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01" w:rsidRDefault="003E1B62">
      <w:pPr>
        <w:spacing w:before="96"/>
        <w:ind w:left="2302" w:right="1735"/>
        <w:jc w:val="center"/>
        <w:rPr>
          <w:b/>
          <w:sz w:val="24"/>
        </w:rPr>
      </w:pPr>
      <w:r>
        <w:rPr>
          <w:b/>
          <w:sz w:val="24"/>
        </w:rPr>
        <w:t>PENGARUH PENGGUNAAN SERBUK SABUT KELAPA (COCOPEAT) TERHADAP PERTUMBUHAN BIBIT TANAMAN TOMAT DI DESA KALIJAGA KECAMATAN AIKMEL LOMBOK TIMUR</w:t>
      </w:r>
    </w:p>
    <w:p w:rsidR="00177001" w:rsidRDefault="00177001">
      <w:pPr>
        <w:pStyle w:val="BodyText"/>
        <w:spacing w:before="7"/>
        <w:rPr>
          <w:b/>
          <w:sz w:val="36"/>
        </w:rPr>
      </w:pPr>
    </w:p>
    <w:p w:rsidR="00177001" w:rsidRDefault="003E1B62">
      <w:pPr>
        <w:ind w:left="2302" w:right="1740"/>
        <w:jc w:val="center"/>
        <w:rPr>
          <w:b/>
          <w:sz w:val="24"/>
        </w:rPr>
      </w:pPr>
      <w:r>
        <w:rPr>
          <w:b/>
          <w:sz w:val="24"/>
        </w:rPr>
        <w:t>NIHLAH</w:t>
      </w:r>
    </w:p>
    <w:p w:rsidR="00177001" w:rsidRDefault="003E1B62">
      <w:pPr>
        <w:spacing w:before="129" w:line="242" w:lineRule="auto"/>
        <w:ind w:left="3708" w:right="3148"/>
        <w:jc w:val="center"/>
        <w:rPr>
          <w:sz w:val="20"/>
        </w:rPr>
      </w:pPr>
      <w:r>
        <w:rPr>
          <w:sz w:val="20"/>
        </w:rPr>
        <w:t>Jurusan Pendidikan Matematika dan Ilmu Pengetahuan Alam Program Studi Pendidikan Biologi</w:t>
      </w:r>
    </w:p>
    <w:p w:rsidR="00177001" w:rsidRDefault="000543E6" w:rsidP="000543E6">
      <w:pPr>
        <w:ind w:left="2302" w:right="1740"/>
        <w:jc w:val="center"/>
        <w:rPr>
          <w:sz w:val="20"/>
        </w:rPr>
      </w:pPr>
      <w:hyperlink r:id="rId7" w:history="1">
        <w:r w:rsidRPr="00307C91">
          <w:rPr>
            <w:rStyle w:val="Hyperlink"/>
            <w:sz w:val="20"/>
          </w:rPr>
          <w:t>Nihlah145@gmail.com</w:t>
        </w:r>
      </w:hyperlink>
    </w:p>
    <w:p w:rsidR="000543E6" w:rsidRPr="000543E6" w:rsidRDefault="000543E6" w:rsidP="000543E6">
      <w:pPr>
        <w:ind w:left="2302" w:right="1740"/>
        <w:jc w:val="center"/>
        <w:rPr>
          <w:sz w:val="20"/>
        </w:rPr>
      </w:pPr>
    </w:p>
    <w:p w:rsidR="00177001" w:rsidRDefault="003E1B62">
      <w:pPr>
        <w:pStyle w:val="BodyText"/>
        <w:ind w:left="3261" w:right="1697" w:hanging="992"/>
        <w:jc w:val="both"/>
      </w:pPr>
      <w:r>
        <w:rPr>
          <w:b/>
          <w:i/>
        </w:rPr>
        <w:t xml:space="preserve">Abstrak </w:t>
      </w:r>
      <w:r>
        <w:rPr>
          <w:b/>
        </w:rPr>
        <w:t xml:space="preserve">- </w:t>
      </w:r>
      <w:r>
        <w:t>Cocopeat dipe</w:t>
      </w:r>
      <w:bookmarkStart w:id="0" w:name="_GoBack"/>
      <w:bookmarkEnd w:id="0"/>
      <w:r>
        <w:t>rkirakan akan menjadi alternatif dunia bagi peningkatan kesuburan tanah, sebab bila dicampurkan dengan tanah berpasir hasil tanam pun menakjubkan. Cocok untuk pembibitan, perkebunan, pertanian. Cocopeat dapat menahan kandungan air dan unsur ki</w:t>
      </w:r>
      <w:r>
        <w:t>mia pupuk serta dapat menetralkan keasaman tanah. Karena sifat tersebut, sehingga cocopeat dapat digunakan sebagai media yang baik untuk pertumbuhan tanaman khusus nya pertumbuhan bibit tanaman tomat.</w:t>
      </w:r>
    </w:p>
    <w:p w:rsidR="00177001" w:rsidRDefault="003E1B62">
      <w:pPr>
        <w:pStyle w:val="BodyText"/>
        <w:ind w:left="3261" w:right="1694"/>
        <w:jc w:val="both"/>
      </w:pPr>
      <w:r>
        <w:t xml:space="preserve">Tujuan penelitian ini adalah untuk mengetahui pengaruh </w:t>
      </w:r>
      <w:r>
        <w:t>penggunaan Serbuk Sabut Kelapa Terhadap Pertumbuhan Bibit Tanaman Tomat. Jenis penelitian menggunakan penelitian eksperimen. Teknik yang digunakan adalah teknik Random Sampling yaitu pengambilan sampel secara acak sebanyak 4 sampel dengan 3 kali pengulanga</w:t>
      </w:r>
      <w:r>
        <w:t xml:space="preserve">n dan perlakuan pada penelitian ini sebanyak 5 kali perlakuan sehingga total sampling sebanyak 60 tanaman. Berdasarkan hasil analisis data dengan menggunakan statistic </w:t>
      </w:r>
      <w:r>
        <w:rPr>
          <w:i/>
        </w:rPr>
        <w:t xml:space="preserve">Analysa of Varians </w:t>
      </w:r>
      <w:r>
        <w:t>(ANAVA) diperoleh hasil yang signifikan pada setiap perlakuan. Dimana</w:t>
      </w:r>
      <w:r>
        <w:t xml:space="preserve"> hasil parameter penelitian pertumbuhan tinggi tanaman, jumlah daun dan lebar daun pada umur 7 </w:t>
      </w:r>
      <w:r>
        <w:rPr>
          <w:spacing w:val="-3"/>
        </w:rPr>
        <w:t xml:space="preserve">HSS, </w:t>
      </w:r>
      <w:r>
        <w:t xml:space="preserve">14 </w:t>
      </w:r>
      <w:r>
        <w:rPr>
          <w:spacing w:val="-3"/>
        </w:rPr>
        <w:t xml:space="preserve">HSS </w:t>
      </w:r>
      <w:r>
        <w:t>dan 21 HSS berturut- turut (6,377),( 159,87),( 54,13) ,menunjukan nilai F-</w:t>
      </w:r>
      <w:r>
        <w:rPr>
          <w:i/>
        </w:rPr>
        <w:t xml:space="preserve">hitung </w:t>
      </w:r>
      <w:r>
        <w:t xml:space="preserve">&gt; </w:t>
      </w:r>
      <w:r>
        <w:rPr>
          <w:spacing w:val="-3"/>
        </w:rPr>
        <w:t xml:space="preserve">F- </w:t>
      </w:r>
      <w:r>
        <w:rPr>
          <w:i/>
        </w:rPr>
        <w:t xml:space="preserve">tabel </w:t>
      </w:r>
      <w:r>
        <w:t xml:space="preserve">dengan taraf kepercayaan 1% (5,99) dan </w:t>
      </w:r>
      <w:r>
        <w:rPr>
          <w:spacing w:val="-3"/>
        </w:rPr>
        <w:t xml:space="preserve">5% </w:t>
      </w:r>
      <w:r>
        <w:t>(3,48), ini ber</w:t>
      </w:r>
      <w:r>
        <w:t>arti bahwa hipotesis alternative (Ha) diterima dan hipotesis nihil (Ho) ditolak. Hal ini menunjukan bahwa adanya pengaruh penggunaan serbuk sabut kelapa terhadap pertumbuhan bibit tanaman</w:t>
      </w:r>
      <w:r>
        <w:rPr>
          <w:spacing w:val="-2"/>
        </w:rPr>
        <w:t xml:space="preserve"> </w:t>
      </w:r>
      <w:r>
        <w:t>tomat.</w:t>
      </w:r>
    </w:p>
    <w:p w:rsidR="00177001" w:rsidRDefault="00177001">
      <w:pPr>
        <w:pStyle w:val="BodyText"/>
        <w:spacing w:before="2"/>
      </w:pPr>
    </w:p>
    <w:p w:rsidR="00177001" w:rsidRDefault="003E1B62">
      <w:pPr>
        <w:tabs>
          <w:tab w:val="left" w:pos="3769"/>
        </w:tabs>
        <w:ind w:left="3889" w:right="1703" w:hanging="1621"/>
        <w:rPr>
          <w:i/>
          <w:sz w:val="24"/>
        </w:rPr>
      </w:pPr>
      <w:r>
        <w:rPr>
          <w:b/>
          <w:i/>
          <w:sz w:val="24"/>
        </w:rPr>
        <w:t>Kata</w:t>
      </w:r>
      <w:r>
        <w:rPr>
          <w:b/>
          <w:i/>
          <w:spacing w:val="-1"/>
          <w:sz w:val="24"/>
        </w:rPr>
        <w:t xml:space="preserve"> </w:t>
      </w:r>
      <w:r>
        <w:rPr>
          <w:b/>
          <w:i/>
          <w:sz w:val="24"/>
        </w:rPr>
        <w:t>Kunci</w:t>
      </w:r>
      <w:r>
        <w:rPr>
          <w:b/>
          <w:i/>
          <w:sz w:val="24"/>
        </w:rPr>
        <w:tab/>
      </w:r>
      <w:r>
        <w:rPr>
          <w:i/>
          <w:sz w:val="24"/>
        </w:rPr>
        <w:t>: Serbuk sabut kelapa (cocopeat), pertumbuhan bib</w:t>
      </w:r>
      <w:r>
        <w:rPr>
          <w:i/>
          <w:sz w:val="24"/>
        </w:rPr>
        <w:t>it tanaman tomat</w:t>
      </w:r>
    </w:p>
    <w:p w:rsidR="00177001" w:rsidRDefault="00177001">
      <w:pPr>
        <w:rPr>
          <w:sz w:val="24"/>
        </w:rPr>
        <w:sectPr w:rsidR="00177001">
          <w:footerReference w:type="default" r:id="rId8"/>
          <w:pgSz w:w="11910" w:h="16840"/>
          <w:pgMar w:top="1600" w:right="0" w:bottom="1260" w:left="0" w:header="0" w:footer="1066" w:gutter="0"/>
          <w:pgNumType w:start="2"/>
          <w:cols w:space="720"/>
        </w:sectPr>
      </w:pPr>
    </w:p>
    <w:p w:rsidR="00177001" w:rsidRDefault="003E1B62">
      <w:pPr>
        <w:pStyle w:val="Heading1"/>
        <w:spacing w:before="96"/>
        <w:ind w:left="3621" w:right="1703" w:hanging="1232"/>
        <w:jc w:val="left"/>
      </w:pPr>
      <w:r>
        <w:lastRenderedPageBreak/>
        <w:t>THE EFFECT OF THE USE OF COCOPEAT DUST ON THE GROWTH OF TOMATO’S PLANT SEEDLINGS IN THE KALIJAGA</w:t>
      </w:r>
    </w:p>
    <w:p w:rsidR="00177001" w:rsidRDefault="003E1B62">
      <w:pPr>
        <w:ind w:left="4805"/>
        <w:rPr>
          <w:b/>
          <w:sz w:val="24"/>
        </w:rPr>
      </w:pPr>
      <w:r>
        <w:rPr>
          <w:b/>
          <w:sz w:val="24"/>
        </w:rPr>
        <w:t>VILLAGE AIKMEL SUBDISTRICT</w:t>
      </w:r>
    </w:p>
    <w:p w:rsidR="00177001" w:rsidRDefault="00177001">
      <w:pPr>
        <w:pStyle w:val="BodyText"/>
        <w:spacing w:before="1"/>
        <w:rPr>
          <w:b/>
        </w:rPr>
      </w:pPr>
    </w:p>
    <w:p w:rsidR="00177001" w:rsidRDefault="003E1B62">
      <w:pPr>
        <w:spacing w:line="274" w:lineRule="exact"/>
        <w:ind w:left="2302" w:right="1740"/>
        <w:jc w:val="center"/>
        <w:rPr>
          <w:b/>
          <w:sz w:val="24"/>
        </w:rPr>
      </w:pPr>
      <w:r>
        <w:rPr>
          <w:b/>
          <w:sz w:val="24"/>
        </w:rPr>
        <w:t>NIHLAH</w:t>
      </w:r>
    </w:p>
    <w:p w:rsidR="00177001" w:rsidRDefault="003E1B62">
      <w:pPr>
        <w:pStyle w:val="BodyText"/>
        <w:ind w:left="4553" w:right="3987"/>
        <w:jc w:val="center"/>
      </w:pPr>
      <w:r>
        <w:t>Departement of Biology Education STKIP Hamzanwadi Selong</w:t>
      </w:r>
    </w:p>
    <w:p w:rsidR="00177001" w:rsidRDefault="00177001">
      <w:pPr>
        <w:pStyle w:val="BodyText"/>
        <w:spacing w:before="9"/>
        <w:rPr>
          <w:sz w:val="23"/>
        </w:rPr>
      </w:pPr>
    </w:p>
    <w:p w:rsidR="00177001" w:rsidRDefault="003E1B62">
      <w:pPr>
        <w:pStyle w:val="BodyText"/>
        <w:ind w:left="3261" w:right="1698" w:hanging="992"/>
        <w:jc w:val="both"/>
      </w:pPr>
      <w:r>
        <w:rPr>
          <w:b/>
          <w:i/>
        </w:rPr>
        <w:t xml:space="preserve">Abstrak </w:t>
      </w:r>
      <w:r>
        <w:rPr>
          <w:b/>
        </w:rPr>
        <w:t xml:space="preserve">- </w:t>
      </w:r>
      <w:r>
        <w:t xml:space="preserve">Cocopeat is expected to </w:t>
      </w:r>
      <w:r>
        <w:rPr>
          <w:spacing w:val="-3"/>
        </w:rPr>
        <w:t xml:space="preserve">be </w:t>
      </w:r>
      <w:r>
        <w:t>an alternative for the world to increase soil fertility because when mixed with sansy soil in crop yields was amazing. Suitable for breeding, farming and agriculture. Cocopeat can with stand water and fertilizer chemical elements and neutralize the acidity</w:t>
      </w:r>
      <w:r>
        <w:t xml:space="preserve"> of the soil because of the nature, cocopeat can be used as a good medium for plant growth, especially the growth of seedlings of tomato plants. Purpose of this research was to determine the effect of the use of cocopeat dust on the growth of tomato seedli</w:t>
      </w:r>
      <w:r>
        <w:t>ngs. the types of this research using experimental research. Technique used is random sampling of 4 samples with 3 repetitions and treatment in this research as much as 5 times the treatment so that the total sampling of 60 plants. Basede on the results of</w:t>
      </w:r>
      <w:r>
        <w:t xml:space="preserve"> statistical analysis of variance, obtained significant results in each treatment where the results of the research parameters of growth of plant height, number of leaves, and leaf width at age 7HSS, 14 HSS, and 21 HSS consecutive (6.377), (159.87), (54.13</w:t>
      </w:r>
      <w:r>
        <w:t xml:space="preserve">) showinh the value of f-count &gt; f-table with confidance level of 1% (5.99) and 5% (3.48). This means that the alternative hypothesis is accepted and the null hypothesis is rejected. This case shows that the influence of the use cocopeat dust on seedlings </w:t>
      </w:r>
      <w:r>
        <w:t>growth of tomato</w:t>
      </w:r>
      <w:r>
        <w:rPr>
          <w:spacing w:val="-28"/>
        </w:rPr>
        <w:t xml:space="preserve"> </w:t>
      </w:r>
      <w:r>
        <w:t>plants.</w:t>
      </w:r>
    </w:p>
    <w:p w:rsidR="00177001" w:rsidRDefault="00177001">
      <w:pPr>
        <w:pStyle w:val="BodyText"/>
        <w:spacing w:before="2"/>
      </w:pPr>
    </w:p>
    <w:p w:rsidR="00177001" w:rsidRDefault="003E1B62">
      <w:pPr>
        <w:tabs>
          <w:tab w:val="left" w:pos="3769"/>
        </w:tabs>
        <w:ind w:left="2269"/>
        <w:rPr>
          <w:i/>
          <w:sz w:val="24"/>
        </w:rPr>
      </w:pPr>
      <w:r>
        <w:rPr>
          <w:b/>
          <w:i/>
          <w:sz w:val="24"/>
        </w:rPr>
        <w:t>Key words</w:t>
      </w:r>
      <w:r>
        <w:rPr>
          <w:b/>
          <w:i/>
          <w:sz w:val="24"/>
        </w:rPr>
        <w:tab/>
      </w:r>
      <w:r>
        <w:rPr>
          <w:i/>
          <w:sz w:val="24"/>
        </w:rPr>
        <w:t>: Cocopeat dust, seedling growth of tomato</w:t>
      </w:r>
      <w:r>
        <w:rPr>
          <w:i/>
          <w:spacing w:val="-30"/>
          <w:sz w:val="24"/>
        </w:rPr>
        <w:t xml:space="preserve"> </w:t>
      </w:r>
      <w:r>
        <w:rPr>
          <w:i/>
          <w:sz w:val="24"/>
        </w:rPr>
        <w:t>plants</w:t>
      </w:r>
    </w:p>
    <w:p w:rsidR="00177001" w:rsidRDefault="00177001">
      <w:pPr>
        <w:rPr>
          <w:sz w:val="24"/>
        </w:rPr>
        <w:sectPr w:rsidR="00177001">
          <w:pgSz w:w="11910" w:h="16840"/>
          <w:pgMar w:top="1600" w:right="0" w:bottom="1260" w:left="0" w:header="0" w:footer="1066" w:gutter="0"/>
          <w:cols w:space="720"/>
        </w:sectPr>
      </w:pPr>
    </w:p>
    <w:p w:rsidR="00177001" w:rsidRDefault="003E1B62">
      <w:pPr>
        <w:pStyle w:val="Heading1"/>
        <w:spacing w:before="100"/>
        <w:ind w:left="2269"/>
        <w:jc w:val="left"/>
      </w:pPr>
      <w:r>
        <w:lastRenderedPageBreak/>
        <w:t>PENDAHULUAN</w:t>
      </w:r>
    </w:p>
    <w:p w:rsidR="00177001" w:rsidRDefault="003E1B62">
      <w:pPr>
        <w:pStyle w:val="BodyText"/>
        <w:spacing w:before="136" w:line="360" w:lineRule="auto"/>
        <w:ind w:left="2269" w:right="1694" w:firstLine="720"/>
        <w:jc w:val="both"/>
      </w:pPr>
      <w:r>
        <w:t>Tanaman tomat (</w:t>
      </w:r>
      <w:r>
        <w:rPr>
          <w:i/>
        </w:rPr>
        <w:t>Solanum lycopersicum</w:t>
      </w:r>
      <w:r>
        <w:t>) adalah salah satu jenis tanaman holtikultura bernilai ekonomis tingggi. Oleh karena itu, untuk menunjan</w:t>
      </w:r>
      <w:r>
        <w:t xml:space="preserve">g keberhasilan dalam proses budidaya, maka tekhnik dan cara menanam tomat perlu diperhatikan. Sebelum ditanam secara luas, benih tomat sebaiknya disemaikan dahulu sampai memiliki daun dan batang yang cukup kuat. Penyemaian hendaknya dilakukan </w:t>
      </w:r>
      <w:r>
        <w:rPr>
          <w:spacing w:val="-3"/>
        </w:rPr>
        <w:t xml:space="preserve">di </w:t>
      </w:r>
      <w:r>
        <w:t>atas media</w:t>
      </w:r>
      <w:r>
        <w:t xml:space="preserve"> yang terpisah dengan penanaman masal. Untuk budidaya tomat sebaiknya pilih media persemaian dengan polybag. Hal ini untuk mengurangi resiko tanaman stres ketika dipindahkan (</w:t>
      </w:r>
      <w:hyperlink r:id="rId9">
        <w:r>
          <w:t>Ali,</w:t>
        </w:r>
        <w:r>
          <w:rPr>
            <w:spacing w:val="1"/>
          </w:rPr>
          <w:t xml:space="preserve"> </w:t>
        </w:r>
        <w:r>
          <w:t>2012).</w:t>
        </w:r>
      </w:hyperlink>
    </w:p>
    <w:p w:rsidR="00177001" w:rsidRDefault="003E1B62">
      <w:pPr>
        <w:pStyle w:val="BodyText"/>
        <w:spacing w:before="1" w:line="360" w:lineRule="auto"/>
        <w:ind w:left="2269" w:right="1695" w:firstLine="720"/>
        <w:jc w:val="both"/>
      </w:pPr>
      <w:r>
        <w:t>Tana</w:t>
      </w:r>
      <w:r>
        <w:t>man membutuhkan sistem aliran udara yang baik di dalam tanah. Jika media tanam yang digunakan hanya tanah, lama kelamaan tanah menjadi padat. Akibatnya, tidak ada aliran udara di dalam tanah. Hal ini berpengaruh terhadap pertumbuhan bibit tanaman. Agar tan</w:t>
      </w:r>
      <w:r>
        <w:t>aman tumbuh dengan baik, media tanam jangan seluruhnya berupa tanah. Campur dengan media lain, seperti kokopit, sekam, pupuk kandang, atau kompos. Salah satu media tanam yang cukup praktis dan perlu dimanfaatkan adalah serbuk sabut kelapa (cocopeat).</w:t>
      </w:r>
    </w:p>
    <w:p w:rsidR="00177001" w:rsidRDefault="003E1B62">
      <w:pPr>
        <w:pStyle w:val="BodyText"/>
        <w:spacing w:line="360" w:lineRule="auto"/>
        <w:ind w:left="2269" w:right="1696" w:firstLine="812"/>
        <w:jc w:val="both"/>
      </w:pPr>
      <w:r>
        <w:t>Cocopeat adalah serbuk halus sabut kelapa yang dihasilkan dari proses penghancuran sabut kelapa. Dalam proses penghancuran sabut dihasilkan serat yang lebih dikenal fiber, serta serbuk halus sabut yang dikenal cocopeat. Serbuk tersebut sangat bagus digunak</w:t>
      </w:r>
      <w:r>
        <w:t>an sebagai media tanam karena dapat menyerap air dan menggemburkan tanah. (Anonim,</w:t>
      </w:r>
      <w:r>
        <w:rPr>
          <w:spacing w:val="2"/>
        </w:rPr>
        <w:t xml:space="preserve"> </w:t>
      </w:r>
      <w:r>
        <w:t>2010).</w:t>
      </w:r>
    </w:p>
    <w:p w:rsidR="00177001" w:rsidRDefault="003E1B62">
      <w:pPr>
        <w:pStyle w:val="BodyText"/>
        <w:spacing w:before="2" w:line="360" w:lineRule="auto"/>
        <w:ind w:left="2269" w:right="1699" w:firstLine="720"/>
        <w:jc w:val="both"/>
      </w:pPr>
      <w:r>
        <w:t>Cocopeat dapat menahan kandungan air dan unsur kimia pupuk serta dapat menetralkan keasaman tanah. Karena sifat tersebut, sehingga cocopeat dapat digunakan sebagai me</w:t>
      </w:r>
      <w:r>
        <w:t>dia yang baik untuk pertumbuhan tanaman hortikultura dan media tanaman rumah kaca maupun</w:t>
      </w:r>
      <w:r>
        <w:rPr>
          <w:spacing w:val="-3"/>
        </w:rPr>
        <w:t xml:space="preserve"> </w:t>
      </w:r>
      <w:r>
        <w:t>polybag.</w:t>
      </w:r>
    </w:p>
    <w:p w:rsidR="00177001" w:rsidRDefault="003E1B62">
      <w:pPr>
        <w:pStyle w:val="BodyText"/>
        <w:spacing w:before="1" w:line="360" w:lineRule="auto"/>
        <w:ind w:left="2269" w:right="1696" w:firstLine="720"/>
        <w:jc w:val="both"/>
      </w:pPr>
      <w:r>
        <w:t xml:space="preserve">Penyemaian sebagai langkah awal dalam pertanian sangat penting, mengingat kwalitas hasil panen pertanian bergantung dari jenis dan cara pengolahan bibit yang </w:t>
      </w:r>
      <w:r>
        <w:t>baik dan benar. Untuk menghasilkan bibit tanaman yang baik dan sehat bisa lakukan dengan menggunakan polybag sebagai wadah yang menggunakan serbuk sabut kelapa sebagai media tanam, hal ini bertujuan untuk lebih memudahkan proses perawatan dan penanaman dil</w:t>
      </w:r>
      <w:r>
        <w:t>ahan pertanian. Penelitian</w:t>
      </w:r>
    </w:p>
    <w:p w:rsidR="00177001" w:rsidRDefault="00177001">
      <w:pPr>
        <w:spacing w:line="360" w:lineRule="auto"/>
        <w:jc w:val="both"/>
        <w:sectPr w:rsidR="00177001">
          <w:pgSz w:w="11910" w:h="16840"/>
          <w:pgMar w:top="1600" w:right="0" w:bottom="1260" w:left="0" w:header="0" w:footer="1066" w:gutter="0"/>
          <w:cols w:space="720"/>
        </w:sectPr>
      </w:pPr>
    </w:p>
    <w:p w:rsidR="00177001" w:rsidRDefault="003E1B62">
      <w:pPr>
        <w:pStyle w:val="BodyText"/>
        <w:spacing w:before="96" w:line="362" w:lineRule="auto"/>
        <w:ind w:left="2269" w:right="1703"/>
      </w:pPr>
      <w:r>
        <w:lastRenderedPageBreak/>
        <w:t>ini bertujuan untuk mengetahui pengaruh penggunaan Serbuk Sabut Kelapa (Cocopeat) Terhadap Pertumbuhan Bibit Tanaman Tomat.</w:t>
      </w:r>
    </w:p>
    <w:p w:rsidR="00177001" w:rsidRDefault="00177001">
      <w:pPr>
        <w:pStyle w:val="BodyText"/>
        <w:spacing w:before="1"/>
        <w:rPr>
          <w:sz w:val="36"/>
        </w:rPr>
      </w:pPr>
    </w:p>
    <w:p w:rsidR="00177001" w:rsidRDefault="003E1B62">
      <w:pPr>
        <w:pStyle w:val="Heading1"/>
        <w:ind w:left="2269"/>
        <w:jc w:val="left"/>
      </w:pPr>
      <w:r>
        <w:t>METODE PENELITIAN</w:t>
      </w:r>
    </w:p>
    <w:p w:rsidR="00177001" w:rsidRDefault="003E1B62">
      <w:pPr>
        <w:pStyle w:val="BodyText"/>
        <w:spacing w:before="132" w:line="360" w:lineRule="auto"/>
        <w:ind w:left="2269" w:right="1707" w:firstLine="720"/>
        <w:jc w:val="both"/>
      </w:pPr>
      <w:r>
        <w:t>Rancangan yang digunakan adalah rancangan acak kelompok (RAK) dengan</w:t>
      </w:r>
      <w:r>
        <w:t xml:space="preserve"> menggunakan metode random sampling dengan 5 perlakuan dan 3 kali pengulangan, dimana jumlah tanaman tomat yang diambil sebagai sampel adalah 4 tanaman sehingga total keseluruhan sampel sebanyak 60</w:t>
      </w:r>
      <w:r>
        <w:rPr>
          <w:spacing w:val="-2"/>
        </w:rPr>
        <w:t xml:space="preserve"> </w:t>
      </w:r>
      <w:r>
        <w:t>tanaman</w:t>
      </w:r>
    </w:p>
    <w:p w:rsidR="00177001" w:rsidRDefault="003E1B62">
      <w:pPr>
        <w:pStyle w:val="BodyText"/>
        <w:spacing w:before="1" w:line="360" w:lineRule="auto"/>
        <w:ind w:left="2269" w:right="1695" w:firstLine="632"/>
        <w:jc w:val="both"/>
      </w:pPr>
      <w:r>
        <w:t>Prosedur penelitian dimulai dari tahap persiapan d</w:t>
      </w:r>
      <w:r>
        <w:t>an pelaksanaan penelitian. Persiapan penelitian meliputi persiapan benih tomat, tanah dan serbuk sabut kelapa, lahan (polybag) beserta alat- alat penelitian. Sedangkan pelaksanaan penelitian meliputi persiapan benih tanaman tomat yang bermutu tinggi, pengo</w:t>
      </w:r>
      <w:r>
        <w:t>lahan tanah, Pembibitan (Penanaman bibit/penyemaian), Perawatan dan pemeliharaan serta menghitung /mengukur (tinggi batang, jumlah daun, lebar daun) pada saat tanaman tomat berumur 7 HSS,14 HSS,</w:t>
      </w:r>
      <w:r>
        <w:rPr>
          <w:spacing w:val="-4"/>
        </w:rPr>
        <w:t xml:space="preserve"> </w:t>
      </w:r>
      <w:r>
        <w:t>21HSS</w:t>
      </w:r>
    </w:p>
    <w:p w:rsidR="00177001" w:rsidRDefault="003E1B62">
      <w:pPr>
        <w:pStyle w:val="BodyText"/>
        <w:spacing w:before="3" w:line="360" w:lineRule="auto"/>
        <w:ind w:left="2269" w:right="1699" w:firstLine="852"/>
        <w:jc w:val="both"/>
      </w:pPr>
      <w:r>
        <w:t>Teknik pengambilan data untuk variabel yaitu dengan tek</w:t>
      </w:r>
      <w:r>
        <w:t xml:space="preserve">hnik observasi, dengan menggunakan lembar observasi. Sedangkan analisa data menggunakan statistic </w:t>
      </w:r>
      <w:r>
        <w:rPr>
          <w:i/>
        </w:rPr>
        <w:t xml:space="preserve">Analysa of Varians </w:t>
      </w:r>
      <w:r>
        <w:t>(ANAVA) pada taraf signifikansi 1% dan 5%.</w:t>
      </w:r>
    </w:p>
    <w:p w:rsidR="00177001" w:rsidRDefault="00177001">
      <w:pPr>
        <w:pStyle w:val="BodyText"/>
        <w:rPr>
          <w:sz w:val="26"/>
        </w:rPr>
      </w:pPr>
    </w:p>
    <w:p w:rsidR="00177001" w:rsidRDefault="003E1B62">
      <w:pPr>
        <w:pStyle w:val="Heading1"/>
        <w:spacing w:before="211"/>
        <w:ind w:left="2269"/>
        <w:jc w:val="left"/>
      </w:pPr>
      <w:r>
        <w:t>HASIL DAN PEMBAHASAN</w:t>
      </w:r>
    </w:p>
    <w:p w:rsidR="00177001" w:rsidRDefault="003E1B62">
      <w:pPr>
        <w:pStyle w:val="BodyText"/>
        <w:spacing w:before="132" w:line="362" w:lineRule="auto"/>
        <w:ind w:left="2269" w:right="1699" w:firstLine="708"/>
        <w:jc w:val="both"/>
      </w:pPr>
      <w:r>
        <w:t>Pengumpulan data penelitian dilakukan dalam tiga tahap untuk keperluan analisa data yaitu pada saat tanaman tomat umur 7 HSS, 14 HSS, dan 21 HSS.</w:t>
      </w:r>
    </w:p>
    <w:p w:rsidR="00177001" w:rsidRDefault="003E1B62">
      <w:pPr>
        <w:spacing w:line="242" w:lineRule="auto"/>
        <w:ind w:left="3121" w:right="1703" w:hanging="852"/>
        <w:rPr>
          <w:sz w:val="20"/>
        </w:rPr>
      </w:pPr>
      <w:r>
        <w:rPr>
          <w:sz w:val="20"/>
        </w:rPr>
        <w:t>Tabel 1. Data hasil perhitungan rata-rata pada masing-masing perlakuan tanaman tomat umur 7 HSS, 14 HSS, dan 2</w:t>
      </w:r>
      <w:r>
        <w:rPr>
          <w:sz w:val="20"/>
        </w:rPr>
        <w:t>1 HSS</w:t>
      </w:r>
    </w:p>
    <w:tbl>
      <w:tblPr>
        <w:tblW w:w="0" w:type="auto"/>
        <w:tblInd w:w="2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
        <w:gridCol w:w="1429"/>
        <w:gridCol w:w="1417"/>
        <w:gridCol w:w="921"/>
        <w:gridCol w:w="860"/>
        <w:gridCol w:w="836"/>
        <w:gridCol w:w="868"/>
        <w:gridCol w:w="868"/>
      </w:tblGrid>
      <w:tr w:rsidR="00177001">
        <w:trPr>
          <w:trHeight w:val="237"/>
        </w:trPr>
        <w:tc>
          <w:tcPr>
            <w:tcW w:w="640" w:type="dxa"/>
            <w:vMerge w:val="restart"/>
          </w:tcPr>
          <w:p w:rsidR="00177001" w:rsidRDefault="003E1B62">
            <w:pPr>
              <w:pStyle w:val="TableParagraph"/>
              <w:spacing w:line="221" w:lineRule="exact"/>
              <w:ind w:left="103"/>
              <w:rPr>
                <w:sz w:val="20"/>
              </w:rPr>
            </w:pPr>
            <w:r>
              <w:rPr>
                <w:sz w:val="20"/>
              </w:rPr>
              <w:t>NO</w:t>
            </w:r>
          </w:p>
        </w:tc>
        <w:tc>
          <w:tcPr>
            <w:tcW w:w="1429" w:type="dxa"/>
            <w:vMerge w:val="restart"/>
          </w:tcPr>
          <w:p w:rsidR="00177001" w:rsidRDefault="00177001">
            <w:pPr>
              <w:pStyle w:val="TableParagraph"/>
              <w:spacing w:line="240" w:lineRule="auto"/>
              <w:ind w:left="0"/>
              <w:rPr>
                <w:sz w:val="19"/>
              </w:rPr>
            </w:pPr>
          </w:p>
          <w:p w:rsidR="00177001" w:rsidRDefault="003E1B62">
            <w:pPr>
              <w:pStyle w:val="TableParagraph"/>
              <w:spacing w:before="1" w:line="240" w:lineRule="auto"/>
              <w:rPr>
                <w:sz w:val="20"/>
              </w:rPr>
            </w:pPr>
            <w:r>
              <w:rPr>
                <w:sz w:val="20"/>
              </w:rPr>
              <w:t>Parameter</w:t>
            </w:r>
          </w:p>
        </w:tc>
        <w:tc>
          <w:tcPr>
            <w:tcW w:w="1417" w:type="dxa"/>
            <w:vMerge w:val="restart"/>
          </w:tcPr>
          <w:p w:rsidR="00177001" w:rsidRDefault="003E1B62">
            <w:pPr>
              <w:pStyle w:val="TableParagraph"/>
              <w:spacing w:line="237" w:lineRule="auto"/>
              <w:ind w:left="222" w:right="215" w:hanging="4"/>
              <w:jc w:val="center"/>
              <w:rPr>
                <w:sz w:val="20"/>
              </w:rPr>
            </w:pPr>
            <w:r>
              <w:rPr>
                <w:sz w:val="20"/>
              </w:rPr>
              <w:t>Waktu pengamatan</w:t>
            </w:r>
          </w:p>
          <w:p w:rsidR="00177001" w:rsidRDefault="003E1B62">
            <w:pPr>
              <w:pStyle w:val="TableParagraph"/>
              <w:spacing w:line="219" w:lineRule="exact"/>
              <w:ind w:left="435" w:right="431"/>
              <w:jc w:val="center"/>
              <w:rPr>
                <w:sz w:val="20"/>
              </w:rPr>
            </w:pPr>
            <w:r>
              <w:rPr>
                <w:sz w:val="20"/>
              </w:rPr>
              <w:t>(HSS)</w:t>
            </w:r>
          </w:p>
        </w:tc>
        <w:tc>
          <w:tcPr>
            <w:tcW w:w="4353" w:type="dxa"/>
            <w:gridSpan w:val="5"/>
          </w:tcPr>
          <w:p w:rsidR="00177001" w:rsidRDefault="003E1B62">
            <w:pPr>
              <w:pStyle w:val="TableParagraph"/>
              <w:spacing w:line="218" w:lineRule="exact"/>
              <w:ind w:left="1774" w:right="1729"/>
              <w:jc w:val="center"/>
              <w:rPr>
                <w:sz w:val="20"/>
              </w:rPr>
            </w:pPr>
            <w:r>
              <w:rPr>
                <w:sz w:val="20"/>
              </w:rPr>
              <w:t>Perlakuan</w:t>
            </w:r>
          </w:p>
        </w:tc>
      </w:tr>
      <w:tr w:rsidR="00177001">
        <w:trPr>
          <w:trHeight w:val="442"/>
        </w:trPr>
        <w:tc>
          <w:tcPr>
            <w:tcW w:w="640" w:type="dxa"/>
            <w:vMerge/>
            <w:tcBorders>
              <w:top w:val="nil"/>
            </w:tcBorders>
          </w:tcPr>
          <w:p w:rsidR="00177001" w:rsidRDefault="00177001">
            <w:pPr>
              <w:rPr>
                <w:sz w:val="2"/>
                <w:szCs w:val="2"/>
              </w:rPr>
            </w:pPr>
          </w:p>
        </w:tc>
        <w:tc>
          <w:tcPr>
            <w:tcW w:w="1429" w:type="dxa"/>
            <w:vMerge/>
            <w:tcBorders>
              <w:top w:val="nil"/>
            </w:tcBorders>
          </w:tcPr>
          <w:p w:rsidR="00177001" w:rsidRDefault="00177001">
            <w:pPr>
              <w:rPr>
                <w:sz w:val="2"/>
                <w:szCs w:val="2"/>
              </w:rPr>
            </w:pPr>
          </w:p>
        </w:tc>
        <w:tc>
          <w:tcPr>
            <w:tcW w:w="1417" w:type="dxa"/>
            <w:vMerge/>
            <w:tcBorders>
              <w:top w:val="nil"/>
            </w:tcBorders>
          </w:tcPr>
          <w:p w:rsidR="00177001" w:rsidRDefault="00177001">
            <w:pPr>
              <w:rPr>
                <w:sz w:val="2"/>
                <w:szCs w:val="2"/>
              </w:rPr>
            </w:pPr>
          </w:p>
        </w:tc>
        <w:tc>
          <w:tcPr>
            <w:tcW w:w="921" w:type="dxa"/>
          </w:tcPr>
          <w:p w:rsidR="00177001" w:rsidRDefault="003E1B62">
            <w:pPr>
              <w:pStyle w:val="TableParagraph"/>
              <w:spacing w:line="217" w:lineRule="exact"/>
              <w:rPr>
                <w:sz w:val="20"/>
              </w:rPr>
            </w:pPr>
            <w:r>
              <w:rPr>
                <w:sz w:val="20"/>
              </w:rPr>
              <w:t>S0</w:t>
            </w:r>
          </w:p>
        </w:tc>
        <w:tc>
          <w:tcPr>
            <w:tcW w:w="860" w:type="dxa"/>
          </w:tcPr>
          <w:p w:rsidR="00177001" w:rsidRDefault="003E1B62">
            <w:pPr>
              <w:pStyle w:val="TableParagraph"/>
              <w:spacing w:line="217" w:lineRule="exact"/>
              <w:ind w:left="105"/>
              <w:rPr>
                <w:sz w:val="20"/>
              </w:rPr>
            </w:pPr>
            <w:r>
              <w:rPr>
                <w:sz w:val="20"/>
              </w:rPr>
              <w:t>S1</w:t>
            </w:r>
          </w:p>
        </w:tc>
        <w:tc>
          <w:tcPr>
            <w:tcW w:w="836" w:type="dxa"/>
          </w:tcPr>
          <w:p w:rsidR="00177001" w:rsidRDefault="003E1B62">
            <w:pPr>
              <w:pStyle w:val="TableParagraph"/>
              <w:spacing w:line="217" w:lineRule="exact"/>
              <w:ind w:left="105"/>
              <w:rPr>
                <w:sz w:val="20"/>
              </w:rPr>
            </w:pPr>
            <w:r>
              <w:rPr>
                <w:sz w:val="20"/>
              </w:rPr>
              <w:t>S2</w:t>
            </w:r>
          </w:p>
        </w:tc>
        <w:tc>
          <w:tcPr>
            <w:tcW w:w="868" w:type="dxa"/>
          </w:tcPr>
          <w:p w:rsidR="00177001" w:rsidRDefault="003E1B62">
            <w:pPr>
              <w:pStyle w:val="TableParagraph"/>
              <w:spacing w:line="217" w:lineRule="exact"/>
              <w:rPr>
                <w:sz w:val="20"/>
              </w:rPr>
            </w:pPr>
            <w:r>
              <w:rPr>
                <w:sz w:val="20"/>
              </w:rPr>
              <w:t>S3</w:t>
            </w:r>
          </w:p>
        </w:tc>
        <w:tc>
          <w:tcPr>
            <w:tcW w:w="868" w:type="dxa"/>
          </w:tcPr>
          <w:p w:rsidR="00177001" w:rsidRDefault="003E1B62">
            <w:pPr>
              <w:pStyle w:val="TableParagraph"/>
              <w:spacing w:line="217" w:lineRule="exact"/>
              <w:ind w:left="102"/>
              <w:rPr>
                <w:sz w:val="20"/>
              </w:rPr>
            </w:pPr>
            <w:r>
              <w:rPr>
                <w:sz w:val="20"/>
              </w:rPr>
              <w:t>S4</w:t>
            </w:r>
          </w:p>
        </w:tc>
      </w:tr>
      <w:tr w:rsidR="00177001">
        <w:trPr>
          <w:trHeight w:val="465"/>
        </w:trPr>
        <w:tc>
          <w:tcPr>
            <w:tcW w:w="640" w:type="dxa"/>
            <w:vMerge w:val="restart"/>
          </w:tcPr>
          <w:p w:rsidR="00177001" w:rsidRDefault="003E1B62">
            <w:pPr>
              <w:pStyle w:val="TableParagraph"/>
              <w:spacing w:line="221" w:lineRule="exact"/>
              <w:ind w:left="103"/>
              <w:rPr>
                <w:sz w:val="20"/>
              </w:rPr>
            </w:pPr>
            <w:r>
              <w:rPr>
                <w:sz w:val="20"/>
              </w:rPr>
              <w:t>1</w:t>
            </w:r>
          </w:p>
        </w:tc>
        <w:tc>
          <w:tcPr>
            <w:tcW w:w="1429" w:type="dxa"/>
            <w:vMerge w:val="restart"/>
          </w:tcPr>
          <w:p w:rsidR="00177001" w:rsidRDefault="003E1B62">
            <w:pPr>
              <w:pStyle w:val="TableParagraph"/>
              <w:spacing w:line="237" w:lineRule="auto"/>
              <w:rPr>
                <w:sz w:val="20"/>
              </w:rPr>
            </w:pPr>
            <w:r>
              <w:rPr>
                <w:sz w:val="20"/>
              </w:rPr>
              <w:t>Tinggi batang (cm)</w:t>
            </w:r>
          </w:p>
        </w:tc>
        <w:tc>
          <w:tcPr>
            <w:tcW w:w="1417" w:type="dxa"/>
          </w:tcPr>
          <w:p w:rsidR="00177001" w:rsidRDefault="003E1B62">
            <w:pPr>
              <w:pStyle w:val="TableParagraph"/>
              <w:spacing w:line="221" w:lineRule="exact"/>
              <w:ind w:left="0" w:right="650"/>
              <w:jc w:val="right"/>
              <w:rPr>
                <w:sz w:val="20"/>
              </w:rPr>
            </w:pPr>
            <w:r>
              <w:rPr>
                <w:sz w:val="20"/>
              </w:rPr>
              <w:t>7</w:t>
            </w:r>
          </w:p>
        </w:tc>
        <w:tc>
          <w:tcPr>
            <w:tcW w:w="921" w:type="dxa"/>
          </w:tcPr>
          <w:p w:rsidR="00177001" w:rsidRDefault="00177001">
            <w:pPr>
              <w:pStyle w:val="TableParagraph"/>
              <w:spacing w:before="8" w:line="240" w:lineRule="auto"/>
              <w:ind w:left="0"/>
              <w:rPr>
                <w:sz w:val="19"/>
              </w:rPr>
            </w:pPr>
          </w:p>
          <w:p w:rsidR="00177001" w:rsidRDefault="003E1B62">
            <w:pPr>
              <w:pStyle w:val="TableParagraph"/>
              <w:spacing w:before="1" w:line="219" w:lineRule="exact"/>
              <w:rPr>
                <w:sz w:val="20"/>
              </w:rPr>
            </w:pPr>
            <w:r>
              <w:rPr>
                <w:sz w:val="20"/>
              </w:rPr>
              <w:t>3</w:t>
            </w:r>
          </w:p>
        </w:tc>
        <w:tc>
          <w:tcPr>
            <w:tcW w:w="860" w:type="dxa"/>
          </w:tcPr>
          <w:p w:rsidR="00177001" w:rsidRDefault="00177001">
            <w:pPr>
              <w:pStyle w:val="TableParagraph"/>
              <w:spacing w:before="8" w:line="240" w:lineRule="auto"/>
              <w:ind w:left="0"/>
              <w:rPr>
                <w:sz w:val="19"/>
              </w:rPr>
            </w:pPr>
          </w:p>
          <w:p w:rsidR="00177001" w:rsidRDefault="003E1B62">
            <w:pPr>
              <w:pStyle w:val="TableParagraph"/>
              <w:spacing w:before="1" w:line="219" w:lineRule="exact"/>
              <w:ind w:left="105"/>
              <w:rPr>
                <w:sz w:val="20"/>
              </w:rPr>
            </w:pPr>
            <w:r>
              <w:rPr>
                <w:sz w:val="20"/>
              </w:rPr>
              <w:t>4</w:t>
            </w:r>
          </w:p>
        </w:tc>
        <w:tc>
          <w:tcPr>
            <w:tcW w:w="836" w:type="dxa"/>
          </w:tcPr>
          <w:p w:rsidR="00177001" w:rsidRDefault="00177001">
            <w:pPr>
              <w:pStyle w:val="TableParagraph"/>
              <w:spacing w:before="8" w:line="240" w:lineRule="auto"/>
              <w:ind w:left="0"/>
              <w:rPr>
                <w:sz w:val="19"/>
              </w:rPr>
            </w:pPr>
          </w:p>
          <w:p w:rsidR="00177001" w:rsidRDefault="003E1B62">
            <w:pPr>
              <w:pStyle w:val="TableParagraph"/>
              <w:spacing w:before="1" w:line="219" w:lineRule="exact"/>
              <w:ind w:left="105"/>
              <w:rPr>
                <w:sz w:val="20"/>
              </w:rPr>
            </w:pPr>
            <w:r>
              <w:rPr>
                <w:sz w:val="20"/>
              </w:rPr>
              <w:t>3,75</w:t>
            </w:r>
          </w:p>
        </w:tc>
        <w:tc>
          <w:tcPr>
            <w:tcW w:w="868" w:type="dxa"/>
          </w:tcPr>
          <w:p w:rsidR="00177001" w:rsidRDefault="00177001">
            <w:pPr>
              <w:pStyle w:val="TableParagraph"/>
              <w:spacing w:before="8" w:line="240" w:lineRule="auto"/>
              <w:ind w:left="0"/>
              <w:rPr>
                <w:sz w:val="19"/>
              </w:rPr>
            </w:pPr>
          </w:p>
          <w:p w:rsidR="00177001" w:rsidRDefault="003E1B62">
            <w:pPr>
              <w:pStyle w:val="TableParagraph"/>
              <w:spacing w:before="1" w:line="219" w:lineRule="exact"/>
              <w:rPr>
                <w:sz w:val="20"/>
              </w:rPr>
            </w:pPr>
            <w:r>
              <w:rPr>
                <w:sz w:val="20"/>
              </w:rPr>
              <w:t>3,5</w:t>
            </w:r>
          </w:p>
        </w:tc>
        <w:tc>
          <w:tcPr>
            <w:tcW w:w="868" w:type="dxa"/>
          </w:tcPr>
          <w:p w:rsidR="00177001" w:rsidRDefault="00177001">
            <w:pPr>
              <w:pStyle w:val="TableParagraph"/>
              <w:spacing w:before="8" w:line="240" w:lineRule="auto"/>
              <w:ind w:left="0"/>
              <w:rPr>
                <w:sz w:val="19"/>
              </w:rPr>
            </w:pPr>
          </w:p>
          <w:p w:rsidR="00177001" w:rsidRDefault="003E1B62">
            <w:pPr>
              <w:pStyle w:val="TableParagraph"/>
              <w:spacing w:before="1" w:line="219" w:lineRule="exact"/>
              <w:ind w:left="102"/>
              <w:rPr>
                <w:sz w:val="20"/>
              </w:rPr>
            </w:pPr>
            <w:r>
              <w:rPr>
                <w:sz w:val="20"/>
              </w:rPr>
              <w:t>3,25</w:t>
            </w:r>
          </w:p>
        </w:tc>
      </w:tr>
      <w:tr w:rsidR="00177001">
        <w:trPr>
          <w:trHeight w:val="230"/>
        </w:trPr>
        <w:tc>
          <w:tcPr>
            <w:tcW w:w="640" w:type="dxa"/>
            <w:vMerge/>
            <w:tcBorders>
              <w:top w:val="nil"/>
            </w:tcBorders>
          </w:tcPr>
          <w:p w:rsidR="00177001" w:rsidRDefault="00177001">
            <w:pPr>
              <w:rPr>
                <w:sz w:val="2"/>
                <w:szCs w:val="2"/>
              </w:rPr>
            </w:pPr>
          </w:p>
        </w:tc>
        <w:tc>
          <w:tcPr>
            <w:tcW w:w="1429" w:type="dxa"/>
            <w:vMerge/>
            <w:tcBorders>
              <w:top w:val="nil"/>
            </w:tcBorders>
          </w:tcPr>
          <w:p w:rsidR="00177001" w:rsidRDefault="00177001">
            <w:pPr>
              <w:rPr>
                <w:sz w:val="2"/>
                <w:szCs w:val="2"/>
              </w:rPr>
            </w:pPr>
          </w:p>
        </w:tc>
        <w:tc>
          <w:tcPr>
            <w:tcW w:w="1417" w:type="dxa"/>
          </w:tcPr>
          <w:p w:rsidR="00177001" w:rsidRDefault="003E1B62">
            <w:pPr>
              <w:pStyle w:val="TableParagraph"/>
              <w:ind w:left="0" w:right="602"/>
              <w:jc w:val="right"/>
              <w:rPr>
                <w:sz w:val="20"/>
              </w:rPr>
            </w:pPr>
            <w:r>
              <w:rPr>
                <w:sz w:val="20"/>
              </w:rPr>
              <w:t>14</w:t>
            </w:r>
          </w:p>
        </w:tc>
        <w:tc>
          <w:tcPr>
            <w:tcW w:w="921" w:type="dxa"/>
          </w:tcPr>
          <w:p w:rsidR="00177001" w:rsidRDefault="003E1B62">
            <w:pPr>
              <w:pStyle w:val="TableParagraph"/>
              <w:rPr>
                <w:sz w:val="20"/>
              </w:rPr>
            </w:pPr>
            <w:r>
              <w:rPr>
                <w:sz w:val="20"/>
              </w:rPr>
              <w:t>7</w:t>
            </w:r>
          </w:p>
        </w:tc>
        <w:tc>
          <w:tcPr>
            <w:tcW w:w="860" w:type="dxa"/>
          </w:tcPr>
          <w:p w:rsidR="00177001" w:rsidRDefault="003E1B62">
            <w:pPr>
              <w:pStyle w:val="TableParagraph"/>
              <w:ind w:left="105"/>
              <w:rPr>
                <w:sz w:val="20"/>
              </w:rPr>
            </w:pPr>
            <w:r>
              <w:rPr>
                <w:sz w:val="20"/>
              </w:rPr>
              <w:t>8,25</w:t>
            </w:r>
          </w:p>
        </w:tc>
        <w:tc>
          <w:tcPr>
            <w:tcW w:w="836" w:type="dxa"/>
          </w:tcPr>
          <w:p w:rsidR="00177001" w:rsidRDefault="003E1B62">
            <w:pPr>
              <w:pStyle w:val="TableParagraph"/>
              <w:ind w:left="105"/>
              <w:rPr>
                <w:sz w:val="20"/>
              </w:rPr>
            </w:pPr>
            <w:r>
              <w:rPr>
                <w:sz w:val="20"/>
              </w:rPr>
              <w:t>7,75</w:t>
            </w:r>
          </w:p>
        </w:tc>
        <w:tc>
          <w:tcPr>
            <w:tcW w:w="868" w:type="dxa"/>
          </w:tcPr>
          <w:p w:rsidR="00177001" w:rsidRDefault="003E1B62">
            <w:pPr>
              <w:pStyle w:val="TableParagraph"/>
              <w:rPr>
                <w:sz w:val="20"/>
              </w:rPr>
            </w:pPr>
            <w:r>
              <w:rPr>
                <w:sz w:val="20"/>
              </w:rPr>
              <w:t>7,5</w:t>
            </w:r>
          </w:p>
        </w:tc>
        <w:tc>
          <w:tcPr>
            <w:tcW w:w="868" w:type="dxa"/>
          </w:tcPr>
          <w:p w:rsidR="00177001" w:rsidRDefault="003E1B62">
            <w:pPr>
              <w:pStyle w:val="TableParagraph"/>
              <w:ind w:left="102"/>
              <w:rPr>
                <w:sz w:val="20"/>
              </w:rPr>
            </w:pPr>
            <w:r>
              <w:rPr>
                <w:sz w:val="20"/>
              </w:rPr>
              <w:t>7,5</w:t>
            </w:r>
          </w:p>
        </w:tc>
      </w:tr>
      <w:tr w:rsidR="00177001">
        <w:trPr>
          <w:trHeight w:val="230"/>
        </w:trPr>
        <w:tc>
          <w:tcPr>
            <w:tcW w:w="640" w:type="dxa"/>
            <w:vMerge/>
            <w:tcBorders>
              <w:top w:val="nil"/>
            </w:tcBorders>
          </w:tcPr>
          <w:p w:rsidR="00177001" w:rsidRDefault="00177001">
            <w:pPr>
              <w:rPr>
                <w:sz w:val="2"/>
                <w:szCs w:val="2"/>
              </w:rPr>
            </w:pPr>
          </w:p>
        </w:tc>
        <w:tc>
          <w:tcPr>
            <w:tcW w:w="1429" w:type="dxa"/>
            <w:vMerge/>
            <w:tcBorders>
              <w:top w:val="nil"/>
            </w:tcBorders>
          </w:tcPr>
          <w:p w:rsidR="00177001" w:rsidRDefault="00177001">
            <w:pPr>
              <w:rPr>
                <w:sz w:val="2"/>
                <w:szCs w:val="2"/>
              </w:rPr>
            </w:pPr>
          </w:p>
        </w:tc>
        <w:tc>
          <w:tcPr>
            <w:tcW w:w="1417" w:type="dxa"/>
          </w:tcPr>
          <w:p w:rsidR="00177001" w:rsidRDefault="003E1B62">
            <w:pPr>
              <w:pStyle w:val="TableParagraph"/>
              <w:ind w:left="0" w:right="602"/>
              <w:jc w:val="right"/>
              <w:rPr>
                <w:sz w:val="20"/>
              </w:rPr>
            </w:pPr>
            <w:r>
              <w:rPr>
                <w:sz w:val="20"/>
              </w:rPr>
              <w:t>21</w:t>
            </w:r>
          </w:p>
        </w:tc>
        <w:tc>
          <w:tcPr>
            <w:tcW w:w="921" w:type="dxa"/>
          </w:tcPr>
          <w:p w:rsidR="00177001" w:rsidRDefault="003E1B62">
            <w:pPr>
              <w:pStyle w:val="TableParagraph"/>
              <w:rPr>
                <w:sz w:val="20"/>
              </w:rPr>
            </w:pPr>
            <w:r>
              <w:rPr>
                <w:sz w:val="20"/>
              </w:rPr>
              <w:t>15,875</w:t>
            </w:r>
          </w:p>
        </w:tc>
        <w:tc>
          <w:tcPr>
            <w:tcW w:w="860" w:type="dxa"/>
          </w:tcPr>
          <w:p w:rsidR="00177001" w:rsidRDefault="003E1B62">
            <w:pPr>
              <w:pStyle w:val="TableParagraph"/>
              <w:ind w:left="105"/>
              <w:rPr>
                <w:sz w:val="20"/>
              </w:rPr>
            </w:pPr>
            <w:r>
              <w:rPr>
                <w:sz w:val="20"/>
              </w:rPr>
              <w:t>17,875</w:t>
            </w:r>
          </w:p>
        </w:tc>
        <w:tc>
          <w:tcPr>
            <w:tcW w:w="836" w:type="dxa"/>
          </w:tcPr>
          <w:p w:rsidR="00177001" w:rsidRDefault="003E1B62">
            <w:pPr>
              <w:pStyle w:val="TableParagraph"/>
              <w:ind w:left="105"/>
              <w:rPr>
                <w:sz w:val="20"/>
              </w:rPr>
            </w:pPr>
            <w:r>
              <w:rPr>
                <w:sz w:val="20"/>
              </w:rPr>
              <w:t>19,25</w:t>
            </w:r>
          </w:p>
        </w:tc>
        <w:tc>
          <w:tcPr>
            <w:tcW w:w="868" w:type="dxa"/>
          </w:tcPr>
          <w:p w:rsidR="00177001" w:rsidRDefault="003E1B62">
            <w:pPr>
              <w:pStyle w:val="TableParagraph"/>
              <w:rPr>
                <w:sz w:val="20"/>
              </w:rPr>
            </w:pPr>
            <w:r>
              <w:rPr>
                <w:sz w:val="20"/>
              </w:rPr>
              <w:t>16,625</w:t>
            </w:r>
          </w:p>
        </w:tc>
        <w:tc>
          <w:tcPr>
            <w:tcW w:w="868" w:type="dxa"/>
          </w:tcPr>
          <w:p w:rsidR="00177001" w:rsidRDefault="003E1B62">
            <w:pPr>
              <w:pStyle w:val="TableParagraph"/>
              <w:ind w:left="102"/>
              <w:rPr>
                <w:sz w:val="20"/>
              </w:rPr>
            </w:pPr>
            <w:r>
              <w:rPr>
                <w:sz w:val="20"/>
              </w:rPr>
              <w:t>17,125</w:t>
            </w:r>
          </w:p>
        </w:tc>
      </w:tr>
      <w:tr w:rsidR="00177001">
        <w:trPr>
          <w:trHeight w:val="305"/>
        </w:trPr>
        <w:tc>
          <w:tcPr>
            <w:tcW w:w="640" w:type="dxa"/>
            <w:vMerge w:val="restart"/>
          </w:tcPr>
          <w:p w:rsidR="00177001" w:rsidRDefault="003E1B62">
            <w:pPr>
              <w:pStyle w:val="TableParagraph"/>
              <w:spacing w:line="222" w:lineRule="exact"/>
              <w:ind w:left="103"/>
              <w:rPr>
                <w:sz w:val="20"/>
              </w:rPr>
            </w:pPr>
            <w:r>
              <w:rPr>
                <w:sz w:val="20"/>
              </w:rPr>
              <w:t>2</w:t>
            </w:r>
          </w:p>
        </w:tc>
        <w:tc>
          <w:tcPr>
            <w:tcW w:w="1429" w:type="dxa"/>
            <w:vMerge w:val="restart"/>
          </w:tcPr>
          <w:p w:rsidR="00177001" w:rsidRDefault="003E1B62">
            <w:pPr>
              <w:pStyle w:val="TableParagraph"/>
              <w:spacing w:line="237" w:lineRule="auto"/>
              <w:ind w:right="276"/>
              <w:rPr>
                <w:sz w:val="20"/>
              </w:rPr>
            </w:pPr>
            <w:r>
              <w:rPr>
                <w:sz w:val="20"/>
              </w:rPr>
              <w:t>Jumlah daun (Daun)</w:t>
            </w:r>
          </w:p>
        </w:tc>
        <w:tc>
          <w:tcPr>
            <w:tcW w:w="1417" w:type="dxa"/>
          </w:tcPr>
          <w:p w:rsidR="00177001" w:rsidRDefault="003E1B62">
            <w:pPr>
              <w:pStyle w:val="TableParagraph"/>
              <w:spacing w:line="222" w:lineRule="exact"/>
              <w:ind w:left="0" w:right="650"/>
              <w:jc w:val="right"/>
              <w:rPr>
                <w:sz w:val="20"/>
              </w:rPr>
            </w:pPr>
            <w:r>
              <w:rPr>
                <w:sz w:val="20"/>
              </w:rPr>
              <w:t>7</w:t>
            </w:r>
          </w:p>
        </w:tc>
        <w:tc>
          <w:tcPr>
            <w:tcW w:w="921" w:type="dxa"/>
          </w:tcPr>
          <w:p w:rsidR="00177001" w:rsidRDefault="003E1B62">
            <w:pPr>
              <w:pStyle w:val="TableParagraph"/>
              <w:spacing w:before="67" w:line="219" w:lineRule="exact"/>
              <w:rPr>
                <w:sz w:val="20"/>
              </w:rPr>
            </w:pPr>
            <w:r>
              <w:rPr>
                <w:sz w:val="20"/>
              </w:rPr>
              <w:t>2</w:t>
            </w:r>
          </w:p>
        </w:tc>
        <w:tc>
          <w:tcPr>
            <w:tcW w:w="860" w:type="dxa"/>
          </w:tcPr>
          <w:p w:rsidR="00177001" w:rsidRDefault="003E1B62">
            <w:pPr>
              <w:pStyle w:val="TableParagraph"/>
              <w:spacing w:before="67" w:line="219" w:lineRule="exact"/>
              <w:ind w:left="105"/>
              <w:rPr>
                <w:sz w:val="20"/>
              </w:rPr>
            </w:pPr>
            <w:r>
              <w:rPr>
                <w:sz w:val="20"/>
              </w:rPr>
              <w:t>4</w:t>
            </w:r>
          </w:p>
        </w:tc>
        <w:tc>
          <w:tcPr>
            <w:tcW w:w="836" w:type="dxa"/>
          </w:tcPr>
          <w:p w:rsidR="00177001" w:rsidRDefault="003E1B62">
            <w:pPr>
              <w:pStyle w:val="TableParagraph"/>
              <w:spacing w:before="67" w:line="219" w:lineRule="exact"/>
              <w:ind w:left="105"/>
              <w:rPr>
                <w:sz w:val="20"/>
              </w:rPr>
            </w:pPr>
            <w:r>
              <w:rPr>
                <w:sz w:val="20"/>
              </w:rPr>
              <w:t>3,5</w:t>
            </w:r>
          </w:p>
        </w:tc>
        <w:tc>
          <w:tcPr>
            <w:tcW w:w="868" w:type="dxa"/>
          </w:tcPr>
          <w:p w:rsidR="00177001" w:rsidRDefault="003E1B62">
            <w:pPr>
              <w:pStyle w:val="TableParagraph"/>
              <w:spacing w:before="67" w:line="219" w:lineRule="exact"/>
              <w:rPr>
                <w:sz w:val="20"/>
              </w:rPr>
            </w:pPr>
            <w:r>
              <w:rPr>
                <w:sz w:val="20"/>
              </w:rPr>
              <w:t>3</w:t>
            </w:r>
          </w:p>
        </w:tc>
        <w:tc>
          <w:tcPr>
            <w:tcW w:w="868" w:type="dxa"/>
          </w:tcPr>
          <w:p w:rsidR="00177001" w:rsidRDefault="003E1B62">
            <w:pPr>
              <w:pStyle w:val="TableParagraph"/>
              <w:spacing w:before="67" w:line="219" w:lineRule="exact"/>
              <w:ind w:left="102"/>
              <w:rPr>
                <w:sz w:val="20"/>
              </w:rPr>
            </w:pPr>
            <w:r>
              <w:rPr>
                <w:sz w:val="20"/>
              </w:rPr>
              <w:t>2,5</w:t>
            </w:r>
          </w:p>
        </w:tc>
      </w:tr>
      <w:tr w:rsidR="00177001">
        <w:trPr>
          <w:trHeight w:val="330"/>
        </w:trPr>
        <w:tc>
          <w:tcPr>
            <w:tcW w:w="640" w:type="dxa"/>
            <w:vMerge/>
            <w:tcBorders>
              <w:top w:val="nil"/>
            </w:tcBorders>
          </w:tcPr>
          <w:p w:rsidR="00177001" w:rsidRDefault="00177001">
            <w:pPr>
              <w:rPr>
                <w:sz w:val="2"/>
                <w:szCs w:val="2"/>
              </w:rPr>
            </w:pPr>
          </w:p>
        </w:tc>
        <w:tc>
          <w:tcPr>
            <w:tcW w:w="1429" w:type="dxa"/>
            <w:vMerge/>
            <w:tcBorders>
              <w:top w:val="nil"/>
            </w:tcBorders>
          </w:tcPr>
          <w:p w:rsidR="00177001" w:rsidRDefault="00177001">
            <w:pPr>
              <w:rPr>
                <w:sz w:val="2"/>
                <w:szCs w:val="2"/>
              </w:rPr>
            </w:pPr>
          </w:p>
        </w:tc>
        <w:tc>
          <w:tcPr>
            <w:tcW w:w="1417" w:type="dxa"/>
          </w:tcPr>
          <w:p w:rsidR="00177001" w:rsidRDefault="003E1B62">
            <w:pPr>
              <w:pStyle w:val="TableParagraph"/>
              <w:spacing w:line="221" w:lineRule="exact"/>
              <w:ind w:left="0" w:right="602"/>
              <w:jc w:val="right"/>
              <w:rPr>
                <w:sz w:val="20"/>
              </w:rPr>
            </w:pPr>
            <w:r>
              <w:rPr>
                <w:sz w:val="20"/>
              </w:rPr>
              <w:t>14</w:t>
            </w:r>
          </w:p>
        </w:tc>
        <w:tc>
          <w:tcPr>
            <w:tcW w:w="921" w:type="dxa"/>
          </w:tcPr>
          <w:p w:rsidR="00177001" w:rsidRDefault="003E1B62">
            <w:pPr>
              <w:pStyle w:val="TableParagraph"/>
              <w:spacing w:before="91" w:line="219" w:lineRule="exact"/>
              <w:rPr>
                <w:sz w:val="20"/>
              </w:rPr>
            </w:pPr>
            <w:r>
              <w:rPr>
                <w:sz w:val="20"/>
              </w:rPr>
              <w:t>6,75</w:t>
            </w:r>
          </w:p>
        </w:tc>
        <w:tc>
          <w:tcPr>
            <w:tcW w:w="860" w:type="dxa"/>
          </w:tcPr>
          <w:p w:rsidR="00177001" w:rsidRDefault="003E1B62">
            <w:pPr>
              <w:pStyle w:val="TableParagraph"/>
              <w:spacing w:before="91" w:line="219" w:lineRule="exact"/>
              <w:ind w:left="105"/>
              <w:rPr>
                <w:sz w:val="20"/>
              </w:rPr>
            </w:pPr>
            <w:r>
              <w:rPr>
                <w:sz w:val="20"/>
              </w:rPr>
              <w:t>7,75</w:t>
            </w:r>
          </w:p>
        </w:tc>
        <w:tc>
          <w:tcPr>
            <w:tcW w:w="836" w:type="dxa"/>
          </w:tcPr>
          <w:p w:rsidR="00177001" w:rsidRDefault="003E1B62">
            <w:pPr>
              <w:pStyle w:val="TableParagraph"/>
              <w:spacing w:before="91" w:line="219" w:lineRule="exact"/>
              <w:ind w:left="105"/>
              <w:rPr>
                <w:sz w:val="20"/>
              </w:rPr>
            </w:pPr>
            <w:r>
              <w:rPr>
                <w:sz w:val="20"/>
              </w:rPr>
              <w:t>8</w:t>
            </w:r>
          </w:p>
        </w:tc>
        <w:tc>
          <w:tcPr>
            <w:tcW w:w="868" w:type="dxa"/>
          </w:tcPr>
          <w:p w:rsidR="00177001" w:rsidRDefault="003E1B62">
            <w:pPr>
              <w:pStyle w:val="TableParagraph"/>
              <w:spacing w:before="91" w:line="219" w:lineRule="exact"/>
              <w:rPr>
                <w:sz w:val="20"/>
              </w:rPr>
            </w:pPr>
            <w:r>
              <w:rPr>
                <w:sz w:val="20"/>
              </w:rPr>
              <w:t>7,25</w:t>
            </w:r>
          </w:p>
        </w:tc>
        <w:tc>
          <w:tcPr>
            <w:tcW w:w="868" w:type="dxa"/>
          </w:tcPr>
          <w:p w:rsidR="00177001" w:rsidRDefault="003E1B62">
            <w:pPr>
              <w:pStyle w:val="TableParagraph"/>
              <w:spacing w:before="91" w:line="219" w:lineRule="exact"/>
              <w:ind w:left="102"/>
              <w:rPr>
                <w:sz w:val="20"/>
              </w:rPr>
            </w:pPr>
            <w:r>
              <w:rPr>
                <w:sz w:val="20"/>
              </w:rPr>
              <w:t>7,25</w:t>
            </w:r>
          </w:p>
        </w:tc>
      </w:tr>
      <w:tr w:rsidR="00177001">
        <w:trPr>
          <w:trHeight w:val="230"/>
        </w:trPr>
        <w:tc>
          <w:tcPr>
            <w:tcW w:w="640" w:type="dxa"/>
            <w:vMerge/>
            <w:tcBorders>
              <w:top w:val="nil"/>
            </w:tcBorders>
          </w:tcPr>
          <w:p w:rsidR="00177001" w:rsidRDefault="00177001">
            <w:pPr>
              <w:rPr>
                <w:sz w:val="2"/>
                <w:szCs w:val="2"/>
              </w:rPr>
            </w:pPr>
          </w:p>
        </w:tc>
        <w:tc>
          <w:tcPr>
            <w:tcW w:w="1429" w:type="dxa"/>
            <w:vMerge/>
            <w:tcBorders>
              <w:top w:val="nil"/>
            </w:tcBorders>
          </w:tcPr>
          <w:p w:rsidR="00177001" w:rsidRDefault="00177001">
            <w:pPr>
              <w:rPr>
                <w:sz w:val="2"/>
                <w:szCs w:val="2"/>
              </w:rPr>
            </w:pPr>
          </w:p>
        </w:tc>
        <w:tc>
          <w:tcPr>
            <w:tcW w:w="1417" w:type="dxa"/>
          </w:tcPr>
          <w:p w:rsidR="00177001" w:rsidRDefault="003E1B62">
            <w:pPr>
              <w:pStyle w:val="TableParagraph"/>
              <w:ind w:left="0" w:right="602"/>
              <w:jc w:val="right"/>
              <w:rPr>
                <w:sz w:val="20"/>
              </w:rPr>
            </w:pPr>
            <w:r>
              <w:rPr>
                <w:sz w:val="20"/>
              </w:rPr>
              <w:t>21</w:t>
            </w:r>
          </w:p>
        </w:tc>
        <w:tc>
          <w:tcPr>
            <w:tcW w:w="921" w:type="dxa"/>
          </w:tcPr>
          <w:p w:rsidR="00177001" w:rsidRDefault="003E1B62">
            <w:pPr>
              <w:pStyle w:val="TableParagraph"/>
              <w:rPr>
                <w:sz w:val="20"/>
              </w:rPr>
            </w:pPr>
            <w:r>
              <w:rPr>
                <w:sz w:val="20"/>
              </w:rPr>
              <w:t>6,75</w:t>
            </w:r>
          </w:p>
        </w:tc>
        <w:tc>
          <w:tcPr>
            <w:tcW w:w="860" w:type="dxa"/>
          </w:tcPr>
          <w:p w:rsidR="00177001" w:rsidRDefault="003E1B62">
            <w:pPr>
              <w:pStyle w:val="TableParagraph"/>
              <w:ind w:left="105"/>
              <w:rPr>
                <w:sz w:val="20"/>
              </w:rPr>
            </w:pPr>
            <w:r>
              <w:rPr>
                <w:sz w:val="20"/>
              </w:rPr>
              <w:t>8,25</w:t>
            </w:r>
          </w:p>
        </w:tc>
        <w:tc>
          <w:tcPr>
            <w:tcW w:w="836" w:type="dxa"/>
          </w:tcPr>
          <w:p w:rsidR="00177001" w:rsidRDefault="003E1B62">
            <w:pPr>
              <w:pStyle w:val="TableParagraph"/>
              <w:ind w:left="105"/>
              <w:rPr>
                <w:sz w:val="20"/>
              </w:rPr>
            </w:pPr>
            <w:r>
              <w:rPr>
                <w:sz w:val="20"/>
              </w:rPr>
              <w:t>10,75</w:t>
            </w:r>
          </w:p>
        </w:tc>
        <w:tc>
          <w:tcPr>
            <w:tcW w:w="868" w:type="dxa"/>
          </w:tcPr>
          <w:p w:rsidR="00177001" w:rsidRDefault="003E1B62">
            <w:pPr>
              <w:pStyle w:val="TableParagraph"/>
              <w:rPr>
                <w:sz w:val="20"/>
              </w:rPr>
            </w:pPr>
            <w:r>
              <w:rPr>
                <w:sz w:val="20"/>
              </w:rPr>
              <w:t>7</w:t>
            </w:r>
          </w:p>
        </w:tc>
        <w:tc>
          <w:tcPr>
            <w:tcW w:w="868" w:type="dxa"/>
          </w:tcPr>
          <w:p w:rsidR="00177001" w:rsidRDefault="003E1B62">
            <w:pPr>
              <w:pStyle w:val="TableParagraph"/>
              <w:ind w:left="102"/>
              <w:rPr>
                <w:sz w:val="20"/>
              </w:rPr>
            </w:pPr>
            <w:r>
              <w:rPr>
                <w:sz w:val="20"/>
              </w:rPr>
              <w:t>7,75</w:t>
            </w:r>
          </w:p>
        </w:tc>
      </w:tr>
      <w:tr w:rsidR="00177001">
        <w:trPr>
          <w:trHeight w:val="238"/>
        </w:trPr>
        <w:tc>
          <w:tcPr>
            <w:tcW w:w="640" w:type="dxa"/>
            <w:vMerge w:val="restart"/>
          </w:tcPr>
          <w:p w:rsidR="00177001" w:rsidRDefault="003E1B62">
            <w:pPr>
              <w:pStyle w:val="TableParagraph"/>
              <w:spacing w:line="221" w:lineRule="exact"/>
              <w:ind w:left="103"/>
              <w:rPr>
                <w:sz w:val="20"/>
              </w:rPr>
            </w:pPr>
            <w:r>
              <w:rPr>
                <w:sz w:val="20"/>
              </w:rPr>
              <w:t>3</w:t>
            </w:r>
          </w:p>
        </w:tc>
        <w:tc>
          <w:tcPr>
            <w:tcW w:w="1429" w:type="dxa"/>
            <w:vMerge w:val="restart"/>
          </w:tcPr>
          <w:p w:rsidR="00177001" w:rsidRDefault="003E1B62">
            <w:pPr>
              <w:pStyle w:val="TableParagraph"/>
              <w:spacing w:line="237" w:lineRule="auto"/>
              <w:ind w:right="387"/>
              <w:rPr>
                <w:sz w:val="20"/>
              </w:rPr>
            </w:pPr>
            <w:r>
              <w:rPr>
                <w:sz w:val="20"/>
              </w:rPr>
              <w:t>Lebar daun (cm)</w:t>
            </w:r>
          </w:p>
        </w:tc>
        <w:tc>
          <w:tcPr>
            <w:tcW w:w="1417" w:type="dxa"/>
          </w:tcPr>
          <w:p w:rsidR="00177001" w:rsidRDefault="003E1B62">
            <w:pPr>
              <w:pStyle w:val="TableParagraph"/>
              <w:spacing w:line="218" w:lineRule="exact"/>
              <w:ind w:left="0" w:right="650"/>
              <w:jc w:val="right"/>
              <w:rPr>
                <w:sz w:val="20"/>
              </w:rPr>
            </w:pPr>
            <w:r>
              <w:rPr>
                <w:sz w:val="20"/>
              </w:rPr>
              <w:t>7</w:t>
            </w:r>
          </w:p>
        </w:tc>
        <w:tc>
          <w:tcPr>
            <w:tcW w:w="921" w:type="dxa"/>
          </w:tcPr>
          <w:p w:rsidR="00177001" w:rsidRDefault="003E1B62">
            <w:pPr>
              <w:pStyle w:val="TableParagraph"/>
              <w:spacing w:line="218" w:lineRule="exact"/>
              <w:rPr>
                <w:sz w:val="20"/>
              </w:rPr>
            </w:pPr>
            <w:r>
              <w:rPr>
                <w:sz w:val="20"/>
              </w:rPr>
              <w:t>0,375</w:t>
            </w:r>
          </w:p>
        </w:tc>
        <w:tc>
          <w:tcPr>
            <w:tcW w:w="860" w:type="dxa"/>
          </w:tcPr>
          <w:p w:rsidR="00177001" w:rsidRDefault="003E1B62">
            <w:pPr>
              <w:pStyle w:val="TableParagraph"/>
              <w:spacing w:line="218" w:lineRule="exact"/>
              <w:ind w:left="105"/>
              <w:rPr>
                <w:sz w:val="20"/>
              </w:rPr>
            </w:pPr>
            <w:r>
              <w:rPr>
                <w:sz w:val="20"/>
              </w:rPr>
              <w:t>0,6</w:t>
            </w:r>
          </w:p>
        </w:tc>
        <w:tc>
          <w:tcPr>
            <w:tcW w:w="836" w:type="dxa"/>
          </w:tcPr>
          <w:p w:rsidR="00177001" w:rsidRDefault="003E1B62">
            <w:pPr>
              <w:pStyle w:val="TableParagraph"/>
              <w:spacing w:line="218" w:lineRule="exact"/>
              <w:ind w:left="105"/>
              <w:rPr>
                <w:sz w:val="20"/>
              </w:rPr>
            </w:pPr>
            <w:r>
              <w:rPr>
                <w:sz w:val="20"/>
              </w:rPr>
              <w:t>0,55</w:t>
            </w:r>
          </w:p>
        </w:tc>
        <w:tc>
          <w:tcPr>
            <w:tcW w:w="868" w:type="dxa"/>
          </w:tcPr>
          <w:p w:rsidR="00177001" w:rsidRDefault="003E1B62">
            <w:pPr>
              <w:pStyle w:val="TableParagraph"/>
              <w:spacing w:line="218" w:lineRule="exact"/>
              <w:rPr>
                <w:sz w:val="20"/>
              </w:rPr>
            </w:pPr>
            <w:r>
              <w:rPr>
                <w:sz w:val="20"/>
              </w:rPr>
              <w:t>0,5</w:t>
            </w:r>
          </w:p>
        </w:tc>
        <w:tc>
          <w:tcPr>
            <w:tcW w:w="868" w:type="dxa"/>
          </w:tcPr>
          <w:p w:rsidR="00177001" w:rsidRDefault="003E1B62">
            <w:pPr>
              <w:pStyle w:val="TableParagraph"/>
              <w:spacing w:line="218" w:lineRule="exact"/>
              <w:ind w:left="102"/>
              <w:rPr>
                <w:sz w:val="20"/>
              </w:rPr>
            </w:pPr>
            <w:r>
              <w:rPr>
                <w:sz w:val="20"/>
              </w:rPr>
              <w:t>0,4</w:t>
            </w:r>
          </w:p>
        </w:tc>
      </w:tr>
      <w:tr w:rsidR="00177001">
        <w:trPr>
          <w:trHeight w:val="229"/>
        </w:trPr>
        <w:tc>
          <w:tcPr>
            <w:tcW w:w="640" w:type="dxa"/>
            <w:vMerge/>
            <w:tcBorders>
              <w:top w:val="nil"/>
            </w:tcBorders>
          </w:tcPr>
          <w:p w:rsidR="00177001" w:rsidRDefault="00177001">
            <w:pPr>
              <w:rPr>
                <w:sz w:val="2"/>
                <w:szCs w:val="2"/>
              </w:rPr>
            </w:pPr>
          </w:p>
        </w:tc>
        <w:tc>
          <w:tcPr>
            <w:tcW w:w="1429" w:type="dxa"/>
            <w:vMerge/>
            <w:tcBorders>
              <w:top w:val="nil"/>
            </w:tcBorders>
          </w:tcPr>
          <w:p w:rsidR="00177001" w:rsidRDefault="00177001">
            <w:pPr>
              <w:rPr>
                <w:sz w:val="2"/>
                <w:szCs w:val="2"/>
              </w:rPr>
            </w:pPr>
          </w:p>
        </w:tc>
        <w:tc>
          <w:tcPr>
            <w:tcW w:w="1417" w:type="dxa"/>
          </w:tcPr>
          <w:p w:rsidR="00177001" w:rsidRDefault="003E1B62">
            <w:pPr>
              <w:pStyle w:val="TableParagraph"/>
              <w:ind w:left="0" w:right="602"/>
              <w:jc w:val="right"/>
              <w:rPr>
                <w:sz w:val="20"/>
              </w:rPr>
            </w:pPr>
            <w:r>
              <w:rPr>
                <w:sz w:val="20"/>
              </w:rPr>
              <w:t>14</w:t>
            </w:r>
          </w:p>
        </w:tc>
        <w:tc>
          <w:tcPr>
            <w:tcW w:w="921" w:type="dxa"/>
          </w:tcPr>
          <w:p w:rsidR="00177001" w:rsidRDefault="003E1B62">
            <w:pPr>
              <w:pStyle w:val="TableParagraph"/>
              <w:rPr>
                <w:sz w:val="20"/>
              </w:rPr>
            </w:pPr>
            <w:r>
              <w:rPr>
                <w:sz w:val="20"/>
              </w:rPr>
              <w:t>1,75</w:t>
            </w:r>
          </w:p>
        </w:tc>
        <w:tc>
          <w:tcPr>
            <w:tcW w:w="860" w:type="dxa"/>
          </w:tcPr>
          <w:p w:rsidR="00177001" w:rsidRDefault="003E1B62">
            <w:pPr>
              <w:pStyle w:val="TableParagraph"/>
              <w:ind w:left="105"/>
              <w:rPr>
                <w:sz w:val="20"/>
              </w:rPr>
            </w:pPr>
            <w:r>
              <w:rPr>
                <w:sz w:val="20"/>
              </w:rPr>
              <w:t>2,375</w:t>
            </w:r>
          </w:p>
        </w:tc>
        <w:tc>
          <w:tcPr>
            <w:tcW w:w="836" w:type="dxa"/>
          </w:tcPr>
          <w:p w:rsidR="00177001" w:rsidRDefault="003E1B62">
            <w:pPr>
              <w:pStyle w:val="TableParagraph"/>
              <w:ind w:left="105"/>
              <w:rPr>
                <w:sz w:val="20"/>
              </w:rPr>
            </w:pPr>
            <w:r>
              <w:rPr>
                <w:sz w:val="20"/>
              </w:rPr>
              <w:t>2</w:t>
            </w:r>
          </w:p>
        </w:tc>
        <w:tc>
          <w:tcPr>
            <w:tcW w:w="868" w:type="dxa"/>
          </w:tcPr>
          <w:p w:rsidR="00177001" w:rsidRDefault="003E1B62">
            <w:pPr>
              <w:pStyle w:val="TableParagraph"/>
              <w:rPr>
                <w:sz w:val="20"/>
              </w:rPr>
            </w:pPr>
            <w:r>
              <w:rPr>
                <w:sz w:val="20"/>
              </w:rPr>
              <w:t>1,75</w:t>
            </w:r>
          </w:p>
        </w:tc>
        <w:tc>
          <w:tcPr>
            <w:tcW w:w="868" w:type="dxa"/>
          </w:tcPr>
          <w:p w:rsidR="00177001" w:rsidRDefault="003E1B62">
            <w:pPr>
              <w:pStyle w:val="TableParagraph"/>
              <w:ind w:left="102"/>
              <w:rPr>
                <w:sz w:val="20"/>
              </w:rPr>
            </w:pPr>
            <w:r>
              <w:rPr>
                <w:sz w:val="20"/>
              </w:rPr>
              <w:t>1,9</w:t>
            </w:r>
          </w:p>
        </w:tc>
      </w:tr>
      <w:tr w:rsidR="00177001">
        <w:trPr>
          <w:trHeight w:val="234"/>
        </w:trPr>
        <w:tc>
          <w:tcPr>
            <w:tcW w:w="640" w:type="dxa"/>
            <w:vMerge/>
            <w:tcBorders>
              <w:top w:val="nil"/>
            </w:tcBorders>
          </w:tcPr>
          <w:p w:rsidR="00177001" w:rsidRDefault="00177001">
            <w:pPr>
              <w:rPr>
                <w:sz w:val="2"/>
                <w:szCs w:val="2"/>
              </w:rPr>
            </w:pPr>
          </w:p>
        </w:tc>
        <w:tc>
          <w:tcPr>
            <w:tcW w:w="1429" w:type="dxa"/>
            <w:vMerge/>
            <w:tcBorders>
              <w:top w:val="nil"/>
            </w:tcBorders>
          </w:tcPr>
          <w:p w:rsidR="00177001" w:rsidRDefault="00177001">
            <w:pPr>
              <w:rPr>
                <w:sz w:val="2"/>
                <w:szCs w:val="2"/>
              </w:rPr>
            </w:pPr>
          </w:p>
        </w:tc>
        <w:tc>
          <w:tcPr>
            <w:tcW w:w="1417" w:type="dxa"/>
          </w:tcPr>
          <w:p w:rsidR="00177001" w:rsidRDefault="003E1B62">
            <w:pPr>
              <w:pStyle w:val="TableParagraph"/>
              <w:spacing w:line="214" w:lineRule="exact"/>
              <w:ind w:left="0" w:right="602"/>
              <w:jc w:val="right"/>
              <w:rPr>
                <w:sz w:val="20"/>
              </w:rPr>
            </w:pPr>
            <w:r>
              <w:rPr>
                <w:sz w:val="20"/>
              </w:rPr>
              <w:t>21</w:t>
            </w:r>
          </w:p>
        </w:tc>
        <w:tc>
          <w:tcPr>
            <w:tcW w:w="921" w:type="dxa"/>
          </w:tcPr>
          <w:p w:rsidR="00177001" w:rsidRDefault="003E1B62">
            <w:pPr>
              <w:pStyle w:val="TableParagraph"/>
              <w:spacing w:line="214" w:lineRule="exact"/>
              <w:rPr>
                <w:sz w:val="20"/>
              </w:rPr>
            </w:pPr>
            <w:r>
              <w:rPr>
                <w:sz w:val="20"/>
              </w:rPr>
              <w:t>2,05</w:t>
            </w:r>
          </w:p>
        </w:tc>
        <w:tc>
          <w:tcPr>
            <w:tcW w:w="860" w:type="dxa"/>
          </w:tcPr>
          <w:p w:rsidR="00177001" w:rsidRDefault="003E1B62">
            <w:pPr>
              <w:pStyle w:val="TableParagraph"/>
              <w:spacing w:line="214" w:lineRule="exact"/>
              <w:ind w:left="105"/>
              <w:rPr>
                <w:sz w:val="20"/>
              </w:rPr>
            </w:pPr>
            <w:r>
              <w:rPr>
                <w:sz w:val="20"/>
              </w:rPr>
              <w:t>3</w:t>
            </w:r>
          </w:p>
        </w:tc>
        <w:tc>
          <w:tcPr>
            <w:tcW w:w="836" w:type="dxa"/>
          </w:tcPr>
          <w:p w:rsidR="00177001" w:rsidRDefault="003E1B62">
            <w:pPr>
              <w:pStyle w:val="TableParagraph"/>
              <w:spacing w:line="214" w:lineRule="exact"/>
              <w:ind w:left="105"/>
              <w:rPr>
                <w:sz w:val="20"/>
              </w:rPr>
            </w:pPr>
            <w:r>
              <w:rPr>
                <w:sz w:val="20"/>
              </w:rPr>
              <w:t>2,8</w:t>
            </w:r>
          </w:p>
        </w:tc>
        <w:tc>
          <w:tcPr>
            <w:tcW w:w="868" w:type="dxa"/>
          </w:tcPr>
          <w:p w:rsidR="00177001" w:rsidRDefault="003E1B62">
            <w:pPr>
              <w:pStyle w:val="TableParagraph"/>
              <w:spacing w:line="214" w:lineRule="exact"/>
              <w:rPr>
                <w:sz w:val="20"/>
              </w:rPr>
            </w:pPr>
            <w:r>
              <w:rPr>
                <w:sz w:val="20"/>
              </w:rPr>
              <w:t>2,5</w:t>
            </w:r>
          </w:p>
        </w:tc>
        <w:tc>
          <w:tcPr>
            <w:tcW w:w="868" w:type="dxa"/>
          </w:tcPr>
          <w:p w:rsidR="00177001" w:rsidRDefault="003E1B62">
            <w:pPr>
              <w:pStyle w:val="TableParagraph"/>
              <w:spacing w:line="214" w:lineRule="exact"/>
              <w:ind w:left="102"/>
              <w:rPr>
                <w:sz w:val="20"/>
              </w:rPr>
            </w:pPr>
            <w:r>
              <w:rPr>
                <w:sz w:val="20"/>
              </w:rPr>
              <w:t>2,25</w:t>
            </w:r>
          </w:p>
        </w:tc>
      </w:tr>
    </w:tbl>
    <w:p w:rsidR="00177001" w:rsidRDefault="00177001">
      <w:pPr>
        <w:spacing w:line="214" w:lineRule="exact"/>
        <w:rPr>
          <w:sz w:val="20"/>
        </w:rPr>
        <w:sectPr w:rsidR="00177001">
          <w:pgSz w:w="11910" w:h="16840"/>
          <w:pgMar w:top="1600" w:right="0" w:bottom="1260" w:left="0" w:header="0" w:footer="1066" w:gutter="0"/>
          <w:cols w:space="720"/>
        </w:sectPr>
      </w:pPr>
    </w:p>
    <w:p w:rsidR="00177001" w:rsidRDefault="003E1B62">
      <w:pPr>
        <w:spacing w:before="94"/>
        <w:ind w:left="2269"/>
        <w:rPr>
          <w:sz w:val="20"/>
        </w:rPr>
      </w:pPr>
      <w:r>
        <w:rPr>
          <w:sz w:val="20"/>
        </w:rPr>
        <w:lastRenderedPageBreak/>
        <w:t>Keterangan:</w:t>
      </w:r>
    </w:p>
    <w:p w:rsidR="00177001" w:rsidRDefault="003E1B62">
      <w:pPr>
        <w:spacing w:before="1" w:line="229" w:lineRule="exact"/>
        <w:ind w:left="2629"/>
        <w:jc w:val="both"/>
        <w:rPr>
          <w:sz w:val="20"/>
        </w:rPr>
      </w:pPr>
      <w:r>
        <w:rPr>
          <w:sz w:val="20"/>
        </w:rPr>
        <w:t>S0 : Variabel kontrol tanpa cocopeat</w:t>
      </w:r>
    </w:p>
    <w:p w:rsidR="00177001" w:rsidRDefault="003E1B62">
      <w:pPr>
        <w:ind w:left="2629" w:right="3457"/>
        <w:jc w:val="both"/>
        <w:rPr>
          <w:sz w:val="20"/>
        </w:rPr>
      </w:pPr>
      <w:r>
        <w:rPr>
          <w:sz w:val="20"/>
        </w:rPr>
        <w:t>S1 : perlakuan dengan perbandingan 1:1 ( 2 kg Tanah : 1 kg Cocopeat) S2 : perlakuan dengan perbandingan 1:2 ( 2 kg Tanah : 2 kg Cocopeat) S3 : perlakuan dengan perbandingan 2:1 ( 4 kg Tanah : 1 kg Cocopeat) S4 : perlakuan dengan perbandingan 3:1 ( 6 kg Tan</w:t>
      </w:r>
      <w:r>
        <w:rPr>
          <w:sz w:val="20"/>
        </w:rPr>
        <w:t>ah : 1 kg Cocopeat) HSS : Hari Setelah Semai</w:t>
      </w:r>
    </w:p>
    <w:p w:rsidR="00177001" w:rsidRDefault="00177001">
      <w:pPr>
        <w:pStyle w:val="BodyText"/>
        <w:rPr>
          <w:sz w:val="22"/>
        </w:rPr>
      </w:pPr>
    </w:p>
    <w:p w:rsidR="00177001" w:rsidRDefault="003E1B62">
      <w:pPr>
        <w:pStyle w:val="BodyText"/>
        <w:spacing w:before="164" w:line="360" w:lineRule="auto"/>
        <w:ind w:left="2269" w:right="1692" w:firstLine="708"/>
        <w:jc w:val="both"/>
      </w:pPr>
      <w:r>
        <w:t>Pengaruh penggunaan serbuk sabut kelapa (cocopeat) terhadap tinggi batang tanaman, jumlah daun tanaman dan lebar daun tanaman memperlihatkan bahwa pada umur 7 HSS, 14 HSS dan 21 HSS dalam uji beda nilai F hitun</w:t>
      </w:r>
      <w:r>
        <w:t xml:space="preserve">g &gt; F tabel yang berarti serbuk sabut kelapa berpengaruh terhadap pertumbuhan tanaman tomat (tinggi batang, jumlah daun  dan  lebar daun tanaman ) dan </w:t>
      </w:r>
      <w:r>
        <w:rPr>
          <w:spacing w:val="-3"/>
        </w:rPr>
        <w:t xml:space="preserve">pada </w:t>
      </w:r>
      <w:r>
        <w:t xml:space="preserve">uji </w:t>
      </w:r>
      <w:r>
        <w:rPr>
          <w:spacing w:val="-3"/>
        </w:rPr>
        <w:t xml:space="preserve">BNT </w:t>
      </w:r>
      <w:r>
        <w:t>nilai P lebih besar dari 0,05 yang berarti berbeda nyata. Berdasarkan hasil pengamatan menun</w:t>
      </w:r>
      <w:r>
        <w:t>jukkan bahwa pemberian serbuk sabut kelapa dengan perlakuan yang berbeda berpengaruh terhadap pertumbuhan tanaman tomat dalam hal tinggi batang, daun dan lebar daun di mana hasil optimal yang di dapatkan pada perlakuan S1</w:t>
      </w:r>
      <w:r>
        <w:rPr>
          <w:spacing w:val="2"/>
        </w:rPr>
        <w:t xml:space="preserve"> </w:t>
      </w:r>
      <w:r>
        <w:t>(1:1).</w:t>
      </w:r>
    </w:p>
    <w:p w:rsidR="00177001" w:rsidRDefault="003E1B62">
      <w:pPr>
        <w:pStyle w:val="BodyText"/>
        <w:spacing w:before="1" w:line="360" w:lineRule="auto"/>
        <w:ind w:left="2269" w:right="1694" w:firstLine="720"/>
        <w:jc w:val="both"/>
      </w:pPr>
      <w:r>
        <w:t xml:space="preserve">Kandungan yang terdapat pada serbuk sabut kelapa tersebut dapat menunjang pertumbuhan dan perkembangan tanaman tomat didalam memberikan perlakuan. Cocopeat dapat digunakan sebagai media tanam yang aman dan menyehatkan tanaman. Pasalnya sifat cocopeat yang </w:t>
      </w:r>
      <w:r>
        <w:t>menyimpan air dan banyak pori- pori yang kaya udara menjadikan pertumbuhan bibit pada taraf germinasi sangat baik, tanah akan selalu gembur sehingga akar baru tumbuh cepat dan lebat. Ujungnya bibit tidak rentan lagi saat dipindah di alam terbuka. Penggunaa</w:t>
      </w:r>
      <w:r>
        <w:t>n cocopeat sebagai media tanah akan membuat akar tanaman lebih banyak &amp; halus dibandingkan akar yang menggunakan media tanah karena cocopeat lebih  gembur.</w:t>
      </w:r>
    </w:p>
    <w:p w:rsidR="00177001" w:rsidRDefault="003E1B62">
      <w:pPr>
        <w:pStyle w:val="BodyText"/>
        <w:spacing w:before="1" w:line="360" w:lineRule="auto"/>
        <w:ind w:left="2269" w:right="1694" w:firstLine="720"/>
        <w:jc w:val="both"/>
      </w:pPr>
      <w:r>
        <w:t>Anonim, 2013 menyatakan bahwa kandungan dari serbuk sabut kelapa berupa nutrisi di antaranya, kalsium (Ca), magnesium (Mg), natrium (Na), nitrogen (N), fospor (P), dan kalium (K) dapat mempercepat serta memperkuat tanaman muda menjadi dewasa. Serta kandung</w:t>
      </w:r>
      <w:r>
        <w:t>an serbuk sabut kelapa lainnya berupa Trichoderma molds sejenis enzim dari jamur yang dapat mengurangi penyakit dalam tanah. Adapun unsur makro dan mikro dapat mensuplai tanaman tomat dalam proses pertumbuhan vegetatif seperti daun, pucuk, akar, dan</w:t>
      </w:r>
      <w:r>
        <w:rPr>
          <w:spacing w:val="-21"/>
        </w:rPr>
        <w:t xml:space="preserve"> </w:t>
      </w:r>
      <w:r>
        <w:t>batang</w:t>
      </w:r>
      <w:r>
        <w:t>.</w:t>
      </w:r>
    </w:p>
    <w:p w:rsidR="00177001" w:rsidRDefault="00177001">
      <w:pPr>
        <w:spacing w:line="360" w:lineRule="auto"/>
        <w:jc w:val="both"/>
        <w:sectPr w:rsidR="00177001">
          <w:pgSz w:w="11910" w:h="16840"/>
          <w:pgMar w:top="1600" w:right="0" w:bottom="1260" w:left="0" w:header="0" w:footer="1066" w:gutter="0"/>
          <w:cols w:space="720"/>
        </w:sectPr>
      </w:pPr>
    </w:p>
    <w:p w:rsidR="00177001" w:rsidRDefault="003E1B62">
      <w:pPr>
        <w:pStyle w:val="BodyText"/>
        <w:spacing w:before="96" w:line="360" w:lineRule="auto"/>
        <w:ind w:left="2269" w:right="1708" w:firstLine="720"/>
        <w:jc w:val="both"/>
      </w:pPr>
      <w:r>
        <w:lastRenderedPageBreak/>
        <w:t>Berdasarkan hasil penelitian dan analisis data diketahui bahwa ada pengaruh penggunaan serbuk sabut kelapa (cocopeat) terhadap pertumbuhan bibit tanaman tomat pada setiap parameter pertumbuhan</w:t>
      </w:r>
    </w:p>
    <w:p w:rsidR="00177001" w:rsidRDefault="00177001">
      <w:pPr>
        <w:pStyle w:val="BodyText"/>
        <w:spacing w:before="5"/>
        <w:rPr>
          <w:sz w:val="36"/>
        </w:rPr>
      </w:pPr>
    </w:p>
    <w:p w:rsidR="00177001" w:rsidRDefault="003E1B62">
      <w:pPr>
        <w:pStyle w:val="Heading1"/>
        <w:ind w:left="2269"/>
        <w:jc w:val="left"/>
      </w:pPr>
      <w:r>
        <w:t>KESIMPULAN DAN SARAN</w:t>
      </w:r>
    </w:p>
    <w:p w:rsidR="00177001" w:rsidRDefault="003E1B62">
      <w:pPr>
        <w:pStyle w:val="BodyText"/>
        <w:spacing w:before="136" w:line="360" w:lineRule="auto"/>
        <w:ind w:left="2269" w:right="1695" w:firstLine="360"/>
        <w:jc w:val="both"/>
      </w:pPr>
      <w:r>
        <w:t>Berdasarkan hasil pen</w:t>
      </w:r>
      <w:r>
        <w:t>gamatan dan pembahasan dapat disimpulkan bahwa Serbuk sabut kelapa cocok digunakan dalam pembibitan (media tanam) campuran tanah untuk mempercepat pertumbuhan bibit tanaman tomat, Pengaruh penggunaan media tanam serbuk sabut kelapa terhadap pertumbuhan bib</w:t>
      </w:r>
      <w:r>
        <w:t xml:space="preserve">it tanaman tomat memperlihatkan perbedaan yang signifikan serta Sifat cocopeat yang menyimpan air dan banyak pori- pori yang kaya udara menjadikan pertumbuhan bibit pada taraf germinasi sangat baik, tanah akan selalu gembur sehingga akar baru tumbuh cepat </w:t>
      </w:r>
      <w:r>
        <w:t>dan lebat sehingga tanaman tidak rentan lagi  saat dipindahkan di alam</w:t>
      </w:r>
      <w:r>
        <w:rPr>
          <w:spacing w:val="-5"/>
        </w:rPr>
        <w:t xml:space="preserve"> </w:t>
      </w:r>
      <w:r>
        <w:t>terbuka.</w:t>
      </w:r>
    </w:p>
    <w:p w:rsidR="00177001" w:rsidRDefault="003E1B62">
      <w:pPr>
        <w:pStyle w:val="BodyText"/>
        <w:spacing w:before="199" w:line="360" w:lineRule="auto"/>
        <w:ind w:left="2269" w:right="1696" w:firstLine="360"/>
        <w:jc w:val="both"/>
      </w:pPr>
      <w:r>
        <w:t>Sehingga disarankan kepada para petani untuk lebih mengutamakan penggunaan media tanam cocopeat sebagai media tanam pembibitan (penyemaian) khususnya tanaman tomat dengan mengg</w:t>
      </w:r>
      <w:r>
        <w:t>unakan serbuk sabut kelapa (Cocopeat) dengan perlakuan sebanyak 1:1 ( 2 kg Tanah : 1 kg Cocopeat) serta dengan adanya hasil penelitian ini diharapkan kepada para peneliti selain dapat mendorong dan termotivasi untuk mengadakan penelitian dan eksperimen lan</w:t>
      </w:r>
      <w:r>
        <w:t>jut.</w:t>
      </w:r>
    </w:p>
    <w:p w:rsidR="00177001" w:rsidRDefault="00177001">
      <w:pPr>
        <w:pStyle w:val="BodyText"/>
        <w:rPr>
          <w:sz w:val="26"/>
        </w:rPr>
      </w:pPr>
    </w:p>
    <w:p w:rsidR="00177001" w:rsidRDefault="003E1B62">
      <w:pPr>
        <w:pStyle w:val="Heading1"/>
        <w:spacing w:before="180"/>
        <w:ind w:left="2269"/>
        <w:jc w:val="left"/>
      </w:pPr>
      <w:r>
        <w:t>DAFTAR PUSTAKA</w:t>
      </w:r>
    </w:p>
    <w:p w:rsidR="00177001" w:rsidRDefault="00177001">
      <w:pPr>
        <w:pStyle w:val="BodyText"/>
        <w:rPr>
          <w:b/>
        </w:rPr>
      </w:pPr>
    </w:p>
    <w:p w:rsidR="00177001" w:rsidRDefault="003E1B62">
      <w:pPr>
        <w:ind w:left="2269"/>
        <w:rPr>
          <w:sz w:val="24"/>
        </w:rPr>
      </w:pPr>
      <w:r>
        <w:rPr>
          <w:sz w:val="24"/>
        </w:rPr>
        <w:t xml:space="preserve">Ali, Fatahilla. 2012. </w:t>
      </w:r>
      <w:r>
        <w:rPr>
          <w:i/>
          <w:sz w:val="24"/>
        </w:rPr>
        <w:t xml:space="preserve">Makalah Tanaman Tomat. </w:t>
      </w:r>
      <w:hyperlink r:id="rId10">
        <w:r>
          <w:rPr>
            <w:sz w:val="24"/>
          </w:rPr>
          <w:t>http://serbatani.blogspot.com.</w:t>
        </w:r>
      </w:hyperlink>
    </w:p>
    <w:p w:rsidR="00177001" w:rsidRDefault="003E1B62">
      <w:pPr>
        <w:pStyle w:val="BodyText"/>
        <w:ind w:left="2977"/>
      </w:pPr>
      <w:r>
        <w:t>Diakses pada tgl 6/6/ 2014 pukul 15:14 Wita.</w:t>
      </w:r>
    </w:p>
    <w:p w:rsidR="00177001" w:rsidRDefault="00177001">
      <w:pPr>
        <w:pStyle w:val="BodyText"/>
        <w:spacing w:before="4"/>
      </w:pPr>
    </w:p>
    <w:p w:rsidR="00177001" w:rsidRDefault="003E1B62">
      <w:pPr>
        <w:spacing w:before="1"/>
        <w:ind w:left="2977" w:right="1694" w:hanging="708"/>
        <w:jc w:val="both"/>
        <w:rPr>
          <w:sz w:val="24"/>
        </w:rPr>
      </w:pPr>
      <w:r>
        <w:rPr>
          <w:sz w:val="24"/>
        </w:rPr>
        <w:t xml:space="preserve">Anonim. 2013. </w:t>
      </w:r>
      <w:r>
        <w:rPr>
          <w:i/>
          <w:sz w:val="24"/>
        </w:rPr>
        <w:t>Cocopeat Serbuk Sabut Kelapa Suburkan Lahan Kebun Singkong</w:t>
      </w:r>
      <w:r>
        <w:rPr>
          <w:sz w:val="24"/>
        </w:rPr>
        <w:t xml:space="preserve">. </w:t>
      </w:r>
      <w:hyperlink r:id="rId11">
        <w:r>
          <w:rPr>
            <w:sz w:val="24"/>
          </w:rPr>
          <w:t>http://produkkelapa.wordpress.com</w:t>
        </w:r>
      </w:hyperlink>
      <w:r>
        <w:rPr>
          <w:sz w:val="24"/>
        </w:rPr>
        <w:t>. Diakses tgl 21/02/2014 pukul 19:30 Wita.</w:t>
      </w:r>
    </w:p>
    <w:p w:rsidR="00177001" w:rsidRDefault="00177001">
      <w:pPr>
        <w:pStyle w:val="BodyText"/>
        <w:spacing w:before="4"/>
      </w:pPr>
    </w:p>
    <w:p w:rsidR="00177001" w:rsidRDefault="003E1B62">
      <w:pPr>
        <w:ind w:left="2269"/>
        <w:rPr>
          <w:sz w:val="24"/>
        </w:rPr>
      </w:pPr>
      <w:r>
        <w:rPr>
          <w:sz w:val="24"/>
        </w:rPr>
        <w:t xml:space="preserve">Anonim. 2010. </w:t>
      </w:r>
      <w:r>
        <w:rPr>
          <w:i/>
          <w:sz w:val="24"/>
        </w:rPr>
        <w:t xml:space="preserve">Mudah Membuat Cocopeat Blok. </w:t>
      </w:r>
      <w:hyperlink r:id="rId12">
        <w:r>
          <w:rPr>
            <w:sz w:val="24"/>
          </w:rPr>
          <w:t>http://produkkelapa.wordpress.</w:t>
        </w:r>
      </w:hyperlink>
    </w:p>
    <w:p w:rsidR="00177001" w:rsidRDefault="003E1B62">
      <w:pPr>
        <w:pStyle w:val="BodyText"/>
        <w:ind w:left="2977"/>
      </w:pPr>
      <w:r>
        <w:t>Diakses tanggal 16/03/2014 pukul 06: 14 Wita.</w:t>
      </w:r>
    </w:p>
    <w:p w:rsidR="00177001" w:rsidRDefault="00177001">
      <w:pPr>
        <w:pStyle w:val="BodyText"/>
        <w:spacing w:before="4"/>
      </w:pPr>
    </w:p>
    <w:p w:rsidR="00177001" w:rsidRDefault="003E1B62">
      <w:pPr>
        <w:ind w:left="2269"/>
        <w:rPr>
          <w:sz w:val="24"/>
        </w:rPr>
      </w:pPr>
      <w:r>
        <w:rPr>
          <w:sz w:val="24"/>
        </w:rPr>
        <w:t xml:space="preserve">Anonim. 2011. </w:t>
      </w:r>
      <w:r>
        <w:rPr>
          <w:i/>
          <w:sz w:val="24"/>
        </w:rPr>
        <w:t>Pola Pertumbuhan Fase Vegetatif</w:t>
      </w:r>
      <w:r>
        <w:rPr>
          <w:sz w:val="24"/>
        </w:rPr>
        <w:t>.</w:t>
      </w:r>
      <w:r>
        <w:rPr>
          <w:spacing w:val="54"/>
          <w:sz w:val="24"/>
        </w:rPr>
        <w:t xml:space="preserve"> </w:t>
      </w:r>
      <w:hyperlink r:id="rId13">
        <w:r>
          <w:rPr>
            <w:sz w:val="24"/>
          </w:rPr>
          <w:t>http://fandicka.wordpress.com</w:t>
        </w:r>
      </w:hyperlink>
      <w:r>
        <w:rPr>
          <w:sz w:val="24"/>
        </w:rPr>
        <w:t>.</w:t>
      </w:r>
    </w:p>
    <w:p w:rsidR="00177001" w:rsidRDefault="003E1B62">
      <w:pPr>
        <w:pStyle w:val="BodyText"/>
        <w:spacing w:before="1"/>
        <w:ind w:left="2977"/>
      </w:pPr>
      <w:r>
        <w:t>Diakses pada tgl 4/6/2</w:t>
      </w:r>
      <w:r>
        <w:t>014 pukul 21:08 Wita.</w:t>
      </w:r>
    </w:p>
    <w:sectPr w:rsidR="00177001">
      <w:pgSz w:w="11910" w:h="16840"/>
      <w:pgMar w:top="1600" w:right="0" w:bottom="1260" w:left="0" w:header="0"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62" w:rsidRDefault="003E1B62">
      <w:r>
        <w:separator/>
      </w:r>
    </w:p>
  </w:endnote>
  <w:endnote w:type="continuationSeparator" w:id="0">
    <w:p w:rsidR="003E1B62" w:rsidRDefault="003E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01" w:rsidRDefault="003E1B62">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6.9pt;margin-top:777.7pt;width:10pt;height:15.3pt;z-index:-251658752;mso-position-horizontal-relative:page;mso-position-vertical-relative:page" filled="f" stroked="f">
          <v:textbox inset="0,0,0,0">
            <w:txbxContent>
              <w:p w:rsidR="00177001" w:rsidRDefault="003E1B62">
                <w:pPr>
                  <w:pStyle w:val="BodyText"/>
                  <w:spacing w:before="10"/>
                  <w:ind w:left="40"/>
                </w:pPr>
                <w:r>
                  <w:fldChar w:fldCharType="begin"/>
                </w:r>
                <w:r>
                  <w:instrText xml:space="preserve"> PAGE </w:instrText>
                </w:r>
                <w:r>
                  <w:fldChar w:fldCharType="separate"/>
                </w:r>
                <w:r w:rsidR="000543E6">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62" w:rsidRDefault="003E1B62">
      <w:r>
        <w:separator/>
      </w:r>
    </w:p>
  </w:footnote>
  <w:footnote w:type="continuationSeparator" w:id="0">
    <w:p w:rsidR="003E1B62" w:rsidRDefault="003E1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77001"/>
    <w:rsid w:val="000543E6"/>
    <w:rsid w:val="00177001"/>
    <w:rsid w:val="003E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230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106"/>
    </w:pPr>
  </w:style>
  <w:style w:type="character" w:styleId="Hyperlink">
    <w:name w:val="Hyperlink"/>
    <w:basedOn w:val="DefaultParagraphFont"/>
    <w:uiPriority w:val="99"/>
    <w:unhideWhenUsed/>
    <w:rsid w:val="000543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andicka.wordpress.com/" TargetMode="External"/><Relationship Id="rId3" Type="http://schemas.openxmlformats.org/officeDocument/2006/relationships/settings" Target="settings.xml"/><Relationship Id="rId7" Type="http://schemas.openxmlformats.org/officeDocument/2006/relationships/hyperlink" Target="mailto:Nihlah145@gmail.com" TargetMode="External"/><Relationship Id="rId12" Type="http://schemas.openxmlformats.org/officeDocument/2006/relationships/hyperlink" Target="http://produkkelapa.wordpre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rodukkelapa.wordpres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rbatani.blogspot.com/" TargetMode="External"/><Relationship Id="rId4" Type="http://schemas.openxmlformats.org/officeDocument/2006/relationships/webSettings" Target="webSettings.xml"/><Relationship Id="rId9" Type="http://schemas.openxmlformats.org/officeDocument/2006/relationships/hyperlink" Target="https://plus.google.com/1013153055017670407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 BUNKSU</dc:creator>
  <cp:lastModifiedBy>samsullutfi17@gmail.com</cp:lastModifiedBy>
  <cp:revision>2</cp:revision>
  <dcterms:created xsi:type="dcterms:W3CDTF">2020-12-13T02:16:00Z</dcterms:created>
  <dcterms:modified xsi:type="dcterms:W3CDTF">2020-12-13T05:40:00Z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2006-01-01T00:00:00Z</vt:filetime>
  </property>
  <property fmtid="{D5CDD505-2E9C-101B-9397-08002B2CF9AE}" pid="3" name="Creator">
    <vt:lpwstr>Microsoft® Word 2010</vt:lpwstr>
  </property>
  <property fmtid="{D5CDD505-2E9C-101B-9397-08002B2CF9AE}" pid="4" name="LastSaved">
    <vt:filetime>2020-12-13T00:00:00Z</vt:filetime>
  </property>
</Properties>
</file>