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TableGrid"/>
        <w:tblW w:w="0" w:type="auto"/>
        <w:tblInd w:w="108" w:type="dxa"/>
        <w:tblBorders>
          <w:left w:val="none" w:sz="0" w:space="0" w:color="auto"/>
          <w:bottom w:val="single" w:sz="3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512"/>
        <w:gridCol w:w="1134"/>
      </w:tblGrid>
      <w:tr w:rsidR="00105129" w:rsidRPr="00BF06EA" w:rsidTr="00EE0DAC">
        <w:trPr>
          <w:trHeight w:val="1551"/>
        </w:trPr>
        <w:tc>
          <w:tcPr>
            <w:tcW w:w="993" w:type="dxa"/>
            <w:vAlign w:val="bottom"/>
          </w:tcPr>
          <w:p w:rsidR="00105129" w:rsidRPr="00BF06EA" w:rsidRDefault="00105129" w:rsidP="00F04370">
            <w:pPr>
              <w:rPr>
                <w:lang w:val="en-ID"/>
              </w:rPr>
            </w:pPr>
            <w:r>
              <w:rPr>
                <w:noProof/>
                <w:lang w:val="id-ID" w:eastAsia="id-ID"/>
              </w:rPr>
              <w:drawing>
                <wp:anchor distT="0" distB="0" distL="114300" distR="114300" simplePos="0" relativeHeight="251658240" behindDoc="1" locked="0" layoutInCell="1" allowOverlap="1" wp14:anchorId="0FC75695" wp14:editId="6D51551D">
                  <wp:simplePos x="0" y="0"/>
                  <wp:positionH relativeFrom="column">
                    <wp:posOffset>-105410</wp:posOffset>
                  </wp:positionH>
                  <wp:positionV relativeFrom="paragraph">
                    <wp:posOffset>-570865</wp:posOffset>
                  </wp:positionV>
                  <wp:extent cx="607060" cy="607060"/>
                  <wp:effectExtent l="0" t="0" r="2540" b="2540"/>
                  <wp:wrapSquare wrapText="bothSides"/>
                  <wp:docPr id="9" name="Picture 9" descr="E:\11. CAMPURAN\LOGO\1. PERGURUAN TINGGI\1. U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11. CAMPURAN\LOGO\1. PERGURUAN TINGGI\1. UH.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7060" cy="6070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2" w:type="dxa"/>
          </w:tcPr>
          <w:p w:rsidR="00690AFC" w:rsidRPr="00690AFC" w:rsidRDefault="00690AFC" w:rsidP="00690AFC">
            <w:pPr>
              <w:jc w:val="center"/>
              <w:rPr>
                <w:rFonts w:asciiTheme="minorBidi" w:hAnsiTheme="minorBidi"/>
                <w:color w:val="FF0000"/>
                <w:sz w:val="8"/>
                <w:szCs w:val="18"/>
                <w:lang w:val="en-ID"/>
              </w:rPr>
            </w:pPr>
          </w:p>
          <w:p w:rsidR="00105129" w:rsidRPr="00EE0DAC" w:rsidRDefault="007D7D99" w:rsidP="00F04370">
            <w:pPr>
              <w:shd w:val="clear" w:color="auto" w:fill="EEECE1" w:themeFill="background2"/>
              <w:jc w:val="center"/>
              <w:rPr>
                <w:rFonts w:ascii="Garamond" w:hAnsi="Garamond"/>
                <w:color w:val="0D0D0D" w:themeColor="text1" w:themeTint="F2"/>
                <w:sz w:val="18"/>
                <w:szCs w:val="18"/>
                <w:shd w:val="clear" w:color="auto" w:fill="FFFFFF"/>
              </w:rPr>
            </w:pPr>
            <w:r w:rsidRPr="00EE0DAC">
              <w:rPr>
                <w:rFonts w:ascii="Garamond" w:hAnsi="Garamond"/>
                <w:color w:val="0D0D0D" w:themeColor="text1" w:themeTint="F2"/>
                <w:sz w:val="18"/>
                <w:szCs w:val="18"/>
                <w:lang w:val="en-ID"/>
              </w:rPr>
              <w:t>Website:</w:t>
            </w:r>
            <w:r w:rsidR="00FC1AB5" w:rsidRPr="00EE0DAC">
              <w:rPr>
                <w:rFonts w:ascii="Garamond" w:hAnsi="Garamond"/>
                <w:color w:val="0D0D0D" w:themeColor="text1" w:themeTint="F2"/>
              </w:rPr>
              <w:t xml:space="preserve"> </w:t>
            </w:r>
            <w:hyperlink r:id="rId11" w:history="1">
              <w:r w:rsidR="003C077B" w:rsidRPr="00EE0DAC">
                <w:rPr>
                  <w:rStyle w:val="Hyperlink"/>
                  <w:rFonts w:ascii="Garamond" w:hAnsi="Garamond"/>
                  <w:color w:val="0D0D0D" w:themeColor="text1" w:themeTint="F2"/>
                  <w:sz w:val="18"/>
                  <w:u w:val="none"/>
                </w:rPr>
                <w:t>http://e-journal.hamzanwadi.ac.id/index.php/gdk</w:t>
              </w:r>
            </w:hyperlink>
            <w:r w:rsidR="00083E2E" w:rsidRPr="00EE0DAC">
              <w:rPr>
                <w:rFonts w:ascii="Garamond" w:eastAsia="Times New Roman" w:hAnsi="Garamond"/>
                <w:noProof/>
                <w:color w:val="0D0D0D" w:themeColor="text1" w:themeTint="F2"/>
                <w:lang w:val="id-ID" w:eastAsia="id-ID"/>
              </w:rPr>
              <w:drawing>
                <wp:inline distT="0" distB="0" distL="0" distR="0" wp14:anchorId="3A6BEAEE" wp14:editId="5920895F">
                  <wp:extent cx="2085975" cy="485775"/>
                  <wp:effectExtent l="0" t="0" r="9525" b="9525"/>
                  <wp:docPr id="7" name="image3.png" descr="F:\7. JURNAL GEOGRAFI\1. JURNAL GEODIKA\CAMPURAN\LOGO GEODIKA.png"/>
                  <wp:cNvGraphicFramePr/>
                  <a:graphic xmlns:a="http://schemas.openxmlformats.org/drawingml/2006/main">
                    <a:graphicData uri="http://schemas.openxmlformats.org/drawingml/2006/picture">
                      <pic:pic xmlns:pic="http://schemas.openxmlformats.org/drawingml/2006/picture">
                        <pic:nvPicPr>
                          <pic:cNvPr id="0" name="image3.png" descr="F:\7. JURNAL GEOGRAFI\1. JURNAL GEODIKA\CAMPURAN\LOGO GEODIKA.png"/>
                          <pic:cNvPicPr preferRelativeResize="0"/>
                        </pic:nvPicPr>
                        <pic:blipFill>
                          <a:blip r:embed="rId12"/>
                          <a:srcRect l="1643" t="4005" r="1848" b="6299"/>
                          <a:stretch>
                            <a:fillRect/>
                          </a:stretch>
                        </pic:blipFill>
                        <pic:spPr>
                          <a:xfrm>
                            <a:off x="0" y="0"/>
                            <a:ext cx="2088650" cy="486398"/>
                          </a:xfrm>
                          <a:prstGeom prst="rect">
                            <a:avLst/>
                          </a:prstGeom>
                          <a:ln>
                            <a:noFill/>
                          </a:ln>
                        </pic:spPr>
                      </pic:pic>
                    </a:graphicData>
                  </a:graphic>
                </wp:inline>
              </w:drawing>
            </w:r>
          </w:p>
          <w:p w:rsidR="00D24C56" w:rsidRPr="00EE0DAC" w:rsidRDefault="00D24C56" w:rsidP="00D24C56">
            <w:pPr>
              <w:shd w:val="clear" w:color="auto" w:fill="EEECE1" w:themeFill="background2"/>
              <w:jc w:val="center"/>
              <w:rPr>
                <w:rFonts w:ascii="Garamond" w:hAnsi="Garamond"/>
                <w:color w:val="0D0D0D" w:themeColor="text1" w:themeTint="F2"/>
                <w:sz w:val="18"/>
                <w:szCs w:val="18"/>
                <w:lang w:val="en-ID"/>
              </w:rPr>
            </w:pPr>
            <w:r w:rsidRPr="00EE0DAC">
              <w:rPr>
                <w:rFonts w:ascii="Garamond" w:hAnsi="Garamond"/>
                <w:b/>
                <w:color w:val="0D0D0D" w:themeColor="text1" w:themeTint="F2"/>
                <w:sz w:val="18"/>
                <w:szCs w:val="18"/>
                <w:lang w:val="en-ID"/>
              </w:rPr>
              <w:t>Terakreditasi S4</w:t>
            </w:r>
            <w:r w:rsidRPr="00EE0DAC">
              <w:rPr>
                <w:rFonts w:ascii="Garamond" w:hAnsi="Garamond"/>
                <w:color w:val="0D0D0D" w:themeColor="text1" w:themeTint="F2"/>
                <w:sz w:val="18"/>
                <w:szCs w:val="18"/>
                <w:lang w:val="en-ID"/>
              </w:rPr>
              <w:t xml:space="preserve"> – </w:t>
            </w:r>
            <w:r w:rsidR="00DF1346" w:rsidRPr="00EE0DAC">
              <w:rPr>
                <w:rFonts w:ascii="Garamond" w:hAnsi="Garamond"/>
                <w:b/>
                <w:color w:val="0D0D0D" w:themeColor="text1" w:themeTint="F2"/>
                <w:sz w:val="18"/>
                <w:szCs w:val="18"/>
                <w:lang w:val="en-ID"/>
              </w:rPr>
              <w:t>SK No. 36/E/KPT/2019</w:t>
            </w:r>
          </w:p>
          <w:p w:rsidR="00766F51" w:rsidRPr="00690AFC" w:rsidRDefault="007D7D99" w:rsidP="00690AFC">
            <w:pPr>
              <w:shd w:val="clear" w:color="auto" w:fill="EEECE1" w:themeFill="background2"/>
              <w:jc w:val="center"/>
              <w:rPr>
                <w:rFonts w:ascii="Arial" w:hAnsi="Arial" w:cs="Arial"/>
                <w:color w:val="0D0D0D" w:themeColor="text1" w:themeTint="F2"/>
                <w:sz w:val="20"/>
                <w:szCs w:val="20"/>
                <w:lang w:val="en-ID"/>
              </w:rPr>
            </w:pPr>
            <w:r w:rsidRPr="00EE0DAC">
              <w:rPr>
                <w:rFonts w:ascii="Garamond" w:hAnsi="Garamond"/>
                <w:color w:val="0D0D0D" w:themeColor="text1" w:themeTint="F2"/>
                <w:sz w:val="18"/>
                <w:szCs w:val="18"/>
                <w:lang w:val="en-ID"/>
              </w:rPr>
              <w:t>Penerbit: Program Studi Pendidikan Geografi, FISE, Universitas Hamzanwadi</w:t>
            </w:r>
            <w:r w:rsidR="00105129" w:rsidRPr="00EE0DAC">
              <w:rPr>
                <w:rFonts w:ascii="Arial" w:hAnsi="Arial" w:cs="Arial"/>
                <w:color w:val="0D0D0D" w:themeColor="text1" w:themeTint="F2"/>
                <w:sz w:val="20"/>
                <w:szCs w:val="20"/>
                <w:lang w:val="en-ID"/>
              </w:rPr>
              <w:t xml:space="preserve"> </w:t>
            </w:r>
          </w:p>
        </w:tc>
        <w:tc>
          <w:tcPr>
            <w:tcW w:w="1134" w:type="dxa"/>
          </w:tcPr>
          <w:p w:rsidR="00105129" w:rsidRPr="00BF06EA" w:rsidRDefault="00766F51" w:rsidP="00105129">
            <w:pPr>
              <w:jc w:val="center"/>
              <w:rPr>
                <w:lang w:val="en-ID"/>
              </w:rPr>
            </w:pPr>
            <w:r>
              <w:rPr>
                <w:noProof/>
                <w:lang w:val="id-ID" w:eastAsia="id-ID"/>
              </w:rPr>
              <w:drawing>
                <wp:anchor distT="0" distB="0" distL="114300" distR="114300" simplePos="0" relativeHeight="251659264" behindDoc="0" locked="0" layoutInCell="1" allowOverlap="1" wp14:anchorId="449D6979" wp14:editId="65E40E83">
                  <wp:simplePos x="0" y="0"/>
                  <wp:positionH relativeFrom="column">
                    <wp:posOffset>-27940</wp:posOffset>
                  </wp:positionH>
                  <wp:positionV relativeFrom="paragraph">
                    <wp:posOffset>48895</wp:posOffset>
                  </wp:positionV>
                  <wp:extent cx="628650" cy="895350"/>
                  <wp:effectExtent l="0" t="0" r="0" b="0"/>
                  <wp:wrapNone/>
                  <wp:docPr id="8" name="Picture 8" descr="E:\8.   JURNAL GEODIKA\Logo dan Cover Geodika\COVER GEODIKA_2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8.   JURNAL GEODIKA\Logo dan Cover Geodika\COVER GEODIKA_2_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6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5129" w:rsidRPr="00BF06EA" w:rsidRDefault="00105129" w:rsidP="00F04370">
            <w:pPr>
              <w:jc w:val="right"/>
              <w:rPr>
                <w:sz w:val="10"/>
                <w:szCs w:val="10"/>
                <w:lang w:val="en-ID"/>
              </w:rPr>
            </w:pPr>
          </w:p>
        </w:tc>
      </w:tr>
    </w:tbl>
    <w:p w:rsidR="009901C5" w:rsidRPr="009901C5" w:rsidRDefault="009901C5">
      <w:pPr>
        <w:jc w:val="center"/>
        <w:rPr>
          <w:rFonts w:ascii="Arial Narrow" w:eastAsia="Arial Narrow" w:hAnsi="Arial Narrow" w:cs="Arial Narrow"/>
          <w:b/>
          <w:color w:val="0D0D0D"/>
          <w:sz w:val="12"/>
          <w:szCs w:val="28"/>
        </w:rPr>
      </w:pPr>
    </w:p>
    <w:p w:rsidR="00BB7A44" w:rsidRPr="003B700E" w:rsidRDefault="00BB7A44" w:rsidP="009F31DE">
      <w:pPr>
        <w:jc w:val="left"/>
        <w:rPr>
          <w:rFonts w:ascii="Garamond" w:eastAsia="Arial Narrow" w:hAnsi="Garamond" w:cs="Arial Narrow"/>
          <w:b/>
          <w:color w:val="0D0D0D"/>
          <w:sz w:val="16"/>
          <w:szCs w:val="28"/>
        </w:rPr>
      </w:pPr>
    </w:p>
    <w:p w:rsidR="001A27B3" w:rsidRDefault="001F370F" w:rsidP="003B700E">
      <w:pPr>
        <w:jc w:val="center"/>
        <w:rPr>
          <w:rFonts w:ascii="Garamond" w:eastAsia="Arial Narrow" w:hAnsi="Garamond" w:cs="Arial Narrow"/>
          <w:b/>
          <w:color w:val="0D0D0D"/>
          <w:sz w:val="28"/>
          <w:szCs w:val="28"/>
          <w:lang w:val="id-ID"/>
        </w:rPr>
      </w:pPr>
      <w:r>
        <w:rPr>
          <w:rFonts w:ascii="Garamond" w:eastAsia="Arial Narrow" w:hAnsi="Garamond" w:cs="Arial Narrow"/>
          <w:b/>
          <w:color w:val="0D0D0D"/>
          <w:sz w:val="28"/>
          <w:szCs w:val="28"/>
          <w:lang w:val="id-ID"/>
        </w:rPr>
        <w:t xml:space="preserve">ANALISIS KEBUTUHAN PENGEMBANGAN MODEL PEMBELAJARAN PENGETAHUAN MITIGASI BENCANA GEMPA BUMI </w:t>
      </w:r>
      <w:r w:rsidR="001A27B3">
        <w:rPr>
          <w:rFonts w:ascii="Garamond" w:eastAsia="Arial Narrow" w:hAnsi="Garamond" w:cs="Arial Narrow"/>
          <w:b/>
          <w:color w:val="0D0D0D"/>
          <w:sz w:val="28"/>
          <w:szCs w:val="28"/>
          <w:lang w:val="id-ID"/>
        </w:rPr>
        <w:t xml:space="preserve">BERBASIS PERMAINAN TRADISIONAL BENGKULU </w:t>
      </w:r>
      <w:r>
        <w:rPr>
          <w:rFonts w:ascii="Garamond" w:eastAsia="Arial Narrow" w:hAnsi="Garamond" w:cs="Arial Narrow"/>
          <w:b/>
          <w:color w:val="0D0D0D"/>
          <w:sz w:val="28"/>
          <w:szCs w:val="28"/>
          <w:lang w:val="id-ID"/>
        </w:rPr>
        <w:t xml:space="preserve">UNTUK SISWA </w:t>
      </w:r>
    </w:p>
    <w:p w:rsidR="001C5CED" w:rsidRPr="003B700E" w:rsidRDefault="001F370F" w:rsidP="003B700E">
      <w:pPr>
        <w:jc w:val="center"/>
        <w:rPr>
          <w:rFonts w:ascii="Garamond" w:eastAsia="Arial Narrow" w:hAnsi="Garamond" w:cs="Arial Narrow"/>
          <w:b/>
          <w:color w:val="0D0D0D"/>
          <w:sz w:val="28"/>
          <w:szCs w:val="28"/>
        </w:rPr>
      </w:pPr>
      <w:r>
        <w:rPr>
          <w:rFonts w:ascii="Garamond" w:eastAsia="Arial Narrow" w:hAnsi="Garamond" w:cs="Arial Narrow"/>
          <w:b/>
          <w:color w:val="0D0D0D"/>
          <w:sz w:val="28"/>
          <w:szCs w:val="28"/>
          <w:lang w:val="id-ID"/>
        </w:rPr>
        <w:t>SEKOLAH DASAR</w:t>
      </w:r>
    </w:p>
    <w:p w:rsidR="001C5CED" w:rsidRDefault="001C5CED" w:rsidP="003B700E">
      <w:pPr>
        <w:tabs>
          <w:tab w:val="left" w:pos="7590"/>
        </w:tabs>
        <w:jc w:val="center"/>
        <w:rPr>
          <w:rFonts w:ascii="Garamond" w:eastAsia="Arial Narrow" w:hAnsi="Garamond" w:cs="Arial Narrow"/>
          <w:color w:val="0D0D0D"/>
          <w:sz w:val="24"/>
          <w:szCs w:val="24"/>
          <w:lang w:val="id-ID"/>
        </w:rPr>
      </w:pPr>
    </w:p>
    <w:p w:rsidR="001F370F" w:rsidRPr="001F370F" w:rsidRDefault="00571027" w:rsidP="001F370F">
      <w:pPr>
        <w:pBdr>
          <w:top w:val="nil"/>
          <w:left w:val="nil"/>
          <w:bottom w:val="nil"/>
          <w:right w:val="nil"/>
          <w:between w:val="nil"/>
        </w:pBdr>
        <w:jc w:val="center"/>
        <w:rPr>
          <w:rFonts w:ascii="Garamond" w:eastAsia="Arial Narrow" w:hAnsi="Garamond" w:cs="Arial Narrow"/>
          <w:b/>
          <w:color w:val="0D0D0D"/>
        </w:rPr>
      </w:pPr>
      <w:r w:rsidRPr="001F370F">
        <w:rPr>
          <w:rFonts w:ascii="Garamond" w:eastAsia="Arial Narrow" w:hAnsi="Garamond" w:cs="Arial Narrow"/>
          <w:b/>
          <w:color w:val="0D0D0D"/>
        </w:rPr>
        <w:t>Panut Setiono</w:t>
      </w:r>
      <w:r>
        <w:rPr>
          <w:rFonts w:ascii="Garamond" w:eastAsia="Arial Narrow" w:hAnsi="Garamond" w:cs="Arial Narrow"/>
          <w:b/>
          <w:color w:val="0D0D0D"/>
          <w:lang w:val="id-ID"/>
        </w:rPr>
        <w:t>*</w:t>
      </w:r>
      <w:r>
        <w:rPr>
          <w:rFonts w:ascii="Garamond" w:eastAsia="Arial Narrow" w:hAnsi="Garamond" w:cs="Arial Narrow"/>
          <w:b/>
          <w:color w:val="0D0D0D"/>
          <w:vertAlign w:val="superscript"/>
          <w:lang w:val="id-ID"/>
        </w:rPr>
        <w:t>1</w:t>
      </w:r>
      <w:r w:rsidRPr="001F370F">
        <w:rPr>
          <w:rFonts w:ascii="Garamond" w:eastAsia="Arial Narrow" w:hAnsi="Garamond" w:cs="Arial Narrow"/>
          <w:b/>
          <w:color w:val="0D0D0D"/>
        </w:rPr>
        <w:t xml:space="preserve">, </w:t>
      </w:r>
      <w:proofErr w:type="gramStart"/>
      <w:r w:rsidR="001F370F" w:rsidRPr="001F370F">
        <w:rPr>
          <w:rFonts w:ascii="Garamond" w:eastAsia="Arial Narrow" w:hAnsi="Garamond" w:cs="Arial Narrow"/>
          <w:b/>
          <w:color w:val="0D0D0D"/>
        </w:rPr>
        <w:t>Dwi</w:t>
      </w:r>
      <w:proofErr w:type="gramEnd"/>
      <w:r w:rsidR="001F370F" w:rsidRPr="001F370F">
        <w:rPr>
          <w:rFonts w:ascii="Garamond" w:eastAsia="Arial Narrow" w:hAnsi="Garamond" w:cs="Arial Narrow"/>
          <w:b/>
          <w:color w:val="0D0D0D"/>
        </w:rPr>
        <w:t xml:space="preserve"> Anggraini</w:t>
      </w:r>
      <w:r>
        <w:rPr>
          <w:rFonts w:ascii="Garamond" w:eastAsia="Arial Narrow" w:hAnsi="Garamond" w:cs="Arial Narrow"/>
          <w:b/>
          <w:color w:val="0D0D0D"/>
          <w:vertAlign w:val="superscript"/>
          <w:lang w:val="id-ID"/>
        </w:rPr>
        <w:t>2</w:t>
      </w:r>
      <w:r w:rsidR="001F370F" w:rsidRPr="001F370F">
        <w:rPr>
          <w:rFonts w:ascii="Garamond" w:eastAsia="Arial Narrow" w:hAnsi="Garamond" w:cs="Arial Narrow"/>
          <w:b/>
          <w:color w:val="0D0D0D"/>
        </w:rPr>
        <w:t>, Hasnawati</w:t>
      </w:r>
      <w:r w:rsidR="001F370F" w:rsidRPr="001F370F">
        <w:rPr>
          <w:rFonts w:ascii="Garamond" w:eastAsia="Arial Narrow" w:hAnsi="Garamond" w:cs="Arial Narrow"/>
          <w:b/>
          <w:color w:val="0D0D0D"/>
          <w:vertAlign w:val="superscript"/>
        </w:rPr>
        <w:t>3</w:t>
      </w:r>
    </w:p>
    <w:p w:rsidR="001F370F" w:rsidRDefault="001F370F" w:rsidP="001F370F">
      <w:pPr>
        <w:jc w:val="center"/>
      </w:pPr>
      <w:r>
        <w:rPr>
          <w:vertAlign w:val="superscript"/>
          <w:lang w:val="id-ID"/>
        </w:rPr>
        <w:t xml:space="preserve">1,2,3 </w:t>
      </w:r>
      <w:r w:rsidRPr="001F370F">
        <w:rPr>
          <w:rFonts w:ascii="Garamond" w:eastAsia="Arial Narrow" w:hAnsi="Garamond" w:cs="Arial Narrow"/>
          <w:color w:val="0D0D0D"/>
          <w:sz w:val="16"/>
          <w:szCs w:val="16"/>
        </w:rPr>
        <w:t>Prodi PGSD, Universitas Bengkulu, Jl, Cimanuk Bengkulu, Indonesia</w:t>
      </w:r>
    </w:p>
    <w:p w:rsidR="00FC599E" w:rsidRPr="001F370F" w:rsidRDefault="00192B61" w:rsidP="003B700E">
      <w:pPr>
        <w:pBdr>
          <w:top w:val="nil"/>
          <w:left w:val="nil"/>
          <w:bottom w:val="nil"/>
          <w:right w:val="nil"/>
          <w:between w:val="nil"/>
        </w:pBdr>
        <w:jc w:val="center"/>
        <w:rPr>
          <w:rFonts w:ascii="Garamond" w:eastAsia="Arial Narrow" w:hAnsi="Garamond" w:cs="Arial Narrow"/>
          <w:color w:val="0D0D0D"/>
          <w:sz w:val="16"/>
          <w:szCs w:val="16"/>
          <w:lang w:val="id-ID"/>
        </w:rPr>
      </w:pPr>
      <w:r w:rsidRPr="003B700E">
        <w:rPr>
          <w:rFonts w:ascii="Garamond" w:eastAsia="Arial Narrow" w:hAnsi="Garamond" w:cs="Arial Narrow"/>
          <w:color w:val="0D0D0D"/>
          <w:sz w:val="16"/>
          <w:szCs w:val="16"/>
        </w:rPr>
        <w:t>*</w:t>
      </w:r>
      <w:r w:rsidR="008E7E70" w:rsidRPr="003B700E">
        <w:rPr>
          <w:rFonts w:ascii="Garamond" w:eastAsia="Arial Narrow" w:hAnsi="Garamond" w:cs="Arial Narrow"/>
          <w:color w:val="0D0D0D"/>
          <w:sz w:val="16"/>
          <w:szCs w:val="16"/>
        </w:rPr>
        <w:t xml:space="preserve">Email </w:t>
      </w:r>
      <w:r w:rsidR="00A25131" w:rsidRPr="003B700E">
        <w:rPr>
          <w:rFonts w:ascii="Garamond" w:eastAsia="Arial Narrow" w:hAnsi="Garamond" w:cs="Arial Narrow"/>
          <w:color w:val="0D0D0D"/>
          <w:sz w:val="16"/>
          <w:szCs w:val="16"/>
        </w:rPr>
        <w:t>Koresponden</w:t>
      </w:r>
      <w:r w:rsidR="00FC599E" w:rsidRPr="003B700E">
        <w:rPr>
          <w:rFonts w:ascii="Garamond" w:eastAsia="Arial Narrow" w:hAnsi="Garamond" w:cs="Arial Narrow"/>
          <w:color w:val="0D0D0D"/>
          <w:sz w:val="16"/>
          <w:szCs w:val="16"/>
        </w:rPr>
        <w:t>:</w:t>
      </w:r>
      <w:r w:rsidR="001F370F">
        <w:rPr>
          <w:rFonts w:ascii="Garamond" w:eastAsia="Arial Narrow" w:hAnsi="Garamond" w:cs="Arial Narrow"/>
          <w:color w:val="0D0D0D"/>
          <w:sz w:val="16"/>
          <w:szCs w:val="16"/>
          <w:lang w:val="id-ID"/>
        </w:rPr>
        <w:t xml:space="preserve"> </w:t>
      </w:r>
      <w:hyperlink r:id="rId14" w:history="1">
        <w:r w:rsidR="001F370F" w:rsidRPr="00B71C22">
          <w:rPr>
            <w:rStyle w:val="Hyperlink"/>
            <w:rFonts w:ascii="Garamond" w:eastAsia="Arial Narrow" w:hAnsi="Garamond" w:cs="Arial Narrow"/>
            <w:sz w:val="16"/>
            <w:szCs w:val="16"/>
            <w:lang w:val="id-ID"/>
          </w:rPr>
          <w:t>setiono.pgsd@unib.ac.id</w:t>
        </w:r>
      </w:hyperlink>
      <w:r w:rsidR="001F370F">
        <w:rPr>
          <w:rFonts w:ascii="Garamond" w:eastAsia="Arial Narrow" w:hAnsi="Garamond" w:cs="Arial Narrow"/>
          <w:color w:val="0D0D0D"/>
          <w:sz w:val="16"/>
          <w:szCs w:val="16"/>
          <w:lang w:val="id-ID"/>
        </w:rPr>
        <w:t xml:space="preserve"> </w:t>
      </w:r>
    </w:p>
    <w:p w:rsidR="00FC599E" w:rsidRPr="003B700E" w:rsidRDefault="00FC599E" w:rsidP="00FC599E">
      <w:pPr>
        <w:pBdr>
          <w:top w:val="nil"/>
          <w:left w:val="nil"/>
          <w:bottom w:val="nil"/>
          <w:right w:val="nil"/>
          <w:between w:val="nil"/>
        </w:pBdr>
        <w:ind w:left="567"/>
        <w:jc w:val="left"/>
        <w:rPr>
          <w:rFonts w:ascii="Garamond" w:eastAsia="Arial Narrow" w:hAnsi="Garamond" w:cs="Arial Narrow"/>
          <w:color w:val="0D0D0D"/>
          <w:sz w:val="16"/>
          <w:szCs w:val="16"/>
        </w:rPr>
      </w:pPr>
    </w:p>
    <w:p w:rsidR="00FC599E" w:rsidRPr="003B700E" w:rsidRDefault="00FC599E" w:rsidP="0018594D">
      <w:pPr>
        <w:pBdr>
          <w:top w:val="nil"/>
          <w:left w:val="nil"/>
          <w:bottom w:val="nil"/>
          <w:right w:val="nil"/>
          <w:between w:val="nil"/>
        </w:pBdr>
        <w:ind w:left="426"/>
        <w:jc w:val="left"/>
        <w:rPr>
          <w:rFonts w:ascii="Garamond" w:eastAsia="Arial Narrow" w:hAnsi="Garamond" w:cs="Arial Narrow"/>
          <w:color w:val="0D0D0D"/>
          <w:sz w:val="16"/>
          <w:szCs w:val="16"/>
        </w:rPr>
      </w:pPr>
    </w:p>
    <w:p w:rsidR="00FC599E" w:rsidRPr="003B700E" w:rsidRDefault="008F792A" w:rsidP="003B700E">
      <w:pPr>
        <w:pBdr>
          <w:top w:val="nil"/>
          <w:left w:val="nil"/>
          <w:bottom w:val="nil"/>
          <w:right w:val="nil"/>
          <w:between w:val="nil"/>
        </w:pBdr>
        <w:tabs>
          <w:tab w:val="left" w:pos="8647"/>
        </w:tabs>
        <w:ind w:left="426"/>
        <w:jc w:val="center"/>
        <w:rPr>
          <w:rFonts w:ascii="Garamond" w:eastAsia="Arial Narrow" w:hAnsi="Garamond"/>
          <w:color w:val="0D0D0D"/>
          <w:sz w:val="16"/>
          <w:szCs w:val="16"/>
        </w:rPr>
      </w:pPr>
      <w:r w:rsidRPr="003B700E">
        <w:rPr>
          <w:rFonts w:ascii="Garamond" w:eastAsia="Arial Narrow" w:hAnsi="Garamond"/>
          <w:color w:val="0D0D0D"/>
          <w:sz w:val="16"/>
          <w:szCs w:val="16"/>
        </w:rPr>
        <w:t xml:space="preserve">Diterima: 00-00-0000, </w:t>
      </w:r>
      <w:r w:rsidR="004F5C99" w:rsidRPr="003B700E">
        <w:rPr>
          <w:rFonts w:ascii="Garamond" w:eastAsia="Arial Narrow" w:hAnsi="Garamond"/>
          <w:color w:val="0D0D0D"/>
          <w:sz w:val="16"/>
          <w:szCs w:val="16"/>
        </w:rPr>
        <w:t>Revisi: 00-00-0000</w:t>
      </w:r>
      <w:r w:rsidRPr="003B700E">
        <w:rPr>
          <w:rFonts w:ascii="Garamond" w:eastAsia="Arial Narrow" w:hAnsi="Garamond"/>
          <w:color w:val="0D0D0D"/>
          <w:sz w:val="16"/>
          <w:szCs w:val="16"/>
        </w:rPr>
        <w:t>,</w:t>
      </w:r>
      <w:r w:rsidR="004F5C99" w:rsidRPr="003B700E">
        <w:rPr>
          <w:rFonts w:ascii="Garamond" w:eastAsia="Arial Narrow" w:hAnsi="Garamond"/>
          <w:color w:val="0D0D0D"/>
          <w:sz w:val="16"/>
          <w:szCs w:val="16"/>
        </w:rPr>
        <w:t xml:space="preserve"> Disetujui</w:t>
      </w:r>
      <w:r w:rsidRPr="003B700E">
        <w:rPr>
          <w:rFonts w:ascii="Garamond" w:eastAsia="Arial Narrow" w:hAnsi="Garamond"/>
          <w:color w:val="0D0D0D"/>
          <w:sz w:val="16"/>
          <w:szCs w:val="16"/>
        </w:rPr>
        <w:t xml:space="preserve">: </w:t>
      </w:r>
      <w:r w:rsidR="004F5C99" w:rsidRPr="003B700E">
        <w:rPr>
          <w:rFonts w:ascii="Garamond" w:eastAsia="Arial Narrow" w:hAnsi="Garamond"/>
          <w:color w:val="0D0D0D"/>
          <w:sz w:val="16"/>
          <w:szCs w:val="16"/>
        </w:rPr>
        <w:t>00</w:t>
      </w:r>
      <w:r w:rsidR="00FC599E" w:rsidRPr="003B700E">
        <w:rPr>
          <w:rFonts w:ascii="Garamond" w:eastAsia="Arial Narrow" w:hAnsi="Garamond"/>
          <w:color w:val="0D0D0D"/>
          <w:sz w:val="16"/>
          <w:szCs w:val="16"/>
        </w:rPr>
        <w:t>-</w:t>
      </w:r>
      <w:r w:rsidR="001F4578" w:rsidRPr="003B700E">
        <w:rPr>
          <w:rFonts w:ascii="Garamond" w:eastAsia="Arial Narrow" w:hAnsi="Garamond"/>
          <w:color w:val="0D0D0D"/>
          <w:sz w:val="16"/>
          <w:szCs w:val="16"/>
        </w:rPr>
        <w:t>0</w:t>
      </w:r>
      <w:r w:rsidR="004F5C99" w:rsidRPr="003B700E">
        <w:rPr>
          <w:rFonts w:ascii="Garamond" w:eastAsia="Arial Narrow" w:hAnsi="Garamond"/>
          <w:color w:val="0D0D0D"/>
          <w:sz w:val="16"/>
          <w:szCs w:val="16"/>
        </w:rPr>
        <w:t>0-000</w:t>
      </w:r>
      <w:r w:rsidR="001F4578" w:rsidRPr="003B700E">
        <w:rPr>
          <w:rFonts w:ascii="Garamond" w:eastAsia="Arial Narrow" w:hAnsi="Garamond"/>
          <w:color w:val="0D0D0D"/>
          <w:sz w:val="16"/>
          <w:szCs w:val="16"/>
        </w:rPr>
        <w:t>0</w:t>
      </w:r>
    </w:p>
    <w:p w:rsidR="001F4578" w:rsidRPr="003B700E" w:rsidRDefault="00347110" w:rsidP="003B700E">
      <w:pPr>
        <w:pBdr>
          <w:top w:val="nil"/>
          <w:left w:val="nil"/>
          <w:bottom w:val="nil"/>
          <w:right w:val="nil"/>
          <w:between w:val="nil"/>
        </w:pBdr>
        <w:tabs>
          <w:tab w:val="left" w:pos="8647"/>
        </w:tabs>
        <w:ind w:left="426"/>
        <w:jc w:val="center"/>
        <w:rPr>
          <w:rFonts w:ascii="Garamond" w:eastAsia="Arial Narrow" w:hAnsi="Garamond"/>
          <w:color w:val="0D0D0D"/>
          <w:sz w:val="16"/>
          <w:szCs w:val="16"/>
        </w:rPr>
      </w:pPr>
      <w:r>
        <w:rPr>
          <w:rFonts w:ascii="Garamond" w:eastAsia="Arial Narrow" w:hAnsi="Garamond"/>
          <w:color w:val="0D0D0D"/>
          <w:sz w:val="16"/>
          <w:szCs w:val="16"/>
        </w:rPr>
        <w:t>©202</w:t>
      </w:r>
      <w:r w:rsidR="001F4578" w:rsidRPr="003B700E">
        <w:rPr>
          <w:rFonts w:ascii="Garamond" w:eastAsia="Arial Narrow" w:hAnsi="Garamond"/>
          <w:color w:val="0D0D0D"/>
          <w:sz w:val="16"/>
          <w:szCs w:val="16"/>
        </w:rPr>
        <w:t>0 Program Studi Pendidikan Geografi, FISE, Universitas Hamzanwadi</w:t>
      </w:r>
    </w:p>
    <w:p w:rsidR="00FC599E" w:rsidRPr="00FC599E" w:rsidRDefault="00FC599E" w:rsidP="00D70A99">
      <w:pPr>
        <w:pBdr>
          <w:top w:val="nil"/>
          <w:left w:val="nil"/>
          <w:bottom w:val="nil"/>
          <w:right w:val="nil"/>
          <w:between w:val="nil"/>
        </w:pBdr>
        <w:tabs>
          <w:tab w:val="left" w:pos="8647"/>
        </w:tabs>
        <w:ind w:left="426"/>
        <w:jc w:val="left"/>
        <w:rPr>
          <w:rFonts w:ascii="Arial Narrow" w:eastAsia="Arial Narrow" w:hAnsi="Arial Narrow" w:cs="Arial Narrow"/>
          <w:b/>
          <w:color w:val="0D0D0D"/>
        </w:rPr>
      </w:pPr>
      <w:r>
        <w:rPr>
          <w:rFonts w:ascii="Arial Narrow" w:eastAsia="Arial Narrow" w:hAnsi="Arial Narrow" w:cs="Arial Narrow"/>
          <w:b/>
          <w:color w:val="0D0D0D"/>
        </w:rPr>
        <w:t xml:space="preserve"> </w:t>
      </w:r>
      <w:r w:rsidRPr="00FC599E">
        <w:rPr>
          <w:rFonts w:ascii="Arial Narrow" w:eastAsia="Arial Narrow" w:hAnsi="Arial Narrow" w:cs="Arial Narrow"/>
          <w:b/>
          <w:color w:val="0D0D0D"/>
        </w:rPr>
        <w:t xml:space="preserve"> </w:t>
      </w:r>
    </w:p>
    <w:p w:rsidR="00C11052" w:rsidRPr="00C11052" w:rsidRDefault="00102FEE" w:rsidP="00C11052">
      <w:pPr>
        <w:pBdr>
          <w:top w:val="nil"/>
          <w:left w:val="nil"/>
          <w:bottom w:val="nil"/>
          <w:right w:val="nil"/>
          <w:between w:val="nil"/>
        </w:pBdr>
        <w:tabs>
          <w:tab w:val="left" w:pos="8647"/>
        </w:tabs>
        <w:ind w:left="567" w:right="567"/>
        <w:rPr>
          <w:rFonts w:ascii="Garamond" w:eastAsia="Arial Narrow" w:hAnsi="Garamond" w:cs="Arial Narrow"/>
          <w:color w:val="0D0D0D"/>
          <w:lang w:val="id-ID"/>
        </w:rPr>
      </w:pPr>
      <w:r w:rsidRPr="00347110">
        <w:rPr>
          <w:rFonts w:ascii="Garamond" w:eastAsia="Arial Narrow" w:hAnsi="Garamond" w:cs="Arial Narrow"/>
          <w:b/>
          <w:color w:val="0D0D0D"/>
        </w:rPr>
        <w:t>Abstrak</w:t>
      </w:r>
      <w:r w:rsidRPr="00347110">
        <w:rPr>
          <w:rFonts w:ascii="Garamond" w:eastAsia="Arial Narrow" w:hAnsi="Garamond" w:cs="Arial Narrow"/>
          <w:color w:val="0D0D0D"/>
        </w:rPr>
        <w:t xml:space="preserve"> </w:t>
      </w:r>
      <w:r w:rsidR="00133470">
        <w:rPr>
          <w:rFonts w:ascii="Garamond" w:eastAsia="Arial Narrow" w:hAnsi="Garamond" w:cs="Arial Narrow"/>
          <w:color w:val="0D0D0D"/>
          <w:lang w:val="id-ID"/>
        </w:rPr>
        <w:t xml:space="preserve">Pengetahuan mitigasi bencana gempa bumi penting dikuasai oleh peserta didik </w:t>
      </w:r>
      <w:proofErr w:type="gramStart"/>
      <w:r w:rsidR="00133470">
        <w:rPr>
          <w:rFonts w:ascii="Garamond" w:eastAsia="Arial Narrow" w:hAnsi="Garamond" w:cs="Arial Narrow"/>
          <w:color w:val="0D0D0D"/>
          <w:lang w:val="id-ID"/>
        </w:rPr>
        <w:t>usia</w:t>
      </w:r>
      <w:proofErr w:type="gramEnd"/>
      <w:r w:rsidR="00133470">
        <w:rPr>
          <w:rFonts w:ascii="Garamond" w:eastAsia="Arial Narrow" w:hAnsi="Garamond" w:cs="Arial Narrow"/>
          <w:color w:val="0D0D0D"/>
          <w:lang w:val="id-ID"/>
        </w:rPr>
        <w:t xml:space="preserve"> sekolah dasar, tujuannya untuk memiminalisir dampak fisik dan psikis ketika gempa terjadi. Tujuan dalam penelitian ini adalah untuk mengetahui analisis kebutuhan pengembangan model pembelajaran pengetahuan mitigasi bencana gempa bumi berbasis permainan tradisional Bengkulu. Analisis kebutuhan dalam penelitian ini merupakan bagian proses penelitian dan pengembangan (R&amp;D) model </w:t>
      </w:r>
      <w:r w:rsidR="00133470" w:rsidRPr="00C11052">
        <w:rPr>
          <w:rFonts w:ascii="Garamond" w:eastAsia="Arial Narrow" w:hAnsi="Garamond" w:cs="Arial Narrow"/>
          <w:i/>
          <w:color w:val="0D0D0D"/>
          <w:lang w:val="id-ID"/>
        </w:rPr>
        <w:t>ADDIE</w:t>
      </w:r>
      <w:r w:rsidR="00133470">
        <w:rPr>
          <w:rFonts w:ascii="Garamond" w:eastAsia="Arial Narrow" w:hAnsi="Garamond" w:cs="Arial Narrow"/>
          <w:color w:val="0D0D0D"/>
          <w:lang w:val="id-ID"/>
        </w:rPr>
        <w:t xml:space="preserve">. Analisis kebutuhan dalam penelitian ini dilakukan berdasarkan analisis kurikulum dan analisis karakteristik siswa sebagai pengguna. </w:t>
      </w:r>
      <w:r w:rsidR="00703510">
        <w:rPr>
          <w:rFonts w:ascii="Garamond" w:eastAsia="Arial Narrow" w:hAnsi="Garamond" w:cs="Arial Narrow"/>
          <w:color w:val="0D0D0D"/>
          <w:lang w:val="id-ID"/>
        </w:rPr>
        <w:t xml:space="preserve">Pengecekan keabsahatan data penelitian dilakukan dengan diskusi teman sejawat. Hasil penelitian yang diperoleh dalam penelitian ini model pembelajaran </w:t>
      </w:r>
      <w:r w:rsidR="00703510">
        <w:rPr>
          <w:rFonts w:ascii="Garamond" w:eastAsia="Arial Narrow" w:hAnsi="Garamond" w:cs="Arial Narrow"/>
          <w:color w:val="0D0D0D"/>
          <w:lang w:val="id-ID"/>
        </w:rPr>
        <w:t>model pembelajaran pengetahuan mitigasi bencana gempa bumi berbasis permainan tradisional Bengkulu</w:t>
      </w:r>
      <w:r w:rsidR="00703510">
        <w:rPr>
          <w:rFonts w:ascii="Garamond" w:eastAsia="Arial Narrow" w:hAnsi="Garamond" w:cs="Arial Narrow"/>
          <w:color w:val="0D0D0D"/>
          <w:lang w:val="id-ID"/>
        </w:rPr>
        <w:t xml:space="preserve"> dapat dilaksanakan di Kelas IV Sekolah Dasar. Tema pembelajaran yang dapat digunakan yaitu Tema Daerah Tempat Tinggalku.</w:t>
      </w:r>
      <w:r w:rsidR="00C11052">
        <w:rPr>
          <w:rFonts w:ascii="Garamond" w:eastAsia="Arial Narrow" w:hAnsi="Garamond" w:cs="Arial Narrow"/>
          <w:color w:val="0D0D0D"/>
          <w:lang w:val="id-ID"/>
        </w:rPr>
        <w:t xml:space="preserve"> </w:t>
      </w:r>
      <w:r w:rsidR="00C11052" w:rsidRPr="00C11052">
        <w:rPr>
          <w:rFonts w:ascii="Garamond" w:eastAsia="Arial Narrow" w:hAnsi="Garamond" w:cs="Arial Narrow"/>
          <w:color w:val="0D0D0D"/>
          <w:lang w:val="id-ID"/>
        </w:rPr>
        <w:t xml:space="preserve">Materi </w:t>
      </w:r>
      <w:r w:rsidR="00C11052" w:rsidRPr="00C11052">
        <w:rPr>
          <w:rFonts w:ascii="Garamond" w:eastAsia="Arial Narrow" w:hAnsi="Garamond" w:cs="Arial Narrow"/>
          <w:color w:val="0D0D0D"/>
          <w:lang w:val="id-ID"/>
        </w:rPr>
        <w:t xml:space="preserve">pokok yang ditetapkan yaitu: (1) Gotong Royong, (2) Gerak Dasar Lari, (3) Menjaga kelestarian alam, (4) Sikap peduli lingkungan, (5) Sikap disiplin menjaga kelestarian lingkungan, (6) Membedakan pengetahuan mitigasi bencana masa lampau dan masa sekarang, dan (5) Membuat diagram batang. </w:t>
      </w:r>
      <w:r w:rsidR="00C11052">
        <w:rPr>
          <w:rFonts w:ascii="Garamond" w:eastAsia="Arial Narrow" w:hAnsi="Garamond" w:cs="Arial Narrow"/>
          <w:color w:val="0D0D0D"/>
          <w:lang w:val="id-ID"/>
        </w:rPr>
        <w:t>Hasil analisis kurikulum menunjukkan bahwa model pembelajaran pengetahuan mitigasi bencana gempa bumi untuk siswa sekolah dasar dapat dikembangkan.</w:t>
      </w:r>
    </w:p>
    <w:p w:rsidR="00C11052" w:rsidRPr="00C11052" w:rsidRDefault="00C11052" w:rsidP="009873C2">
      <w:pPr>
        <w:pBdr>
          <w:top w:val="nil"/>
          <w:left w:val="nil"/>
          <w:bottom w:val="nil"/>
          <w:right w:val="nil"/>
          <w:between w:val="nil"/>
        </w:pBdr>
        <w:tabs>
          <w:tab w:val="left" w:pos="8647"/>
        </w:tabs>
        <w:ind w:left="567" w:right="567"/>
        <w:rPr>
          <w:rFonts w:ascii="Garamond" w:eastAsia="Arial Narrow" w:hAnsi="Garamond" w:cs="Arial Narrow"/>
          <w:color w:val="0D0D0D"/>
          <w:lang w:val="id-ID"/>
        </w:rPr>
      </w:pPr>
    </w:p>
    <w:p w:rsidR="00D00CEC" w:rsidRPr="00D96FD2" w:rsidRDefault="00D00CEC" w:rsidP="009873C2">
      <w:pPr>
        <w:pBdr>
          <w:top w:val="nil"/>
          <w:left w:val="nil"/>
          <w:bottom w:val="nil"/>
          <w:right w:val="nil"/>
          <w:between w:val="nil"/>
        </w:pBdr>
        <w:tabs>
          <w:tab w:val="left" w:pos="8647"/>
        </w:tabs>
        <w:ind w:left="567" w:right="567"/>
        <w:rPr>
          <w:rFonts w:ascii="Garamond" w:eastAsia="Arial Narrow" w:hAnsi="Garamond" w:cs="Arial Narrow"/>
          <w:b/>
          <w:i/>
          <w:color w:val="0D0D0D"/>
          <w:lang w:val="id-ID"/>
        </w:rPr>
      </w:pPr>
      <w:r w:rsidRPr="00347110">
        <w:rPr>
          <w:rFonts w:ascii="Garamond" w:eastAsia="Arial Narrow" w:hAnsi="Garamond" w:cs="Arial Narrow"/>
          <w:b/>
          <w:color w:val="0D0D0D"/>
        </w:rPr>
        <w:t xml:space="preserve">Kata kunci: </w:t>
      </w:r>
      <w:r w:rsidR="00D96FD2">
        <w:rPr>
          <w:rFonts w:ascii="Garamond" w:eastAsia="Arial Narrow" w:hAnsi="Garamond" w:cs="Arial Narrow"/>
          <w:color w:val="0D0D0D"/>
          <w:lang w:val="id-ID"/>
        </w:rPr>
        <w:t>pengetahuan mitigasi bencana alam, permainan tradisional, pembelajaran tematik terpadu.</w:t>
      </w:r>
    </w:p>
    <w:p w:rsidR="00D00CEC" w:rsidRPr="00347110" w:rsidRDefault="00D00CEC" w:rsidP="009873C2">
      <w:pPr>
        <w:pBdr>
          <w:top w:val="nil"/>
          <w:left w:val="nil"/>
          <w:bottom w:val="nil"/>
          <w:right w:val="nil"/>
          <w:between w:val="nil"/>
        </w:pBdr>
        <w:tabs>
          <w:tab w:val="left" w:pos="8647"/>
        </w:tabs>
        <w:ind w:left="567" w:right="567"/>
        <w:jc w:val="left"/>
        <w:rPr>
          <w:rFonts w:ascii="Garamond" w:eastAsia="Arial Narrow" w:hAnsi="Garamond" w:cs="Arial Narrow"/>
          <w:i/>
          <w:color w:val="0D0D0D"/>
          <w:sz w:val="22"/>
          <w:szCs w:val="22"/>
        </w:rPr>
      </w:pPr>
    </w:p>
    <w:p w:rsidR="00C11052" w:rsidRDefault="00EF5780" w:rsidP="009873C2">
      <w:pPr>
        <w:ind w:left="567" w:right="567"/>
        <w:rPr>
          <w:rFonts w:ascii="Garamond" w:hAnsi="Garamond"/>
          <w:i/>
          <w:color w:val="0D0D0D" w:themeColor="text1" w:themeTint="F2"/>
          <w:lang w:val="id-ID"/>
        </w:rPr>
      </w:pPr>
      <w:r w:rsidRPr="00347110">
        <w:rPr>
          <w:rFonts w:ascii="Garamond" w:hAnsi="Garamond"/>
          <w:b/>
          <w:i/>
          <w:color w:val="0D0D0D" w:themeColor="text1" w:themeTint="F2"/>
        </w:rPr>
        <w:t>Abstract</w:t>
      </w:r>
      <w:r w:rsidRPr="00347110">
        <w:rPr>
          <w:rFonts w:ascii="Garamond" w:hAnsi="Garamond"/>
          <w:i/>
          <w:color w:val="0D0D0D" w:themeColor="text1" w:themeTint="F2"/>
        </w:rPr>
        <w:t xml:space="preserve"> </w:t>
      </w:r>
      <w:r w:rsidR="00C11052" w:rsidRPr="00C11052">
        <w:rPr>
          <w:rFonts w:ascii="Garamond" w:hAnsi="Garamond"/>
          <w:i/>
          <w:color w:val="0D0D0D" w:themeColor="text1" w:themeTint="F2"/>
          <w:lang w:val="id-ID"/>
        </w:rPr>
        <w:t>Earthquake disaster mitigation knowledge is important to b</w:t>
      </w:r>
      <w:r w:rsidR="00416774">
        <w:rPr>
          <w:rFonts w:ascii="Garamond" w:hAnsi="Garamond"/>
          <w:i/>
          <w:color w:val="0D0D0D" w:themeColor="text1" w:themeTint="F2"/>
          <w:lang w:val="id-ID"/>
        </w:rPr>
        <w:t>e mastered by elementary school</w:t>
      </w:r>
      <w:r w:rsidR="00C11052" w:rsidRPr="00C11052">
        <w:rPr>
          <w:rFonts w:ascii="Garamond" w:hAnsi="Garamond"/>
          <w:i/>
          <w:color w:val="0D0D0D" w:themeColor="text1" w:themeTint="F2"/>
          <w:lang w:val="id-ID"/>
        </w:rPr>
        <w:t xml:space="preserve"> students, the aim is to minimize the physical and psychological impacts when an earthquake occurs. The purpose of this study was to determine the analysis of the need for developing a learning model for earthquake mitigation knowledge based on Bengkulu traditional games. The needs analysis in this study is part of the ADDIE model research and development process. The needs analysis in this study was conducted based on curriculum analysis and analysis of student characteristics as users. Checking the validity of research data was carried out by peer discussion. The research results obtained in this study the learning model of earthquake mitigation knowledge learning model based on Bengkulu traditional games can be implemented in </w:t>
      </w:r>
      <w:r w:rsidR="00416774">
        <w:rPr>
          <w:rFonts w:ascii="Garamond" w:hAnsi="Garamond"/>
          <w:i/>
          <w:color w:val="0D0D0D" w:themeColor="text1" w:themeTint="F2"/>
          <w:lang w:val="id-ID"/>
        </w:rPr>
        <w:t>4th</w:t>
      </w:r>
      <w:r w:rsidR="00C11052" w:rsidRPr="00C11052">
        <w:rPr>
          <w:rFonts w:ascii="Garamond" w:hAnsi="Garamond"/>
          <w:i/>
          <w:color w:val="0D0D0D" w:themeColor="text1" w:themeTint="F2"/>
          <w:lang w:val="id-ID"/>
        </w:rPr>
        <w:t xml:space="preserve"> Elementary Schools. The learning theme that can be used is the theme of the area where I live. The main materials stipulated are (1) Mutual Cooperation, (2) Basic Running Motion, (3) Preserving nature, (4) Environmental care, (5) Discipline attitude to environmental sustainability, (6) Distinguishing knowledge of future disaster mitigation past and present, and (5) Creating a bar chart. The results of the curriculum analysis show that the earthquake mitigation knowledge learning model for elementary school students can be developed.</w:t>
      </w:r>
      <w:bookmarkStart w:id="0" w:name="_GoBack"/>
      <w:bookmarkEnd w:id="0"/>
    </w:p>
    <w:p w:rsidR="00102FEE" w:rsidRPr="00347110" w:rsidRDefault="00102FEE" w:rsidP="009873C2">
      <w:pPr>
        <w:pBdr>
          <w:top w:val="nil"/>
          <w:left w:val="nil"/>
          <w:bottom w:val="nil"/>
          <w:right w:val="nil"/>
          <w:between w:val="nil"/>
        </w:pBdr>
        <w:tabs>
          <w:tab w:val="left" w:pos="8647"/>
        </w:tabs>
        <w:ind w:left="567" w:right="567"/>
        <w:rPr>
          <w:rFonts w:ascii="Garamond" w:hAnsi="Garamond"/>
          <w:i/>
          <w:color w:val="0D0D0D" w:themeColor="text1" w:themeTint="F2"/>
        </w:rPr>
      </w:pPr>
    </w:p>
    <w:p w:rsidR="00102FEE" w:rsidRPr="00347110" w:rsidRDefault="00102FEE" w:rsidP="009873C2">
      <w:pPr>
        <w:pBdr>
          <w:top w:val="nil"/>
          <w:left w:val="nil"/>
          <w:bottom w:val="nil"/>
          <w:right w:val="nil"/>
          <w:between w:val="nil"/>
        </w:pBdr>
        <w:tabs>
          <w:tab w:val="left" w:pos="8647"/>
        </w:tabs>
        <w:ind w:left="567" w:right="567"/>
        <w:rPr>
          <w:rFonts w:ascii="Garamond" w:hAnsi="Garamond"/>
          <w:b/>
          <w:i/>
          <w:sz w:val="22"/>
        </w:rPr>
      </w:pPr>
      <w:r w:rsidRPr="00347110">
        <w:rPr>
          <w:rFonts w:ascii="Garamond" w:hAnsi="Garamond"/>
          <w:b/>
          <w:i/>
        </w:rPr>
        <w:t xml:space="preserve">Keywords: </w:t>
      </w:r>
      <w:r w:rsidR="00087FA3" w:rsidRPr="00087FA3">
        <w:rPr>
          <w:i/>
          <w:sz w:val="18"/>
        </w:rPr>
        <w:t>earthquake mitigation, traditional game, thematic learning</w:t>
      </w:r>
    </w:p>
    <w:p w:rsidR="00102FEE" w:rsidRPr="00347110" w:rsidRDefault="00102FEE" w:rsidP="009F31DE">
      <w:pPr>
        <w:pBdr>
          <w:top w:val="nil"/>
          <w:left w:val="nil"/>
          <w:bottom w:val="nil"/>
          <w:right w:val="nil"/>
          <w:between w:val="nil"/>
        </w:pBdr>
        <w:jc w:val="left"/>
        <w:rPr>
          <w:rFonts w:ascii="Garamond" w:hAnsi="Garamond"/>
          <w:b/>
          <w:i/>
          <w:sz w:val="22"/>
        </w:rPr>
      </w:pPr>
    </w:p>
    <w:p w:rsidR="001C5CED" w:rsidRPr="00347110" w:rsidRDefault="001C5CED">
      <w:pPr>
        <w:rPr>
          <w:rFonts w:ascii="Garamond" w:eastAsia="Arial Narrow" w:hAnsi="Garamond" w:cs="Arial Narrow"/>
          <w:color w:val="0D0D0D"/>
        </w:rPr>
      </w:pPr>
      <w:bookmarkStart w:id="1" w:name="_heading=h.gjdgxs" w:colFirst="0" w:colLast="0"/>
      <w:bookmarkEnd w:id="1"/>
    </w:p>
    <w:p w:rsidR="001C5CED" w:rsidRPr="00347110" w:rsidRDefault="008E7E70">
      <w:pPr>
        <w:keepNext/>
        <w:pBdr>
          <w:top w:val="nil"/>
          <w:left w:val="nil"/>
          <w:bottom w:val="nil"/>
          <w:right w:val="nil"/>
          <w:between w:val="nil"/>
        </w:pBdr>
        <w:jc w:val="left"/>
        <w:rPr>
          <w:rFonts w:ascii="Garamond" w:eastAsia="Arial Narrow" w:hAnsi="Garamond" w:cs="Arial Narrow"/>
          <w:b/>
          <w:color w:val="0D0D0D"/>
          <w:sz w:val="24"/>
          <w:szCs w:val="24"/>
        </w:rPr>
      </w:pPr>
      <w:r w:rsidRPr="00347110">
        <w:rPr>
          <w:rFonts w:ascii="Garamond" w:eastAsia="Arial Narrow" w:hAnsi="Garamond" w:cs="Arial Narrow"/>
          <w:b/>
          <w:color w:val="0D0D0D"/>
          <w:sz w:val="24"/>
          <w:szCs w:val="24"/>
        </w:rPr>
        <w:t>PENDAHULUAN</w:t>
      </w:r>
    </w:p>
    <w:p w:rsidR="00087FA3" w:rsidRPr="00087FA3" w:rsidRDefault="00087FA3" w:rsidP="00087FA3">
      <w:pPr>
        <w:pStyle w:val="ListParagraph"/>
        <w:ind w:left="0" w:firstLine="851"/>
        <w:jc w:val="both"/>
        <w:rPr>
          <w:rFonts w:ascii="Garamond" w:hAnsi="Garamond"/>
        </w:rPr>
      </w:pPr>
      <w:proofErr w:type="gramStart"/>
      <w:r w:rsidRPr="00087FA3">
        <w:rPr>
          <w:rFonts w:ascii="Garamond" w:hAnsi="Garamond"/>
        </w:rPr>
        <w:t>Provinsi Bengkulu merupakan salah satu wilayah di Indonesia yang menduduki peringkat ke-5 sebagai daerah yang rawan daerah bencana gempa bumi.</w:t>
      </w:r>
      <w:proofErr w:type="gramEnd"/>
      <w:r w:rsidRPr="00087FA3">
        <w:rPr>
          <w:rFonts w:ascii="Garamond" w:hAnsi="Garamond"/>
        </w:rPr>
        <w:t xml:space="preserve"> Hampir seluruh wilayah </w:t>
      </w:r>
      <w:proofErr w:type="gramStart"/>
      <w:r w:rsidRPr="00087FA3">
        <w:rPr>
          <w:rFonts w:ascii="Garamond" w:hAnsi="Garamond"/>
        </w:rPr>
        <w:t>kota</w:t>
      </w:r>
      <w:proofErr w:type="gramEnd"/>
      <w:r w:rsidRPr="00087FA3">
        <w:rPr>
          <w:rFonts w:ascii="Garamond" w:hAnsi="Garamond"/>
        </w:rPr>
        <w:t xml:space="preserve"> dan kabupaten di Provinsi Bengkulu berada dalam peringkat ke-30 wilayah yang masuk dalam kategori rawan bencana gempa bumi (BNPB, 2011). Dalam periode Agustus 2019 saja setidaknya ada 4 kali gempa bumi yang terjadi dengan kekuatan magnitudo 5</w:t>
      </w:r>
      <w:proofErr w:type="gramStart"/>
      <w:r w:rsidRPr="00087FA3">
        <w:rPr>
          <w:rFonts w:ascii="Garamond" w:hAnsi="Garamond"/>
        </w:rPr>
        <w:t>,0</w:t>
      </w:r>
      <w:proofErr w:type="gramEnd"/>
      <w:r w:rsidRPr="00087FA3">
        <w:rPr>
          <w:rFonts w:ascii="Garamond" w:hAnsi="Garamond"/>
        </w:rPr>
        <w:t xml:space="preserve"> (Mongabay, 26 Agustus 2019). Sedangkan di tahun 2020 pada </w:t>
      </w:r>
      <w:r w:rsidRPr="00087FA3">
        <w:rPr>
          <w:rFonts w:ascii="Garamond" w:hAnsi="Garamond"/>
        </w:rPr>
        <w:lastRenderedPageBreak/>
        <w:t xml:space="preserve">tanggal 10 Maret 2020 pukul 21.08.28 WIB gempa juga menggungcang wilayah Bengkulu dengan kekuatan 5,8 magnitudo. </w:t>
      </w:r>
    </w:p>
    <w:p w:rsidR="00087FA3" w:rsidRDefault="00087FA3" w:rsidP="00087FA3">
      <w:pPr>
        <w:pStyle w:val="ListParagraph"/>
        <w:ind w:left="0" w:firstLine="851"/>
        <w:jc w:val="both"/>
        <w:rPr>
          <w:rFonts w:ascii="Garamond" w:hAnsi="Garamond"/>
          <w:lang w:val="id-ID"/>
        </w:rPr>
      </w:pPr>
      <w:proofErr w:type="gramStart"/>
      <w:r w:rsidRPr="00087FA3">
        <w:rPr>
          <w:rFonts w:ascii="Garamond" w:hAnsi="Garamond"/>
        </w:rPr>
        <w:t>Seringnya guncangan gempa bumi terjadi di Bengkulu, dikarenakan wilayah Provinsi Bengkulu memiliki dua potensi gempa bumi, baik darat maupun laut.</w:t>
      </w:r>
      <w:proofErr w:type="gramEnd"/>
      <w:r w:rsidRPr="00087FA3">
        <w:rPr>
          <w:rFonts w:ascii="Garamond" w:hAnsi="Garamond"/>
        </w:rPr>
        <w:t xml:space="preserve"> </w:t>
      </w:r>
      <w:proofErr w:type="gramStart"/>
      <w:r w:rsidRPr="00087FA3">
        <w:rPr>
          <w:rFonts w:ascii="Garamond" w:hAnsi="Garamond"/>
        </w:rPr>
        <w:t>Di darat berasal dari sesar darat aktif, yakni berpotensi menimbulkan gempabumi seperti Patahan Manna yang terletak di Kabupaten Bengkulu Selatan, Patahan Musi yang terletak di Kabupaten Kepahiang dan Patahan Ketaun yang terletak di Kabupaten Bengkulu Utara.</w:t>
      </w:r>
      <w:proofErr w:type="gramEnd"/>
      <w:r w:rsidRPr="00087FA3">
        <w:rPr>
          <w:rFonts w:ascii="Garamond" w:hAnsi="Garamond"/>
        </w:rPr>
        <w:t xml:space="preserve"> Sedangkan potensi gempa di laut dari Megathrust Mentawai-Pagai, dan Megathrust Enggano</w:t>
      </w:r>
      <w:r w:rsidR="009649C8">
        <w:rPr>
          <w:rFonts w:ascii="Garamond" w:hAnsi="Garamond"/>
          <w:lang w:val="id-ID"/>
        </w:rPr>
        <w:t xml:space="preserve"> </w:t>
      </w:r>
      <w:r w:rsidR="009649C8">
        <w:rPr>
          <w:rFonts w:ascii="Garamond" w:hAnsi="Garamond"/>
          <w:lang w:val="id-ID"/>
        </w:rPr>
        <w:fldChar w:fldCharType="begin" w:fldLock="1"/>
      </w:r>
      <w:r w:rsidR="001A604A">
        <w:rPr>
          <w:rFonts w:ascii="Garamond" w:hAnsi="Garamond"/>
          <w:lang w:val="id-ID"/>
        </w:rPr>
        <w:instrText>ADDIN CSL_CITATION {"citationItems":[{"id":"ITEM-1","itemData":{"author":[{"dropping-particle":"","family":"Natawidjaya","given":"D.H","non-dropping-particle":"","parse-names":false,"suffix":""}],"id":"ITEM-1","issued":{"date-parts":[["2007"]]},"title":"Gempabumi dan Tsunami di Sumatra dan Upaya untuk Mengembangkan Lingkungan Hidup yang Aman dari Bencana Alam","type":"book"},"uris":["http://www.mendeley.com/documents/?uuid=2c5d2939-2843-4daf-883e-a1b61b6dcce9"]}],"mendeley":{"formattedCitation":"(Natawidjaya, 2007)","plainTextFormattedCitation":"(Natawidjaya, 2007)","previouslyFormattedCitation":"(Natawidjaya, 2007)"},"properties":{"noteIndex":0},"schema":"https://github.com/citation-style-language/schema/raw/master/csl-citation.json"}</w:instrText>
      </w:r>
      <w:r w:rsidR="009649C8">
        <w:rPr>
          <w:rFonts w:ascii="Garamond" w:hAnsi="Garamond"/>
          <w:lang w:val="id-ID"/>
        </w:rPr>
        <w:fldChar w:fldCharType="separate"/>
      </w:r>
      <w:r w:rsidR="009649C8" w:rsidRPr="009649C8">
        <w:rPr>
          <w:rFonts w:ascii="Garamond" w:hAnsi="Garamond"/>
          <w:noProof/>
          <w:lang w:val="id-ID"/>
        </w:rPr>
        <w:t>(Natawidjaya, 2007)</w:t>
      </w:r>
      <w:r w:rsidR="009649C8">
        <w:rPr>
          <w:rFonts w:ascii="Garamond" w:hAnsi="Garamond"/>
          <w:lang w:val="id-ID"/>
        </w:rPr>
        <w:fldChar w:fldCharType="end"/>
      </w:r>
      <w:r w:rsidRPr="00087FA3">
        <w:rPr>
          <w:rFonts w:ascii="Garamond" w:hAnsi="Garamond"/>
        </w:rPr>
        <w:t xml:space="preserve">. </w:t>
      </w:r>
    </w:p>
    <w:p w:rsidR="005657A2" w:rsidRDefault="00E87B18" w:rsidP="00087FA3">
      <w:pPr>
        <w:pStyle w:val="ListParagraph"/>
        <w:ind w:left="0" w:firstLine="851"/>
        <w:jc w:val="both"/>
        <w:rPr>
          <w:rFonts w:ascii="Garamond" w:hAnsi="Garamond"/>
          <w:lang w:val="id-ID"/>
        </w:rPr>
      </w:pPr>
      <w:r>
        <w:rPr>
          <w:rFonts w:ascii="Garamond" w:hAnsi="Garamond"/>
          <w:lang w:val="id-ID"/>
        </w:rPr>
        <w:t xml:space="preserve">Gempa bumi merupakan rekahan bumi pecah dan bergeser dengan kesar yang mengakibatkan getaran asli dari dalam bumi yang merambat kepermukaan bumi </w:t>
      </w:r>
      <w:r>
        <w:rPr>
          <w:rFonts w:ascii="Garamond" w:hAnsi="Garamond"/>
          <w:lang w:val="id-ID"/>
        </w:rPr>
        <w:fldChar w:fldCharType="begin" w:fldLock="1"/>
      </w:r>
      <w:r>
        <w:rPr>
          <w:rFonts w:ascii="Garamond" w:hAnsi="Garamond"/>
          <w:lang w:val="id-ID"/>
        </w:rPr>
        <w:instrText>ADDIN CSL_CITATION {"citationItems":[{"id":"ITEM-1","itemData":{"DOI":"10.15294/jg.v7i1.92","ISSN":"2549-3094","abstract":"Bumi sebagai tempat hidup dan kehidupan manusia menyimpan sumber daya alam yang mensejahterakan dan juga menyimpan potensi bencana yang merusakkan. Bencana kebumian yang sangat merusakan diantaranya adalah gempa bumi dan tsunami. Tsunami merupakan ikutan dari gempa tektonik yang berpusat di laut. Gempa bumi dan tsunami dapat meluluh lantakan sendi-sendi kehidupan manusia. Upaya meminimalkan resiko akibat gempa bumi dan tsunami dengan melakukan mitigasi yang meliputi memprediksi gempa bumi, tindakan sebelum kejadian, tindakan saat kejadian dan tindakan setelah kejadian.","author":[{"dropping-particle":"","family":"Nur","given":"Arief Mustofa","non-dropping-particle":"","parse-names":false,"suffix":""}],"container-title":"Jurnal Geografi","id":"ITEM-1","issue":"1","issued":{"date-parts":[["2010"]]},"title":"Gempa Bumi, Tsunami Dan Mitigasinya","type":"article-journal","volume":"7"},"uris":["http://www.mendeley.com/documents/?uuid=e067edcc-5438-4a1f-a835-a72221c61ca1"]}],"mendeley":{"formattedCitation":"(Nur, 2010)","plainTextFormattedCitation":"(Nur, 2010)","previouslyFormattedCitation":"(Nur, 2010)"},"properties":{"noteIndex":0},"schema":"https://github.com/citation-style-language/schema/raw/master/csl-citation.json"}</w:instrText>
      </w:r>
      <w:r>
        <w:rPr>
          <w:rFonts w:ascii="Garamond" w:hAnsi="Garamond"/>
          <w:lang w:val="id-ID"/>
        </w:rPr>
        <w:fldChar w:fldCharType="separate"/>
      </w:r>
      <w:r w:rsidRPr="00E87B18">
        <w:rPr>
          <w:rFonts w:ascii="Garamond" w:hAnsi="Garamond"/>
          <w:noProof/>
          <w:lang w:val="id-ID"/>
        </w:rPr>
        <w:t>(Nur, 2010)</w:t>
      </w:r>
      <w:r>
        <w:rPr>
          <w:rFonts w:ascii="Garamond" w:hAnsi="Garamond"/>
          <w:lang w:val="id-ID"/>
        </w:rPr>
        <w:fldChar w:fldCharType="end"/>
      </w:r>
      <w:r>
        <w:rPr>
          <w:rFonts w:ascii="Garamond" w:hAnsi="Garamond"/>
          <w:lang w:val="id-ID"/>
        </w:rPr>
        <w:t xml:space="preserve">. Gempa bumi juga dapat dikatakan sebagai proses pelepasan sejumlah energi berupa gelombang pada batuan kerak bumi yang menjalar kesegala arah </w:t>
      </w:r>
      <w:r>
        <w:rPr>
          <w:rFonts w:ascii="Garamond" w:hAnsi="Garamond"/>
          <w:lang w:val="id-ID"/>
        </w:rPr>
        <w:fldChar w:fldCharType="begin" w:fldLock="1"/>
      </w:r>
      <w:r w:rsidR="00646A17">
        <w:rPr>
          <w:rFonts w:ascii="Garamond" w:hAnsi="Garamond"/>
          <w:lang w:val="id-ID"/>
        </w:rPr>
        <w:instrText>ADDIN CSL_CITATION {"citationItems":[{"id":"ITEM-1","itemData":{"author":[{"dropping-particle":"","family":"Gunawan","given":"","non-dropping-particle":"","parse-names":false,"suffix":""},{"dropping-particle":"","family":"Subarjo","given":"","non-dropping-particle":"","parse-names":false,"suffix":""}],"id":"ITEM-1","issued":{"date-parts":[["2005"]]},"publisher":"Jakarta: Badan Meteorologi dan Geofisika","title":"Pengantar Seismologi","type":"book"},"uris":["http://www.mendeley.com/documents/?uuid=f6ed677c-613f-438b-85ac-f66dc8e0ae05"]}],"mendeley":{"formattedCitation":"(Gunawan &amp; Subarjo, 2005)","plainTextFormattedCitation":"(Gunawan &amp; Subarjo, 2005)","previouslyFormattedCitation":"(Gunawan &amp; Subarjo, 2005)"},"properties":{"noteIndex":0},"schema":"https://github.com/citation-style-language/schema/raw/master/csl-citation.json"}</w:instrText>
      </w:r>
      <w:r>
        <w:rPr>
          <w:rFonts w:ascii="Garamond" w:hAnsi="Garamond"/>
          <w:lang w:val="id-ID"/>
        </w:rPr>
        <w:fldChar w:fldCharType="separate"/>
      </w:r>
      <w:r w:rsidRPr="00E87B18">
        <w:rPr>
          <w:rFonts w:ascii="Garamond" w:hAnsi="Garamond"/>
          <w:noProof/>
          <w:lang w:val="id-ID"/>
        </w:rPr>
        <w:t>(Gunawan &amp; Subarjo, 2005)</w:t>
      </w:r>
      <w:r>
        <w:rPr>
          <w:rFonts w:ascii="Garamond" w:hAnsi="Garamond"/>
          <w:lang w:val="id-ID"/>
        </w:rPr>
        <w:fldChar w:fldCharType="end"/>
      </w:r>
      <w:r>
        <w:rPr>
          <w:rFonts w:ascii="Garamond" w:hAnsi="Garamond"/>
          <w:lang w:val="id-ID"/>
        </w:rPr>
        <w:t xml:space="preserve">. Akibat dari gempa bumi ini, dapat mengakibatkan berbagai kerusakan </w:t>
      </w:r>
      <w:r w:rsidR="00646A17">
        <w:rPr>
          <w:rFonts w:ascii="Garamond" w:hAnsi="Garamond"/>
          <w:lang w:val="id-ID"/>
        </w:rPr>
        <w:t xml:space="preserve">pada bangunan, juga dapat mengakibatkan tanah longsor, tsunami serta terbelahnya tanah </w:t>
      </w:r>
      <w:r w:rsidR="00646A17">
        <w:rPr>
          <w:rFonts w:ascii="Garamond" w:hAnsi="Garamond"/>
          <w:lang w:val="id-ID"/>
        </w:rPr>
        <w:fldChar w:fldCharType="begin" w:fldLock="1"/>
      </w:r>
      <w:r w:rsidR="00646A17">
        <w:rPr>
          <w:rFonts w:ascii="Garamond" w:hAnsi="Garamond"/>
          <w:lang w:val="id-ID"/>
        </w:rPr>
        <w:instrText>ADDIN CSL_CITATION {"citationItems":[{"id":"ITEM-1","itemData":{"abstract":"Analisis Rekahan Gempa bumi dan Gempa bumi Susulan dengan Menggunakan Metode Omori. Telah di lakukan penelitian analisis rekahan gempa susulan dan hubungan antara gempa susulan dengan Hukum Omori di wilayah timur laut kota Soroako tanggal 15 Februari 2011. Dari data gempa susulan sebanyak 190 kejadian, di peroleh rekahan terpanjang gempa susulan sebesar 1,722 km dengan energi gempa 1,6737 x 1015 J dan kecepatan rekahan gempa 79,629 m/s sedangkan rekahan terpendek sebesar 0,331 dengan dengan energi gempa 1,45x 1013 J dan kecepatan rekahan gempa 1,327 m/s. Analisis atau prediksi Waktu berakhirnya gempa susulan dengan metode Omori di peroleh 20 hari. Jadi pada hari ke 20 dari gempa utama, gempa susulan akan berakhir dengan frekuensi gempa hanya satu kali dalam satu hari.","author":[{"dropping-particle":"","family":"Sari","given":"A Wirma","non-dropping-particle":"","parse-names":false,"suffix":""},{"dropping-particle":"","family":"Jasruddin","given":"","non-dropping-particle":"","parse-names":false,"suffix":""},{"dropping-particle":"","family":"Ihsan","given":"Nasrul","non-dropping-particle":"","parse-names":false,"suffix":""}],"container-title":"Sains dan Pendidikan Fisika","id":"ITEM-1","issue":"3","issued":{"date-parts":[["2012"]]},"page":"263-268","title":"Analisis Rekahan Gempa Bumi dan Gempa Bumi Susulan dengan Menggunakan Metode Omori","type":"article-journal","volume":"8"},"uris":["http://www.mendeley.com/documents/?uuid=a794ce5f-9a3a-45d8-952a-986cc1bd6788"]}],"mendeley":{"formattedCitation":"(Sari et al., 2012)","plainTextFormattedCitation":"(Sari et al., 2012)","previouslyFormattedCitation":"(Sari et al., 2012)"},"properties":{"noteIndex":0},"schema":"https://github.com/citation-style-language/schema/raw/master/csl-citation.json"}</w:instrText>
      </w:r>
      <w:r w:rsidR="00646A17">
        <w:rPr>
          <w:rFonts w:ascii="Garamond" w:hAnsi="Garamond"/>
          <w:lang w:val="id-ID"/>
        </w:rPr>
        <w:fldChar w:fldCharType="separate"/>
      </w:r>
      <w:r w:rsidR="00646A17" w:rsidRPr="00646A17">
        <w:rPr>
          <w:rFonts w:ascii="Garamond" w:hAnsi="Garamond"/>
          <w:noProof/>
          <w:lang w:val="id-ID"/>
        </w:rPr>
        <w:t>(Sari et al., 2012)</w:t>
      </w:r>
      <w:r w:rsidR="00646A17">
        <w:rPr>
          <w:rFonts w:ascii="Garamond" w:hAnsi="Garamond"/>
          <w:lang w:val="id-ID"/>
        </w:rPr>
        <w:fldChar w:fldCharType="end"/>
      </w:r>
      <w:r w:rsidR="00646A17">
        <w:rPr>
          <w:rFonts w:ascii="Garamond" w:hAnsi="Garamond"/>
          <w:lang w:val="id-ID"/>
        </w:rPr>
        <w:t xml:space="preserve">. Untuk mengurangi resiko dampak kerugian bencana gempa bumi ini perlu dilakukan langkah-langkah strategis dalam memperkecil dan mengurangi dampak kerusakan, baik pada bangunan, kondisi tanah, maupun keselamatan jiwa penduduk yang berada diwilayah bencana </w:t>
      </w:r>
      <w:r w:rsidR="00646A17">
        <w:rPr>
          <w:rFonts w:ascii="Garamond" w:hAnsi="Garamond"/>
          <w:lang w:val="id-ID"/>
        </w:rPr>
        <w:fldChar w:fldCharType="begin" w:fldLock="1"/>
      </w:r>
      <w:r w:rsidR="004B623B">
        <w:rPr>
          <w:rFonts w:ascii="Garamond" w:hAnsi="Garamond"/>
          <w:lang w:val="id-ID"/>
        </w:rPr>
        <w:instrText>ADDIN CSL_CITATION {"citationItems":[{"id":"ITEM-1","itemData":{"ISBN":"9789799601629","author":[{"dropping-particle":"","family":"PB","given":"Bakornas","non-dropping-particle":"","parse-names":false,"suffix":""}],"editor":[{"dropping-particle":"","family":"Triutomo","given":"Sugeng","non-dropping-particle":"","parse-names":false,"suffix":""},{"dropping-particle":"","family":"Widjaja","given":"B. Wisnu","non-dropping-particle":"","parse-names":false,"suffix":""},{"dropping-particle":"","family":"Amri","given":"Mohd. Robi","non-dropping-particle":"","parse-names":false,"suffix":""}],"id":"ITEM-1","issued":{"date-parts":[["2007"]]},"publisher":"Direktorat Mitigasi, Lakhar BAKORNAS PB","publisher-place":"Jakarta: Koordinasi Nasional Penanggulangan Bencana","title":"Pengenalan Karakteristik Bencana dan Upaya Mitigasinya di Indonesia. Badan","type":"book"},"uris":["http://www.mendeley.com/documents/?uuid=3d8be81f-3178-42bf-bb1b-2fb176410151"]}],"mendeley":{"formattedCitation":"(PB, 2007)","plainTextFormattedCitation":"(PB, 2007)","previouslyFormattedCitation":"(PB, 2007)"},"properties":{"noteIndex":0},"schema":"https://github.com/citation-style-language/schema/raw/master/csl-citation.json"}</w:instrText>
      </w:r>
      <w:r w:rsidR="00646A17">
        <w:rPr>
          <w:rFonts w:ascii="Garamond" w:hAnsi="Garamond"/>
          <w:lang w:val="id-ID"/>
        </w:rPr>
        <w:fldChar w:fldCharType="separate"/>
      </w:r>
      <w:r w:rsidR="00646A17" w:rsidRPr="00646A17">
        <w:rPr>
          <w:rFonts w:ascii="Garamond" w:hAnsi="Garamond"/>
          <w:noProof/>
          <w:lang w:val="id-ID"/>
        </w:rPr>
        <w:t>(PB, 2007)</w:t>
      </w:r>
      <w:r w:rsidR="00646A17">
        <w:rPr>
          <w:rFonts w:ascii="Garamond" w:hAnsi="Garamond"/>
          <w:lang w:val="id-ID"/>
        </w:rPr>
        <w:fldChar w:fldCharType="end"/>
      </w:r>
      <w:r w:rsidR="00646A17">
        <w:rPr>
          <w:rFonts w:ascii="Garamond" w:hAnsi="Garamond"/>
          <w:lang w:val="id-ID"/>
        </w:rPr>
        <w:t xml:space="preserve">. </w:t>
      </w:r>
      <w:r w:rsidR="004B623B">
        <w:rPr>
          <w:rFonts w:ascii="Garamond" w:hAnsi="Garamond"/>
          <w:lang w:val="id-ID"/>
        </w:rPr>
        <w:t xml:space="preserve">Dampak lainnya yaitu kondisi anak-anak, selain dapat menimbulkan luka fisik juga dapat mengakibatkan trauma atas kejadian yang menimpanya </w:t>
      </w:r>
      <w:r w:rsidR="004B623B">
        <w:rPr>
          <w:rFonts w:ascii="Garamond" w:hAnsi="Garamond"/>
          <w:lang w:val="id-ID"/>
        </w:rPr>
        <w:fldChar w:fldCharType="begin" w:fldLock="1"/>
      </w:r>
      <w:r w:rsidR="00EC517E">
        <w:rPr>
          <w:rFonts w:ascii="Garamond" w:hAnsi="Garamond"/>
          <w:lang w:val="id-ID"/>
        </w:rPr>
        <w:instrText>ADDIN CSL_CITATION {"citationItems":[{"id":"ITEM-1","itemData":{"DOI":"10.2478/mjss-2018-0040","abstract":"Indonesia is located in the ring of fire and frequently hit by tectonic earthquake. Education could be one of the strategic and effective efforts to reduce the earthquake risk. Therefore, there is a need to provide knowledge about the earthquake disaster mitigation, especially in elementary school, and to grow the \"Safety Culture\" in school. This paper focuses on how the integration of mobile learning application in elementary school could enhance the ability of disaster risk reduction especially for earthquake mitigation in Bengkulu, Indonesia. The type of research was Pre-Experimental Design with one-group pretest-posttest design. Data collection was a test of students' understanding of earthquake disaster mitigation that includes pre-disaster, disaster, and post disaster. The independent variable was learning to use mobile learning application. The dependent variable was students' understanding of earthquake disaster preparedness. The pre-test and post-test results show that the value of t (0.975) for two-tailed test on the distribution of student (t) dk is 58 and obtained t-table is 2,001 and the calculation t is -8.02; therefore, the null hypothesis is rejected. This implies that there is an influence of educational mobile application to the students for earthquake disaster mitigation. The experiment also shows that educational mobile application influences the students understanding about earthquake disaster preparedness. Thus, mobile learning application can be effective tools for earthquake education, because it displays the earthquake information in more interactive manner.","author":[{"dropping-particle":"","family":"Winarni","given":"Endang Widi","non-dropping-particle":"","parse-names":false,"suffix":""},{"dropping-particle":"","family":"Purwandari","given":"Endina Putri","non-dropping-particle":"","parse-names":false,"suffix":""}],"container-title":"Mediterranean Journal of Social Sciences","id":"ITEM-1","issue":"2","issued":{"date-parts":[["2018"]]},"page":"205-214","title":"Disaster Risk Reduction for Earthquake Using Mobile Learning Application to Improve the Students Understanding in Elementary School","type":"article-journal","volume":"9"},"uris":["http://www.mendeley.com/documents/?uuid=a5ef8b3e-54f4-471d-aa51-0d3451f20cf9"]}],"mendeley":{"formattedCitation":"(Winarni &amp; Purwandari, 2018)","plainTextFormattedCitation":"(Winarni &amp; Purwandari, 2018)","previouslyFormattedCitation":"(Winarni &amp; Purwandari, 2018)"},"properties":{"noteIndex":0},"schema":"https://github.com/citation-style-language/schema/raw/master/csl-citation.json"}</w:instrText>
      </w:r>
      <w:r w:rsidR="004B623B">
        <w:rPr>
          <w:rFonts w:ascii="Garamond" w:hAnsi="Garamond"/>
          <w:lang w:val="id-ID"/>
        </w:rPr>
        <w:fldChar w:fldCharType="separate"/>
      </w:r>
      <w:r w:rsidR="004B623B" w:rsidRPr="004B623B">
        <w:rPr>
          <w:rFonts w:ascii="Garamond" w:hAnsi="Garamond"/>
          <w:noProof/>
          <w:lang w:val="id-ID"/>
        </w:rPr>
        <w:t>(Winarni &amp; Purwandari, 2018)</w:t>
      </w:r>
      <w:r w:rsidR="004B623B">
        <w:rPr>
          <w:rFonts w:ascii="Garamond" w:hAnsi="Garamond"/>
          <w:lang w:val="id-ID"/>
        </w:rPr>
        <w:fldChar w:fldCharType="end"/>
      </w:r>
      <w:r w:rsidR="004B623B">
        <w:rPr>
          <w:rFonts w:ascii="Garamond" w:hAnsi="Garamond"/>
          <w:lang w:val="id-ID"/>
        </w:rPr>
        <w:t xml:space="preserve">. </w:t>
      </w:r>
    </w:p>
    <w:p w:rsidR="00087FA3" w:rsidRDefault="00087FA3" w:rsidP="00087FA3">
      <w:pPr>
        <w:pStyle w:val="ListParagraph"/>
        <w:ind w:left="0" w:firstLine="851"/>
        <w:jc w:val="both"/>
        <w:rPr>
          <w:rFonts w:ascii="Garamond" w:hAnsi="Garamond"/>
          <w:lang w:val="id-ID"/>
        </w:rPr>
      </w:pPr>
      <w:r w:rsidRPr="00087FA3">
        <w:rPr>
          <w:rFonts w:ascii="Garamond" w:hAnsi="Garamond"/>
        </w:rPr>
        <w:t>Dari fakta lapangan tersebut, jalur pendidikan dirasa tepat untuk dijadikan sebagai wahana yang efektif untuk menimalkan dampak terjadinya gempa bumi</w:t>
      </w:r>
      <w:r w:rsidR="001A604A">
        <w:rPr>
          <w:rFonts w:ascii="Garamond" w:hAnsi="Garamond"/>
          <w:lang w:val="id-ID"/>
        </w:rPr>
        <w:t xml:space="preserve"> </w:t>
      </w:r>
      <w:r w:rsidR="001A604A">
        <w:rPr>
          <w:rFonts w:ascii="Garamond" w:hAnsi="Garamond"/>
          <w:lang w:val="id-ID"/>
        </w:rPr>
        <w:fldChar w:fldCharType="begin" w:fldLock="1"/>
      </w:r>
      <w:r w:rsidR="001A604A">
        <w:rPr>
          <w:rFonts w:ascii="Garamond" w:hAnsi="Garamond"/>
          <w:lang w:val="id-ID"/>
        </w:rPr>
        <w:instrText>ADDIN CSL_CITATION {"citationItems":[{"id":"ITEM-1","itemData":{"DOI":"10.26737/jpdi.v2i2.327","ISSN":"2477-5940","abstract":"Dalam etnopedagogi, unsur utama adalah kearifan lokal masyarakat yang diintegrasikan ke dalam pendididikan. Kearifan lokal atau local wisdom dapat dipahami sebagai suatu pemahaman kolektif, pengetahuan, dan kebijaksanaan yang mempengaruhi suatu keputusan penyelesaian atau penanggulangan suatu masalah kehidupan. Pendidikan mitigasi bencana berbasis kearifan lokal dapat dilaksanakan pada Kurikulum 2013 dengan (1) mengidentifikasi kearifan lokal dalam mitigasi bencana dan (2) mengintegrasikan dalam pembelajaran. Sejak usia dini anak didekatkan dengan bencana dan menjaga serta memperlakukan lingkungan dengan baik, maka akan membentuk anak yang tangguh dalam menghadapi bencana dan mencintai lingkungan untuk kehidupan yang berkelanjutan.","author":[{"dropping-particle":"","family":"Suarmika","given":"Putu Eka","non-dropping-particle":"","parse-names":false,"suffix":""},{"dropping-particle":"","family":"Utama","given":"Erdi Guna","non-dropping-particle":"","parse-names":false,"suffix":""}],"container-title":"JPDI (Jurnal Pendidikan Dasar Indonesia)","id":"ITEM-1","issue":"2","issued":{"date-parts":[["2017"]]},"page":"18","title":"Pendidikan Mitigasi Bencana Di Sekolah Dasar (Sebuah Kajian Analisis Etnopedagogi)","type":"article-journal","volume":"2"},"uris":["http://www.mendeley.com/documents/?uuid=4397b938-87d0-4969-9c0c-13cca7f543a0"]}],"mendeley":{"formattedCitation":"(Suarmika &amp; Utama, 2017)","plainTextFormattedCitation":"(Suarmika &amp; Utama, 2017)","previouslyFormattedCitation":"(Suarmika &amp; Utama, 2017)"},"properties":{"noteIndex":0},"schema":"https://github.com/citation-style-language/schema/raw/master/csl-citation.json"}</w:instrText>
      </w:r>
      <w:r w:rsidR="001A604A">
        <w:rPr>
          <w:rFonts w:ascii="Garamond" w:hAnsi="Garamond"/>
          <w:lang w:val="id-ID"/>
        </w:rPr>
        <w:fldChar w:fldCharType="separate"/>
      </w:r>
      <w:r w:rsidR="001A604A" w:rsidRPr="001A604A">
        <w:rPr>
          <w:rFonts w:ascii="Garamond" w:hAnsi="Garamond"/>
          <w:noProof/>
          <w:lang w:val="id-ID"/>
        </w:rPr>
        <w:t>(Suarmika &amp; Utama, 2017)</w:t>
      </w:r>
      <w:r w:rsidR="001A604A">
        <w:rPr>
          <w:rFonts w:ascii="Garamond" w:hAnsi="Garamond"/>
          <w:lang w:val="id-ID"/>
        </w:rPr>
        <w:fldChar w:fldCharType="end"/>
      </w:r>
      <w:r w:rsidRPr="00087FA3">
        <w:rPr>
          <w:rFonts w:ascii="Garamond" w:hAnsi="Garamond"/>
        </w:rPr>
        <w:t>, terutama dampak yang mengak</w:t>
      </w:r>
      <w:r w:rsidR="004B623B">
        <w:rPr>
          <w:rFonts w:ascii="Garamond" w:hAnsi="Garamond"/>
        </w:rPr>
        <w:t>ibatkan munculnya korban jiwa</w:t>
      </w:r>
      <w:r w:rsidR="004B623B">
        <w:rPr>
          <w:rFonts w:ascii="Garamond" w:hAnsi="Garamond"/>
          <w:lang w:val="id-ID"/>
        </w:rPr>
        <w:t>, s</w:t>
      </w:r>
      <w:r w:rsidRPr="00087FA3">
        <w:rPr>
          <w:rFonts w:ascii="Garamond" w:hAnsi="Garamond"/>
        </w:rPr>
        <w:t xml:space="preserve">alah satunya adalah pendidikan kesiapsiagaan bencana gempa bumi menjadi kurikulum yang diintegrasikan dalam pelajaran yang ada di sekolah. </w:t>
      </w:r>
      <w:proofErr w:type="gramStart"/>
      <w:r w:rsidRPr="00087FA3">
        <w:rPr>
          <w:rFonts w:ascii="Garamond" w:hAnsi="Garamond"/>
        </w:rPr>
        <w:t>Tujuannya agar dampak kerugian yang ditimbulkan dapat diminimalisir sekecil mungkin.</w:t>
      </w:r>
      <w:proofErr w:type="gramEnd"/>
      <w:r w:rsidRPr="00087FA3">
        <w:rPr>
          <w:rFonts w:ascii="Garamond" w:hAnsi="Garamond"/>
        </w:rPr>
        <w:t xml:space="preserve"> Pentingnya peningkatan pemahaman dan ketahanan terhadap bencana itu harus ditanamkan kepada masyarakat sekitar, terutama anak di usia dini yang masih belum mengerti tentang hal-hal apa yang harus mereka lakukan saat peristiwa bencana tidak terduga terjadi</w:t>
      </w:r>
      <w:r w:rsidR="009649C8">
        <w:rPr>
          <w:rFonts w:ascii="Garamond" w:hAnsi="Garamond"/>
          <w:lang w:val="id-ID"/>
        </w:rPr>
        <w:t xml:space="preserve"> </w:t>
      </w:r>
      <w:r w:rsidR="009649C8">
        <w:rPr>
          <w:rFonts w:ascii="Garamond" w:hAnsi="Garamond"/>
          <w:lang w:val="id-ID"/>
        </w:rPr>
        <w:fldChar w:fldCharType="begin" w:fldLock="1"/>
      </w:r>
      <w:r w:rsidR="009649C8">
        <w:rPr>
          <w:rFonts w:ascii="Garamond" w:hAnsi="Garamond"/>
          <w:lang w:val="id-ID"/>
        </w:rPr>
        <w:instrText>ADDIN CSL_CITATION {"citationItems":[{"id":"ITEM-1","itemData":{"author":[{"dropping-particle":"","family":"Desfandi","given":"Mirza","non-dropping-particle":"","parse-names":false,"suffix":""}],"container-title":"Sosio Didaktika Sosial Science Education Journal","id":"ITEM-1","issue":"2","issued":{"date-parts":[["2014"]]},"page":"191-198","title":"Urgensi Kurikulum Pendidikan Kebencanaan Berbasis Kearifan Lokal di Indonesia [The urgency of disaster education curriculum based on local wisdom in Indonesia}","type":"article-journal","volume":"1"},"uris":["http://www.mendeley.com/documents/?uuid=958d4163-b15b-47f2-84b4-dc12975cecb3"]}],"mendeley":{"formattedCitation":"(Desfandi, 2014)","plainTextFormattedCitation":"(Desfandi, 2014)","previouslyFormattedCitation":"(Desfandi, 2014)"},"properties":{"noteIndex":0},"schema":"https://github.com/citation-style-language/schema/raw/master/csl-citation.json"}</w:instrText>
      </w:r>
      <w:r w:rsidR="009649C8">
        <w:rPr>
          <w:rFonts w:ascii="Garamond" w:hAnsi="Garamond"/>
          <w:lang w:val="id-ID"/>
        </w:rPr>
        <w:fldChar w:fldCharType="separate"/>
      </w:r>
      <w:r w:rsidR="009649C8" w:rsidRPr="009649C8">
        <w:rPr>
          <w:rFonts w:ascii="Garamond" w:hAnsi="Garamond"/>
          <w:noProof/>
          <w:lang w:val="id-ID"/>
        </w:rPr>
        <w:t>(Desfandi, 2014)</w:t>
      </w:r>
      <w:r w:rsidR="009649C8">
        <w:rPr>
          <w:rFonts w:ascii="Garamond" w:hAnsi="Garamond"/>
          <w:lang w:val="id-ID"/>
        </w:rPr>
        <w:fldChar w:fldCharType="end"/>
      </w:r>
      <w:r w:rsidRPr="00087FA3">
        <w:rPr>
          <w:rFonts w:ascii="Garamond" w:hAnsi="Garamond"/>
        </w:rPr>
        <w:t>.</w:t>
      </w:r>
      <w:r w:rsidR="00EC517E">
        <w:rPr>
          <w:rFonts w:ascii="Garamond" w:hAnsi="Garamond"/>
          <w:lang w:val="id-ID"/>
        </w:rPr>
        <w:t xml:space="preserve"> Khusus untuk siswa di sekolah dasar mitigasi bencana dapat bertujuan salah satunya sebagai pengetahuan dan keterampilan pencegahan bencana baik secara individu maupun masyarakat </w:t>
      </w:r>
      <w:r w:rsidR="00EC517E">
        <w:rPr>
          <w:rFonts w:ascii="Garamond" w:hAnsi="Garamond"/>
          <w:lang w:val="id-ID"/>
        </w:rPr>
        <w:fldChar w:fldCharType="begin" w:fldLock="1"/>
      </w:r>
      <w:r w:rsidR="0036533F">
        <w:rPr>
          <w:rFonts w:ascii="Garamond" w:hAnsi="Garamond"/>
          <w:lang w:val="id-ID"/>
        </w:rPr>
        <w:instrText>ADDIN CSL_CITATION {"citationItems":[{"id":"ITEM-1","itemData":{"abstract":"People in Bengkulu Province very often deal with tectonic earthquake, so they should have the attitude, skills, and knowledge to face the disaster that can reduce material and immaterial risk. One strategic and effective efforts are through the education. In order not to increase the learning onus then disaster preparedness is integrated into an integrated thematic learning. This study type is research and development. The research began with literature study and qualitative empirical research. Research conclusion is: (a) for class 1, theme \"Natural Events\" and the subtheme \"Natural Disaster\"; class 2 theme \"Safety at Home and in Travelling” and subtheme of\" Rules of Safety at Home\"; class 3 theme \"Earth and Universe\" and the subtheme \"Topographical Changes\"; and class 4 theme \"My Home\" and the subtheme \"My Neighborhood\"; (b) the relevant indicators of Disaster Risk Reduction (DRR) are attitudes, knowledge, and skills that related to pre-disaster preparedness and during the disaster; and (c) the process and learning outcomes that formulated in integrated DRR indicator focused on simulation and demonstration of self-rescue when an earthquake occured at home, on the way, or at school.","author":[{"dropping-particle":"","family":"Winarni","given":"Endang Widi","non-dropping-particle":"","parse-names":false,"suffix":""},{"dropping-particle":"","family":"Noperman","given":"Feri","non-dropping-particle":"","parse-names":false,"suffix":""}],"container-title":"Proceeding \" 6th Pedagogy International Seminar 2015\" ISBN 978-979-3786-50-6 JILID II","id":"ITEM-1","issued":{"date-parts":[["2015"]]},"page":"425-829","title":"IDENTIFIKASI KOMPETENSI DASAR DAN INDIKATOR PROGRAM PENGURANGAN RISIKO BENCANA GEMPA BUMI TERINTEGRASI DALAM PEMBELAJARAN TEMATIK TERPADU DI SEKOLAH DASAR KOTA BENGKULU","type":"paper-conference"},"uris":["http://www.mendeley.com/documents/?uuid=7c3e7c1b-8ee2-4b11-b6d4-b2dae7cc31ac"]}],"mendeley":{"formattedCitation":"(Winarni &amp; Noperman, 2015)","plainTextFormattedCitation":"(Winarni &amp; Noperman, 2015)","previouslyFormattedCitation":"(Winarni &amp; Noperman, 2015)"},"properties":{"noteIndex":0},"schema":"https://github.com/citation-style-language/schema/raw/master/csl-citation.json"}</w:instrText>
      </w:r>
      <w:r w:rsidR="00EC517E">
        <w:rPr>
          <w:rFonts w:ascii="Garamond" w:hAnsi="Garamond"/>
          <w:lang w:val="id-ID"/>
        </w:rPr>
        <w:fldChar w:fldCharType="separate"/>
      </w:r>
      <w:r w:rsidR="00EC517E" w:rsidRPr="00EC517E">
        <w:rPr>
          <w:rFonts w:ascii="Garamond" w:hAnsi="Garamond"/>
          <w:noProof/>
          <w:lang w:val="id-ID"/>
        </w:rPr>
        <w:t>(Winarni &amp; Noperman, 2015)</w:t>
      </w:r>
      <w:r w:rsidR="00EC517E">
        <w:rPr>
          <w:rFonts w:ascii="Garamond" w:hAnsi="Garamond"/>
          <w:lang w:val="id-ID"/>
        </w:rPr>
        <w:fldChar w:fldCharType="end"/>
      </w:r>
      <w:r w:rsidR="00711F12">
        <w:rPr>
          <w:rFonts w:ascii="Garamond" w:hAnsi="Garamond"/>
          <w:lang w:val="id-ID"/>
        </w:rPr>
        <w:t xml:space="preserve"> </w:t>
      </w:r>
      <w:r w:rsidR="00711F12">
        <w:rPr>
          <w:rFonts w:ascii="Garamond" w:hAnsi="Garamond"/>
          <w:lang w:val="id-ID"/>
        </w:rPr>
        <w:fldChar w:fldCharType="begin" w:fldLock="1"/>
      </w:r>
      <w:r w:rsidR="001508E3">
        <w:rPr>
          <w:rFonts w:ascii="Garamond" w:hAnsi="Garamond"/>
          <w:lang w:val="id-ID"/>
        </w:rPr>
        <w:instrText>ADDIN CSL_CITATION {"citationItems":[{"id":"ITEM-1","itemData":{"DOI":"10.29408/geodika.v3i1.1476","abstract":"Tercatat ratusan ribu korban jiwa berjatuhan pasca bencana alam gempabumi yang pernah terjadi di Indonesia. Tingginya angka korban jiwa dan kerugian harta benda menjadi indikasi rendahnya kesiapsiagaan stakeholder (multipihak) dalam menghadapi bencana alam gempabumi. Penelitian ini bertujuan untuk mengkaji kesiapsiagaan stakeholder dalam menghadapi bencana alam gempabumi. Kajian ini menggunakan metode studi literatur dengan membedah teori dan konsep serta data-data sekunder yang relevan. Berdasarkan hasil kajian diperoleh kesimpulan bahwa tingkat kesiapsiagaan stakeholder yang terdiri dari komunitas pemerintah, masyarakat dan sekolah harus terus ditingkatkan sampai level sangat siap dalam menghadapi bencana alam gempabumi. Dengan demikian risiko bencana alam gempabumi seperti jatuhnya korban jiwa, kerugian harta benda dan gangguan psikologis akan dapat dikurangi dengan signifikan.","author":[{"dropping-particle":"","family":"Hadi","given":"Hasrul","non-dropping-particle":"","parse-names":false,"suffix":""},{"dropping-particle":"","family":"Agustina","given":"Sri","non-dropping-particle":"","parse-names":false,"suffix":""},{"dropping-particle":"","family":"Subhani","given":"Armin","non-dropping-particle":"","parse-names":false,"suffix":""}],"container-title":"Geodika: Jurnal Kajian Ilmu dan Pendidikan Geografi","id":"ITEM-1","issue":"1","issued":{"date-parts":[["2019"]]},"page":"30","title":"Penguatan Kesiapsiagaan Stakeholder dalam Pengurangan Risiko Bencana Alam Gempabumi","type":"article-journal","volume":"3"},"uris":["http://www.mendeley.com/documents/?uuid=43408457-4e74-416e-8340-6a4dfc528e49"]}],"mendeley":{"formattedCitation":"(Hadi et al., 2019)","plainTextFormattedCitation":"(Hadi et al., 2019)","previouslyFormattedCitation":"(Hadi et al., 2019)"},"properties":{"noteIndex":0},"schema":"https://github.com/citation-style-language/schema/raw/master/csl-citation.json"}</w:instrText>
      </w:r>
      <w:r w:rsidR="00711F12">
        <w:rPr>
          <w:rFonts w:ascii="Garamond" w:hAnsi="Garamond"/>
          <w:lang w:val="id-ID"/>
        </w:rPr>
        <w:fldChar w:fldCharType="separate"/>
      </w:r>
      <w:r w:rsidR="00711F12" w:rsidRPr="00711F12">
        <w:rPr>
          <w:rFonts w:ascii="Garamond" w:hAnsi="Garamond"/>
          <w:noProof/>
          <w:lang w:val="id-ID"/>
        </w:rPr>
        <w:t>(Hadi et al., 2019)</w:t>
      </w:r>
      <w:r w:rsidR="00711F12">
        <w:rPr>
          <w:rFonts w:ascii="Garamond" w:hAnsi="Garamond"/>
          <w:lang w:val="id-ID"/>
        </w:rPr>
        <w:fldChar w:fldCharType="end"/>
      </w:r>
      <w:r w:rsidR="00606213">
        <w:rPr>
          <w:rFonts w:ascii="Garamond" w:hAnsi="Garamond"/>
          <w:lang w:val="id-ID"/>
        </w:rPr>
        <w:t xml:space="preserve">. </w:t>
      </w:r>
    </w:p>
    <w:p w:rsidR="00880C5D" w:rsidRPr="00EC517E" w:rsidRDefault="00880C5D" w:rsidP="00087FA3">
      <w:pPr>
        <w:pStyle w:val="ListParagraph"/>
        <w:ind w:left="0" w:firstLine="851"/>
        <w:jc w:val="both"/>
        <w:rPr>
          <w:rFonts w:ascii="Garamond" w:hAnsi="Garamond"/>
          <w:lang w:val="id-ID"/>
        </w:rPr>
      </w:pPr>
      <w:r>
        <w:rPr>
          <w:rFonts w:ascii="Garamond" w:hAnsi="Garamond"/>
          <w:lang w:val="id-ID"/>
        </w:rPr>
        <w:t xml:space="preserve">Pendidikan mitigasi bencana gempa bumi sejauh ini belum terlaksana secara utuh, hal ini terjadi karena pengetahuan mitigasi bencana diberikan kepada siswa sebagai kegiatan pembelajaran muatan lokal serta kegiatan insidental berupa simulasi tanggap bencana gempa bumi melalui program Organisasi Perangkat Daerah (OPD) terkait. </w:t>
      </w:r>
      <w:r w:rsidR="0036533F">
        <w:rPr>
          <w:rFonts w:ascii="Garamond" w:hAnsi="Garamond"/>
          <w:lang w:val="id-ID"/>
        </w:rPr>
        <w:t>Sehingga,</w:t>
      </w:r>
      <w:r>
        <w:rPr>
          <w:rFonts w:ascii="Garamond" w:hAnsi="Garamond"/>
          <w:lang w:val="id-ID"/>
        </w:rPr>
        <w:t xml:space="preserve"> integrasi pembelajaran dengan mitigasi bencana alam dengan kurikulum pendidikan belu</w:t>
      </w:r>
      <w:r w:rsidR="0036533F">
        <w:rPr>
          <w:rFonts w:ascii="Garamond" w:hAnsi="Garamond"/>
          <w:lang w:val="id-ID"/>
        </w:rPr>
        <w:t xml:space="preserve">m dapat dilakukan, disebabkan </w:t>
      </w:r>
      <w:r>
        <w:rPr>
          <w:rFonts w:ascii="Garamond" w:hAnsi="Garamond"/>
          <w:lang w:val="id-ID"/>
        </w:rPr>
        <w:t xml:space="preserve">karena kurangnya informasi dan contoh – contoh kegiatan yang berhasil dilaksanakan. </w:t>
      </w:r>
      <w:r w:rsidR="0036533F">
        <w:rPr>
          <w:rFonts w:ascii="Garamond" w:hAnsi="Garamond"/>
          <w:lang w:val="id-ID"/>
        </w:rPr>
        <w:t xml:space="preserve">Dalam proses pembelajaran di sekolah dasar, </w:t>
      </w:r>
      <w:r w:rsidR="0036533F" w:rsidRPr="00087FA3">
        <w:rPr>
          <w:rFonts w:ascii="Garamond" w:hAnsi="Garamond"/>
        </w:rPr>
        <w:t xml:space="preserve">kurikulum 2013 diimplementasikan hanya mengikuti tata urutan penyajian yang ada di dalam buku panduan buku guru dan buku siswa yang diterbitkan oleh Kemendikbud yang diperoleh melalui dinas pendidikan. Guru </w:t>
      </w:r>
      <w:proofErr w:type="gramStart"/>
      <w:r w:rsidR="0036533F" w:rsidRPr="00087FA3">
        <w:rPr>
          <w:rFonts w:ascii="Garamond" w:hAnsi="Garamond"/>
        </w:rPr>
        <w:t>belum</w:t>
      </w:r>
      <w:proofErr w:type="gramEnd"/>
      <w:r w:rsidR="0036533F" w:rsidRPr="00087FA3">
        <w:rPr>
          <w:rFonts w:ascii="Garamond" w:hAnsi="Garamond"/>
        </w:rPr>
        <w:t xml:space="preserve"> mengakomodir potensi lingkungan sekitar sebagai sub-tema pembelajaran, terutama ancamana gempa bumi sebagai fokus pengembangan kurikulum dalam penerapan pembelajaran tematik terpadu.</w:t>
      </w:r>
    </w:p>
    <w:p w:rsidR="00087FA3" w:rsidRPr="00087FA3" w:rsidRDefault="00087FA3" w:rsidP="00087FA3">
      <w:pPr>
        <w:pStyle w:val="ListParagraph"/>
        <w:ind w:left="0" w:firstLine="851"/>
        <w:jc w:val="both"/>
        <w:rPr>
          <w:rFonts w:ascii="Garamond" w:hAnsi="Garamond"/>
        </w:rPr>
      </w:pPr>
      <w:r w:rsidRPr="00087FA3">
        <w:rPr>
          <w:rFonts w:ascii="Garamond" w:hAnsi="Garamond"/>
        </w:rPr>
        <w:t>Pendidikan kesiapsiagaan tidak harus menjadi kurikulum tersendiri dan terpisah dengan kurikulum yang sudah ada, tetapi dapat diintegrasikan dalam kurikulum yang berlaku saat ini</w:t>
      </w:r>
      <w:r w:rsidR="00D446F7">
        <w:rPr>
          <w:rFonts w:ascii="Garamond" w:hAnsi="Garamond"/>
          <w:lang w:val="id-ID"/>
        </w:rPr>
        <w:t xml:space="preserve"> </w:t>
      </w:r>
      <w:r w:rsidR="00880A36">
        <w:rPr>
          <w:rFonts w:ascii="Garamond" w:hAnsi="Garamond"/>
          <w:lang w:val="id-ID"/>
        </w:rPr>
        <w:fldChar w:fldCharType="begin" w:fldLock="1"/>
      </w:r>
      <w:r w:rsidR="00C47918">
        <w:rPr>
          <w:rFonts w:ascii="Garamond" w:hAnsi="Garamond"/>
          <w:lang w:val="id-ID"/>
        </w:rPr>
        <w:instrText>ADDIN CSL_CITATION {"citationItems":[{"id":"ITEM-1","itemData":{"abstract":"Disaster education helps people learn what to do before, during and after a disaster or emergency. Mitigation structures and planning will never protect all people in all disasters; emergency agencies may not be able to help all people. Therefore, disaster education is a critical basis for resistance and recovery in many disasters. Although it is commonly used around the world by emergency organisations particularly to encourage preparedness, there is surprisingly little academic research into understanding the most appropriate content and methods for effective disaster education. Furthermore, there is scant practical guidance into how to tailor disaster education to local hazard risk scenarios and communities. Drawing on andragogical program design from other fields (e.g. health, road safety) and evaluations of disaster education, a new approach for the development of effective tailored disaster education programs has been explored and tested. The approach uses a framework consisting of three levels to prepare bespoke disaster education programs.","author":[{"dropping-particle":"","family":"Dufty","given":"Neil","non-dropping-particle":"","parse-names":false,"suffix":""}],"container-title":"The International Emergency Management Society (TIEMS) Annual Conference, Manila, Philippines, 13-16","id":"ITEM-1","issue":"November","issued":{"date-parts":[["2018"]]},"page":"1-10","title":"a New Approach To Disaster Education","type":"article-journal"},"uris":["http://www.mendeley.com/documents/?uuid=3705ea2b-f714-4465-b3dc-0009f4aebce2"]}],"mendeley":{"formattedCitation":"(Dufty, 2018)","plainTextFormattedCitation":"(Dufty, 2018)","previouslyFormattedCitation":"(Dufty, 2018)"},"properties":{"noteIndex":0},"schema":"https://github.com/citation-style-language/schema/raw/master/csl-citation.json"}</w:instrText>
      </w:r>
      <w:r w:rsidR="00880A36">
        <w:rPr>
          <w:rFonts w:ascii="Garamond" w:hAnsi="Garamond"/>
          <w:lang w:val="id-ID"/>
        </w:rPr>
        <w:fldChar w:fldCharType="separate"/>
      </w:r>
      <w:r w:rsidR="00880A36" w:rsidRPr="00880A36">
        <w:rPr>
          <w:rFonts w:ascii="Garamond" w:hAnsi="Garamond"/>
          <w:noProof/>
          <w:lang w:val="id-ID"/>
        </w:rPr>
        <w:t>(Dufty, 2018)</w:t>
      </w:r>
      <w:r w:rsidR="00880A36">
        <w:rPr>
          <w:rFonts w:ascii="Garamond" w:hAnsi="Garamond"/>
          <w:lang w:val="id-ID"/>
        </w:rPr>
        <w:fldChar w:fldCharType="end"/>
      </w:r>
      <w:r w:rsidRPr="00087FA3">
        <w:rPr>
          <w:rFonts w:ascii="Garamond" w:hAnsi="Garamond"/>
        </w:rPr>
        <w:t xml:space="preserve">. </w:t>
      </w:r>
      <w:r w:rsidR="00291235">
        <w:rPr>
          <w:rFonts w:ascii="Garamond" w:hAnsi="Garamond"/>
          <w:lang w:val="id-ID"/>
        </w:rPr>
        <w:t>Guru harus siap menerapkan materi kebencanaan</w:t>
      </w:r>
      <w:r w:rsidR="000B3FB8">
        <w:rPr>
          <w:rFonts w:ascii="Garamond" w:hAnsi="Garamond"/>
          <w:lang w:val="id-ID"/>
        </w:rPr>
        <w:t xml:space="preserve"> pada proses pembelajaran</w:t>
      </w:r>
      <w:r w:rsidR="00291235">
        <w:rPr>
          <w:rFonts w:ascii="Garamond" w:hAnsi="Garamond"/>
          <w:lang w:val="id-ID"/>
        </w:rPr>
        <w:t xml:space="preserve"> </w:t>
      </w:r>
      <w:r w:rsidR="00291235">
        <w:rPr>
          <w:rFonts w:ascii="Garamond" w:hAnsi="Garamond"/>
          <w:lang w:val="id-ID"/>
        </w:rPr>
        <w:fldChar w:fldCharType="begin" w:fldLock="1"/>
      </w:r>
      <w:r w:rsidR="000B3FB8">
        <w:rPr>
          <w:rFonts w:ascii="Garamond" w:hAnsi="Garamond"/>
          <w:lang w:val="id-ID"/>
        </w:rPr>
        <w:instrText>ADDIN CSL_CITATION {"citationItems":[{"id":"ITEM-1","itemData":{"DOI":"10.29408/geodika.v3i2.1751","author":[{"dropping-particle":"","family":"Palupi","given":"Hastari Setyo","non-dropping-particle":"","parse-names":false,"suffix":""},{"dropping-particle":"","family":"Masution","given":"Mikko Wahyu","non-dropping-particle":"","parse-names":false,"suffix":""},{"dropping-particle":"","family":"Rida","given":"Putri Ainur","non-dropping-particle":"","parse-names":false,"suffix":""},{"dropping-particle":"","family":"Meliyani","given":"Meliyani","non-dropping-particle":"","parse-names":false,"suffix":""}],"container-title":"Geodika: Jurnal Kajian Ilmu dan Pendidikan Geografi","id":"ITEM-1","issue":"2","issued":{"date-parts":[["2019"]]},"page":"48","title":"Analisis Tingkat Kesiapan Guru dalam Menerapkan Materi Kebencanaan Pada Proses Pembelajaran di Kabupaten Klaten","type":"article-journal","volume":"3"},"uris":["http://www.mendeley.com/documents/?uuid=e5157555-976f-49a9-a67c-a73c99c5ef6d"]}],"mendeley":{"formattedCitation":"(Palupi et al., 2019)","plainTextFormattedCitation":"(Palupi et al., 2019)","previouslyFormattedCitation":"(Palupi et al., 2019)"},"properties":{"noteIndex":0},"schema":"https://github.com/citation-style-language/schema/raw/master/csl-citation.json"}</w:instrText>
      </w:r>
      <w:r w:rsidR="00291235">
        <w:rPr>
          <w:rFonts w:ascii="Garamond" w:hAnsi="Garamond"/>
          <w:lang w:val="id-ID"/>
        </w:rPr>
        <w:fldChar w:fldCharType="separate"/>
      </w:r>
      <w:r w:rsidR="00291235" w:rsidRPr="00291235">
        <w:rPr>
          <w:rFonts w:ascii="Garamond" w:hAnsi="Garamond"/>
          <w:noProof/>
          <w:lang w:val="id-ID"/>
        </w:rPr>
        <w:t>(Palupi et al., 2019)</w:t>
      </w:r>
      <w:r w:rsidR="00291235">
        <w:rPr>
          <w:rFonts w:ascii="Garamond" w:hAnsi="Garamond"/>
          <w:lang w:val="id-ID"/>
        </w:rPr>
        <w:fldChar w:fldCharType="end"/>
      </w:r>
      <w:r w:rsidR="00291235">
        <w:rPr>
          <w:rFonts w:ascii="Garamond" w:hAnsi="Garamond"/>
          <w:lang w:val="id-ID"/>
        </w:rPr>
        <w:t xml:space="preserve">. </w:t>
      </w:r>
      <w:r w:rsidRPr="00087FA3">
        <w:rPr>
          <w:rFonts w:ascii="Garamond" w:hAnsi="Garamond"/>
        </w:rPr>
        <w:t>Hal ini sesuai semangat impelementasi kurikulum 20</w:t>
      </w:r>
      <w:r w:rsidR="00880A36">
        <w:rPr>
          <w:rFonts w:ascii="Garamond" w:hAnsi="Garamond"/>
        </w:rPr>
        <w:t>13 yang diharapkan mengembang</w:t>
      </w:r>
      <w:r w:rsidRPr="00087FA3">
        <w:rPr>
          <w:rFonts w:ascii="Garamond" w:hAnsi="Garamond"/>
        </w:rPr>
        <w:t xml:space="preserve">kan tujuan kompetensi yang sesuai dengan karakteristik dan kebutuhan lingkungan sekitar siswa. Menurut </w:t>
      </w:r>
      <w:r w:rsidR="009649C8">
        <w:rPr>
          <w:rFonts w:ascii="Garamond" w:hAnsi="Garamond"/>
        </w:rPr>
        <w:fldChar w:fldCharType="begin" w:fldLock="1"/>
      </w:r>
      <w:r w:rsidR="009649C8">
        <w:rPr>
          <w:rFonts w:ascii="Garamond" w:hAnsi="Garamond"/>
        </w:rPr>
        <w:instrText>ADDIN CSL_CITATION {"citationItems":[{"id":"ITEM-1","itemData":{"abstract":"After 2004 tsunami eff orts have been made to build school disaster resilience yet study of its eff ectiveness is limited. This study examines the eff ect of diff erent disaster education programs on school children’s knowledge, risk perception, awareness and preparedness behaviour. Data gathered from 169 school children (Group 1=98 and Groups 2=71) in 3 elementary schools in Aceh. Using the MANOVA analysis revealed that there was signifi cant diff erence of knowledge, risk perception, individual preparedness and school preparedness but not for critical awareness among school children. The important fi nding is that the eff ect of the implementation of the curriculum-based disaster issues in school can promote the school children’s preparedness behaviour although limited only visiting disaster education and emergency facilities. The common knowledge that god punishment is as the main cause of tsunami should be addressed comprehensively—not limited in school. Teachers and students play the important role in raising public awareness, spreading correct knowledge about disaster and promoting behavioural preparedness on disaster in the wider community rather than limited in school. This study provides evidence that the curriculum-based disaster education program was eff ective.","author":[{"dropping-particle":"","family":"Adiyoso","given":"Wignyo","non-dropping-particle":"","parse-names":false,"suffix":""},{"dropping-particle":"","family":"Kanegae","given":"Hidehiko","non-dropping-particle":"","parse-names":false,"suffix":""}],"id":"ITEM-1","issued":{"date-parts":[["2013"]]},"page":"1-10","title":"Efektifitas Dampak Penerapan Pendidikan Kebencanaan Disekolah Terhadap Kesiapsiagaan Siswa Menghadapi Bencana Tsunami Di Aceh, Indonesia","type":"article-journal"},"uris":["http://www.mendeley.com/documents/?uuid=6123eb33-515f-4229-91d6-30e1c2cf9a1b"]}],"mendeley":{"formattedCitation":"(Adiyoso &amp; Kanegae, 2013)","plainTextFormattedCitation":"(Adiyoso &amp; Kanegae, 2013)","previouslyFormattedCitation":"(Adiyoso &amp; Kanegae, 2013)"},"properties":{"noteIndex":0},"schema":"https://github.com/citation-style-language/schema/raw/master/csl-citation.json"}</w:instrText>
      </w:r>
      <w:r w:rsidR="009649C8">
        <w:rPr>
          <w:rFonts w:ascii="Garamond" w:hAnsi="Garamond"/>
        </w:rPr>
        <w:fldChar w:fldCharType="separate"/>
      </w:r>
      <w:r w:rsidR="009649C8" w:rsidRPr="009649C8">
        <w:rPr>
          <w:rFonts w:ascii="Garamond" w:hAnsi="Garamond"/>
          <w:noProof/>
        </w:rPr>
        <w:t>(Adiyoso &amp; Kanegae, 2013)</w:t>
      </w:r>
      <w:r w:rsidR="009649C8">
        <w:rPr>
          <w:rFonts w:ascii="Garamond" w:hAnsi="Garamond"/>
        </w:rPr>
        <w:fldChar w:fldCharType="end"/>
      </w:r>
      <w:r w:rsidRPr="00087FA3">
        <w:rPr>
          <w:rFonts w:ascii="Garamond" w:hAnsi="Garamond"/>
        </w:rPr>
        <w:t xml:space="preserve"> dengan pembelajaran yang mengintegrasikan pendidikan mitigasi bencana dengan implementasi kurikulum 2013 dapat mengembangkan kompetensi sikap spiritual dan sikap sosial yang tinggi. Pendidikan mitigasi bencana juga dapat mengakomodir aspek religius dalam memandang bencana sebagai bentuk ujian atau cobaan dari Tuhan Yang Maha Kuasa, sedangkan pada aspek sosial </w:t>
      </w:r>
      <w:proofErr w:type="gramStart"/>
      <w:r w:rsidRPr="00087FA3">
        <w:rPr>
          <w:rFonts w:ascii="Garamond" w:hAnsi="Garamond"/>
        </w:rPr>
        <w:t>akan</w:t>
      </w:r>
      <w:proofErr w:type="gramEnd"/>
      <w:r w:rsidRPr="00087FA3">
        <w:rPr>
          <w:rFonts w:ascii="Garamond" w:hAnsi="Garamond"/>
        </w:rPr>
        <w:t xml:space="preserve"> membentuk kepedulian terhadap kelestarian lingkungan dan hubungan sesama manusia. </w:t>
      </w:r>
    </w:p>
    <w:p w:rsidR="0036533F" w:rsidRDefault="00087FA3" w:rsidP="0036533F">
      <w:pPr>
        <w:pStyle w:val="ListParagraph"/>
        <w:ind w:left="0" w:firstLine="851"/>
        <w:jc w:val="both"/>
        <w:rPr>
          <w:rFonts w:ascii="Garamond" w:hAnsi="Garamond"/>
          <w:lang w:val="id-ID"/>
        </w:rPr>
      </w:pPr>
      <w:proofErr w:type="gramStart"/>
      <w:r w:rsidRPr="00087FA3">
        <w:rPr>
          <w:rFonts w:ascii="Garamond" w:hAnsi="Garamond"/>
        </w:rPr>
        <w:t xml:space="preserve">Agar peserta didik memahami pola penanganan bencana melalui mitigasi bencana alam gempa bumi sejak dini, diperlukan kegiatan pembelajaran yang mengintegrasikan kurikulum tematik terpadu </w:t>
      </w:r>
      <w:r w:rsidRPr="00087FA3">
        <w:rPr>
          <w:rFonts w:ascii="Garamond" w:hAnsi="Garamond"/>
        </w:rPr>
        <w:lastRenderedPageBreak/>
        <w:t>dengan pengetahuan mitigasi bencana gempa bumi.</w:t>
      </w:r>
      <w:proofErr w:type="gramEnd"/>
      <w:r w:rsidRPr="00087FA3">
        <w:rPr>
          <w:rFonts w:ascii="Garamond" w:hAnsi="Garamond"/>
        </w:rPr>
        <w:t xml:space="preserve"> </w:t>
      </w:r>
      <w:proofErr w:type="gramStart"/>
      <w:r w:rsidRPr="00087FA3">
        <w:rPr>
          <w:rFonts w:ascii="Garamond" w:hAnsi="Garamond"/>
        </w:rPr>
        <w:t>Tujuannya adalah, agar peserta didik memiliki kepekaan sebagai generasi siaga bencana gempa bumi, sehingga mampu meminimalkan potensi resiko yang besar.</w:t>
      </w:r>
      <w:proofErr w:type="gramEnd"/>
      <w:r w:rsidR="0036533F">
        <w:rPr>
          <w:rFonts w:ascii="Garamond" w:hAnsi="Garamond"/>
          <w:lang w:val="id-ID"/>
        </w:rPr>
        <w:t xml:space="preserve"> Penelitian sebelumnya yang dilakukan oleh </w:t>
      </w:r>
      <w:r w:rsidR="0036533F">
        <w:rPr>
          <w:rFonts w:ascii="Garamond" w:hAnsi="Garamond"/>
          <w:lang w:val="id-ID"/>
        </w:rPr>
        <w:fldChar w:fldCharType="begin" w:fldLock="1"/>
      </w:r>
      <w:r w:rsidR="0036533F">
        <w:rPr>
          <w:rFonts w:ascii="Garamond" w:hAnsi="Garamond"/>
          <w:lang w:val="id-ID"/>
        </w:rPr>
        <w:instrText>ADDIN CSL_CITATION {"citationItems":[{"id":"ITEM-1","itemData":{"DOI":"10.31764/orbita.v5i2.1187","ISSN":"2460-9587","abstract":"ABSTRAKMengajar adalah pekerjaan guru sehari-hari. Namun demikian, mengajar bagaimana siswa belajar, ternyata tidaklah mudah. Penelitian ini adalah penelitian dan pengembangan (Research and Development) atau  yang biasa disebut  dengan RnD, yang bertujuan memberikan contoh nyata bagaimana cara mengajar dan menanamkan kesiapsiagaan bencana gempabumi pada masyarakat sekolah secara sederhana dan menyenangkan dengan model pembelajaran kesiapsiagaan bencana. Hasil penelitian berupa desain model pembelajaran kesiapsiagaan  bencana gempabumi dan struktur pembelajaran yang merupakan penerapan pendekatan saintifik pada kesiapsiagaan bencana. Penelitian ini berdasarkan pengembangan dan pengalaman tim peneliti dalam mengajar dan melakukan penelitian pada kepala sekolah, guru dan peserta didik di SD Negeri 6 Mataram. SD Negeri 6 Mataram merupakan pilot project dari penelitian ini dan akan diterapkan pada sekolah-sekolah lain di daerah kota, pesisir dan pegunungan di pulau Lombok. Respon kepala sekolah dan bapak ibu guru terhadap model pembelajaran kesiapsigaan ini sangat positif, dimana 95% menyatakan sangat tertarik dan hanya 5% yang menyatakan tertarik. Peserta didik sangat antusias dan terlibat aktif selama proses pembelajaran dan mereka merasakan manfaat yang berarti dari pembelajaran kesiapsigaan ini. Hal ini mengindikasikan bahwa model pembelajaran kesiapsigaan ini dapat menjadi acuan dalam menanamkan kesiapsigaan bencana pada masyarakat sekolah. Kata Kunci : model pembelajaran kesiapsiagaan gempabumi; sekolah dasar; pulau Lombok; bencana ABSTRACTTeaching is every teacher’s daily job. Despite this, though, teaching in the way that students learn is not an easy thing to do. This research is a Research and Development—also known as RnD—study, aimed to give a real life example of how a teacher can teach and embed the awareness about natural disaster in an uncomplicated and fun way, by using disaster mitigation model of teaching. The study results in one design of disaster mitigation model of teaching and a teaching structure implementing scientific approach on disaster mitigation. This research is based on the development and real life experience of the researcher team in teaching and doing observation and research on the headmaster, teachers, and students of SD Negeri 6 Mataram. SD Negeri 6 Mataram is the pilot project of this study, which in return will be implemented in other schools in the urban, coastal area, as well as mountanious area in Lombok Island. Th…","author":[{"dropping-particle":"","family":"Ayub","given":"Syahrial","non-dropping-particle":"","parse-names":false,"suffix":""},{"dropping-particle":"","family":"Kosim","given":"Kosim","non-dropping-particle":"","parse-names":false,"suffix":""},{"dropping-particle":"","family":"Gunada","given":"I Wayan","non-dropping-particle":"","parse-names":false,"suffix":""},{"dropping-particle":"","family":"Zuhdi","given":"Muhammad","non-dropping-particle":"","parse-names":false,"suffix":""}],"container-title":"ORBITA: Jurnal Kajian, Inovasi dan Aplikasi Pendidikan Fisika","id":"ITEM-1","issue":"2","issued":{"date-parts":[["2019"]]},"page":"65","title":"Model Pembelajaran Kesiapsiagaan Bencana Gempabumi Di Sekolah Dasar","type":"article-journal","volume":"5"},"uris":["http://www.mendeley.com/documents/?uuid=c77780e8-7ea4-432c-8ade-1ec491894bd6"]}],"mendeley":{"formattedCitation":"(Ayub et al., 2019)","plainTextFormattedCitation":"(Ayub et al., 2019)","previouslyFormattedCitation":"(Ayub et al., 2019)"},"properties":{"noteIndex":0},"schema":"https://github.com/citation-style-language/schema/raw/master/csl-citation.json"}</w:instrText>
      </w:r>
      <w:r w:rsidR="0036533F">
        <w:rPr>
          <w:rFonts w:ascii="Garamond" w:hAnsi="Garamond"/>
          <w:lang w:val="id-ID"/>
        </w:rPr>
        <w:fldChar w:fldCharType="separate"/>
      </w:r>
      <w:r w:rsidR="0036533F" w:rsidRPr="0036533F">
        <w:rPr>
          <w:rFonts w:ascii="Garamond" w:hAnsi="Garamond"/>
          <w:noProof/>
          <w:lang w:val="id-ID"/>
        </w:rPr>
        <w:t>(Ayub et al., 2019)</w:t>
      </w:r>
      <w:r w:rsidR="0036533F">
        <w:rPr>
          <w:rFonts w:ascii="Garamond" w:hAnsi="Garamond"/>
          <w:lang w:val="id-ID"/>
        </w:rPr>
        <w:fldChar w:fldCharType="end"/>
      </w:r>
      <w:r w:rsidR="0036533F">
        <w:rPr>
          <w:rFonts w:ascii="Garamond" w:hAnsi="Garamond"/>
          <w:lang w:val="id-ID"/>
        </w:rPr>
        <w:t xml:space="preserve"> melalui pembelajaran mitigasi bencana gempa bumi yang diintegrasikan dengan pendekatan saintifik dapat membuat siswa memahami konsep dampak gempa bumi dan langkah-langkah yang dilakukan guna penyelamatan. Siswa juga lebih antusias dan aktif dalam belajar. Demikian juga penelitian </w:t>
      </w:r>
      <w:r w:rsidR="0036533F">
        <w:rPr>
          <w:rFonts w:ascii="Garamond" w:hAnsi="Garamond"/>
          <w:lang w:val="id-ID"/>
        </w:rPr>
        <w:fldChar w:fldCharType="begin" w:fldLock="1"/>
      </w:r>
      <w:r w:rsidR="00880A36">
        <w:rPr>
          <w:rFonts w:ascii="Garamond" w:hAnsi="Garamond"/>
          <w:lang w:val="id-ID"/>
        </w:rPr>
        <w:instrText>ADDIN CSL_CITATION {"citationItems":[{"id":"ITEM-1","itemData":{"author":[{"dropping-particle":"","family":"Qurrotaini","given":"Lativa","non-dropping-particle":"","parse-names":false,"suffix":""},{"dropping-particle":"","family":"Nuryanto","given":"Novita","non-dropping-particle":"","parse-names":false,"suffix":""}],"container-title":"Trapsila: Jurnal Pendidikan Dasar","id":"ITEM-1","issue":"1","issued":{"date-parts":[["2020"]]},"page":"37-44","title":"Implementasi Pendidikan Mitigasi Bencana Alam Gempa Bumi Dalam Pembelajaran IPS SD","type":"article-journal","volume":"2"},"uris":["http://www.mendeley.com/documents/?uuid=98ce6505-65f9-4380-8834-26f570304122"]}],"mendeley":{"formattedCitation":"(Qurrotaini &amp; Nuryanto, 2020)","plainTextFormattedCitation":"(Qurrotaini &amp; Nuryanto, 2020)","previouslyFormattedCitation":"(Qurrotaini &amp; Nuryanto, 2020)"},"properties":{"noteIndex":0},"schema":"https://github.com/citation-style-language/schema/raw/master/csl-citation.json"}</w:instrText>
      </w:r>
      <w:r w:rsidR="0036533F">
        <w:rPr>
          <w:rFonts w:ascii="Garamond" w:hAnsi="Garamond"/>
          <w:lang w:val="id-ID"/>
        </w:rPr>
        <w:fldChar w:fldCharType="separate"/>
      </w:r>
      <w:r w:rsidR="0036533F" w:rsidRPr="0036533F">
        <w:rPr>
          <w:rFonts w:ascii="Garamond" w:hAnsi="Garamond"/>
          <w:noProof/>
          <w:lang w:val="id-ID"/>
        </w:rPr>
        <w:t>(Qurrotaini &amp; Nuryanto, 2020)</w:t>
      </w:r>
      <w:r w:rsidR="0036533F">
        <w:rPr>
          <w:rFonts w:ascii="Garamond" w:hAnsi="Garamond"/>
          <w:lang w:val="id-ID"/>
        </w:rPr>
        <w:fldChar w:fldCharType="end"/>
      </w:r>
      <w:r w:rsidR="0036533F">
        <w:rPr>
          <w:rFonts w:ascii="Garamond" w:hAnsi="Garamond"/>
          <w:lang w:val="id-ID"/>
        </w:rPr>
        <w:t xml:space="preserve"> pendidikan mitigasi bencana alam dilaksanakan dalam pembelajaran IPS</w:t>
      </w:r>
      <w:r w:rsidR="00D446F7">
        <w:rPr>
          <w:rFonts w:ascii="Garamond" w:hAnsi="Garamond"/>
          <w:lang w:val="id-ID"/>
        </w:rPr>
        <w:t xml:space="preserve"> melalui </w:t>
      </w:r>
      <w:r w:rsidR="0036533F" w:rsidRPr="00D446F7">
        <w:rPr>
          <w:rFonts w:ascii="Garamond" w:hAnsi="Garamond"/>
          <w:lang w:val="id-ID"/>
        </w:rPr>
        <w:t xml:space="preserve">beberapa </w:t>
      </w:r>
      <w:r w:rsidR="00D446F7">
        <w:rPr>
          <w:rFonts w:ascii="Garamond" w:hAnsi="Garamond"/>
          <w:lang w:val="id-ID"/>
        </w:rPr>
        <w:t xml:space="preserve">tahapan kegiatan yaitu pemberian informasi terjadinya bencana, melindungi diri dengan berlindung ditempat aman, penyelamatan diri keluar ruangan dan berkumpul pada satu titik. </w:t>
      </w:r>
      <w:r w:rsidR="00291235">
        <w:rPr>
          <w:rFonts w:ascii="Garamond" w:hAnsi="Garamond"/>
          <w:lang w:val="id-ID"/>
        </w:rPr>
        <w:t xml:space="preserve">Fokus penelitian pendidikan mitigasi bencana alam yang dilakukan oleh </w:t>
      </w:r>
      <w:r w:rsidR="00291235">
        <w:rPr>
          <w:rFonts w:ascii="Garamond" w:hAnsi="Garamond"/>
          <w:lang w:val="id-ID"/>
        </w:rPr>
        <w:fldChar w:fldCharType="begin" w:fldLock="1"/>
      </w:r>
      <w:r w:rsidR="00291235">
        <w:rPr>
          <w:rFonts w:ascii="Garamond" w:hAnsi="Garamond"/>
          <w:lang w:val="id-ID"/>
        </w:rPr>
        <w:instrText>ADDIN CSL_CITATION {"citationItems":[{"id":"ITEM-1","itemData":{"abstract":"Provinsi Jawa Barat termasuk daerah rawan bencana; dan minimnya pengetahuan masyarakat akan kebencanaan menyebabkan resiko bencana menjadi semakin tinggi. Masyarakat suatu daerah mempunyai kearifan lokal untuk mengurangi resiko bencana yang perlu digali dan disebarluaskan. Tujuan penelitian ini untuk mengembangkan perangkat pembelajaran mitigasi bencana berorientasi kearifan lokal pada pelajaran IPA (Ilmu Pengetahuan Alam) di SMK (Sekolah Menengah Kejuruan). Tahap penelitian dikenal dengan istilah “model 4-p”, yaitu: pendefinisian, perancangan, pengembangan, dan pendiseminasian. Peneliti telah berhasil menyusun perangkat PMBBKL (Pembelajaran Mitigasi Bencana Berorientasi Kearifan Lokal) pada pelajaran IPA di SMK. Materi pembelajaran yang dikembangkan antara lain: fenomena bencana alam; konsep mitigasi bencana; kearifan lokal; serta konsep mitigasi bencana gempa bumi, banjir, tanah longsor, gunung berapi, dan tsunami. Implementasi PMBBKL pada dua SMK di Jawa Barat menunjukan bahwa siswa yang menerapkan PMBBKL dengan pendekatan STM (Sains Teknologi Masyarakat) memiliki pemahaman mitigasi bencana lebih baik dibandingkan dengan siswa yang mengikuti pembelajaran konvensional. Hal ini dimungkinkan karena pada pembelajaran tersebut ditunjukkan proses dan dampak bencana melalui berbagai media, termasuk kearifan lokal masyarakat agar terhindar dari bencana.","author":[{"dropping-particle":"","family":"Maknun","given":"J","non-dropping-particle":"","parse-names":false,"suffix":""}],"container-title":"Jurnal Kajian Pendidikan","id":"ITEM-1","issue":"1","issued":{"date-parts":[["2015"]]},"page":"143-156","title":"Pembelajaran Mitigasi Bencana Berorientasi Kearifan Lokal Pada Pembelajaran IPA Di Sekolah Menengah Kejuruan","type":"article-journal","volume":"5"},"uris":["http://www.mendeley.com/documents/?uuid=4776770a-9fd9-4256-a021-852e717cdc54"]}],"mendeley":{"formattedCitation":"(Maknun, 2015)","plainTextFormattedCitation":"(Maknun, 2015)","previouslyFormattedCitation":"(Maknun, 2015)"},"properties":{"noteIndex":0},"schema":"https://github.com/citation-style-language/schema/raw/master/csl-citation.json"}</w:instrText>
      </w:r>
      <w:r w:rsidR="00291235">
        <w:rPr>
          <w:rFonts w:ascii="Garamond" w:hAnsi="Garamond"/>
          <w:lang w:val="id-ID"/>
        </w:rPr>
        <w:fldChar w:fldCharType="separate"/>
      </w:r>
      <w:r w:rsidR="00291235" w:rsidRPr="00291235">
        <w:rPr>
          <w:rFonts w:ascii="Garamond" w:hAnsi="Garamond"/>
          <w:noProof/>
          <w:lang w:val="id-ID"/>
        </w:rPr>
        <w:t>(Maknun, 2015)</w:t>
      </w:r>
      <w:r w:rsidR="00291235">
        <w:rPr>
          <w:rFonts w:ascii="Garamond" w:hAnsi="Garamond"/>
          <w:lang w:val="id-ID"/>
        </w:rPr>
        <w:fldChar w:fldCharType="end"/>
      </w:r>
      <w:r w:rsidR="00291235">
        <w:rPr>
          <w:rFonts w:ascii="Garamond" w:hAnsi="Garamond"/>
          <w:lang w:val="id-ID"/>
        </w:rPr>
        <w:t xml:space="preserve"> dilakukan pada pembelajaran IPA yang diintegrasikan dengan kearifan lokal berpendekatan Sains, Teknologi, Masyarakat (STM). </w:t>
      </w:r>
    </w:p>
    <w:p w:rsidR="00087FA3" w:rsidRPr="000B3FB8" w:rsidRDefault="00A509C3" w:rsidP="00291235">
      <w:pPr>
        <w:pStyle w:val="ListParagraph"/>
        <w:ind w:left="0" w:firstLine="851"/>
        <w:jc w:val="both"/>
        <w:rPr>
          <w:rFonts w:ascii="Garamond" w:hAnsi="Garamond"/>
          <w:lang w:val="id-ID"/>
        </w:rPr>
      </w:pPr>
      <w:r>
        <w:rPr>
          <w:rFonts w:ascii="Garamond" w:hAnsi="Garamond"/>
          <w:lang w:val="id-ID"/>
        </w:rPr>
        <w:t xml:space="preserve">Beberapa hasil penelitian di atas belum terlihat pendidikan mitigasi bencana gempa bumi dilaksanakan dalam proses pembelajaran di sekolah dasar secara utuh, karena penelitian tersebut dilaksanakan pada mata pelajaran tertentu, padahal di Sekolah Dasar sejak tahun 2013 telah menerapkan Kurikulum 2013. </w:t>
      </w:r>
      <w:r w:rsidR="00291235">
        <w:rPr>
          <w:rFonts w:ascii="Garamond" w:hAnsi="Garamond"/>
          <w:lang w:val="id-ID"/>
        </w:rPr>
        <w:t xml:space="preserve">Penelitian pendidikan mitigasi bencana gempa bumi </w:t>
      </w:r>
      <w:r>
        <w:rPr>
          <w:rFonts w:ascii="Garamond" w:hAnsi="Garamond"/>
          <w:lang w:val="id-ID"/>
        </w:rPr>
        <w:t xml:space="preserve">pada siswa Sekolah Dasar </w:t>
      </w:r>
      <w:r w:rsidR="00291235">
        <w:rPr>
          <w:rFonts w:ascii="Garamond" w:hAnsi="Garamond"/>
          <w:lang w:val="id-ID"/>
        </w:rPr>
        <w:t>ini dilaksanakan dengan mengintegrasikan permainan Tradisional Bengkulu dalam pembelajaran tematik terpadu. Hal ini sesuai dengan pendapat</w:t>
      </w:r>
      <w:r w:rsidR="00087FA3" w:rsidRPr="00087FA3">
        <w:rPr>
          <w:rFonts w:ascii="Garamond" w:hAnsi="Garamond"/>
        </w:rPr>
        <w:t xml:space="preserve"> </w:t>
      </w:r>
      <w:r w:rsidR="00291235">
        <w:rPr>
          <w:rFonts w:ascii="Garamond" w:hAnsi="Garamond"/>
          <w:lang w:val="id-ID"/>
        </w:rPr>
        <w:t>yang</w:t>
      </w:r>
      <w:r w:rsidR="00087FA3" w:rsidRPr="00087FA3">
        <w:rPr>
          <w:rFonts w:ascii="Garamond" w:hAnsi="Garamond"/>
        </w:rPr>
        <w:t xml:space="preserve"> menyatakan bahwa memahami budaya lokal didaerah rawan bencana merupakan alternatif yang sangat masuk akal untuk mengurangi resiko bencana</w:t>
      </w:r>
      <w:r w:rsidR="00982254">
        <w:rPr>
          <w:rFonts w:ascii="Garamond" w:hAnsi="Garamond"/>
          <w:lang w:val="id-ID"/>
        </w:rPr>
        <w:t xml:space="preserve"> (</w:t>
      </w:r>
      <w:r w:rsidR="00982254">
        <w:rPr>
          <w:rFonts w:ascii="Garamond" w:hAnsi="Garamond"/>
        </w:rPr>
        <w:t>Martono</w:t>
      </w:r>
      <w:r w:rsidR="00982254">
        <w:rPr>
          <w:rFonts w:ascii="Garamond" w:hAnsi="Garamond"/>
          <w:lang w:val="id-ID"/>
        </w:rPr>
        <w:t xml:space="preserve">, </w:t>
      </w:r>
      <w:r w:rsidR="00982254" w:rsidRPr="00087FA3">
        <w:rPr>
          <w:rFonts w:ascii="Garamond" w:hAnsi="Garamond"/>
        </w:rPr>
        <w:t>2011)</w:t>
      </w:r>
      <w:r w:rsidR="00982254">
        <w:rPr>
          <w:rFonts w:ascii="Garamond" w:hAnsi="Garamond"/>
          <w:lang w:val="id-ID"/>
        </w:rPr>
        <w:t xml:space="preserve"> </w:t>
      </w:r>
      <w:r w:rsidR="00982254">
        <w:rPr>
          <w:rFonts w:ascii="Garamond" w:hAnsi="Garamond"/>
          <w:lang w:val="id-ID"/>
        </w:rPr>
        <w:fldChar w:fldCharType="begin" w:fldLock="1"/>
      </w:r>
      <w:r w:rsidR="00DB1088">
        <w:rPr>
          <w:rFonts w:ascii="Garamond" w:hAnsi="Garamond"/>
          <w:lang w:val="id-ID"/>
        </w:rPr>
        <w:instrText>ADDIN CSL_CITATION {"citationItems":[{"id":"ITEM-1","itemData":{"DOI":"10.21831/cp.v0i2.4226","ISSN":"0216-1370","abstract":"Abstract: The Significance of Disaster Mitigation Education in Reducing Disaster Risks. More than 60% of the areas in our country are threatened by earthquakes, besides tsunamis, volcano eruptions, floods, landslides, forest fires, and biodiversity degradation. This article focuses on the mitigation of such natural disasters, especially earthquakes, tsunamis, and volcanic eruption, through the Disaster Risk Reduction (DRR) program. Up to now, there has been no technology capable of accurately predicting when earthquakes and tsunamis will occur. One effective action to anticipate them is through sustainable education and training programs for children, youths, and adults. The goals of the programs are to provide them with self-help to save their lives, encourage them to participate in the programs, and make the adults initiators in the disaster management. Thus the curriculum should be designed for learning and training to implement the DRR program and should include local wisdom. Keywords: education, mitigation, local wisdom","author":[{"dropping-particle":"","family":"Suhardjo","given":"Dradjat","non-dropping-particle":"","parse-names":false,"suffix":""}],"container-title":"Jurnal Cakrawala Pendidikan","id":"ITEM-1","issue":"2","issued":{"date-parts":[["2015","5","7"]]},"publisher":"Universitas Negeri Yogyakarta","title":"ARTI PENTING PENDIDIKAN MITIGASI BENCANA DALAM MENGURANGI RESIKO BENCANA","type":"article-journal","volume":"0"},"uris":["http://www.mendeley.com/documents/?uuid=82d5452e-3daf-3120-96aa-a4a1eb6075d2"]}],"mendeley":{"formattedCitation":"(Suhardjo, 2015)","plainTextFormattedCitation":"(Suhardjo, 2015)","previouslyFormattedCitation":"(Suhardjo, 2015)"},"properties":{"noteIndex":0},"schema":"https://github.com/citation-style-language/schema/raw/master/csl-citation.json"}</w:instrText>
      </w:r>
      <w:r w:rsidR="00982254">
        <w:rPr>
          <w:rFonts w:ascii="Garamond" w:hAnsi="Garamond"/>
          <w:lang w:val="id-ID"/>
        </w:rPr>
        <w:fldChar w:fldCharType="separate"/>
      </w:r>
      <w:r w:rsidR="00982254" w:rsidRPr="00982254">
        <w:rPr>
          <w:rFonts w:ascii="Garamond" w:hAnsi="Garamond"/>
          <w:noProof/>
          <w:lang w:val="id-ID"/>
        </w:rPr>
        <w:t>(Suhardjo, 2015)</w:t>
      </w:r>
      <w:r w:rsidR="00982254">
        <w:rPr>
          <w:rFonts w:ascii="Garamond" w:hAnsi="Garamond"/>
          <w:lang w:val="id-ID"/>
        </w:rPr>
        <w:fldChar w:fldCharType="end"/>
      </w:r>
      <w:r w:rsidR="00087FA3" w:rsidRPr="00087FA3">
        <w:rPr>
          <w:rFonts w:ascii="Garamond" w:hAnsi="Garamond"/>
        </w:rPr>
        <w:t xml:space="preserve">. Demikian juga Handayani (2011:81), </w:t>
      </w:r>
      <w:r w:rsidR="00291235">
        <w:rPr>
          <w:rFonts w:ascii="Garamond" w:hAnsi="Garamond"/>
          <w:lang w:val="id-ID"/>
        </w:rPr>
        <w:t>menyatakan</w:t>
      </w:r>
      <w:r w:rsidR="00087FA3" w:rsidRPr="00087FA3">
        <w:rPr>
          <w:rFonts w:ascii="Garamond" w:hAnsi="Garamond"/>
        </w:rPr>
        <w:t xml:space="preserve"> bahwa penggunaan permainan tradisional </w:t>
      </w:r>
      <w:r w:rsidR="00291235">
        <w:rPr>
          <w:rFonts w:ascii="Garamond" w:hAnsi="Garamond"/>
          <w:lang w:val="id-ID"/>
        </w:rPr>
        <w:t xml:space="preserve">dalam proses pembelajaran tematik terpadu </w:t>
      </w:r>
      <w:r w:rsidR="00087FA3" w:rsidRPr="00087FA3">
        <w:rPr>
          <w:rFonts w:ascii="Garamond" w:hAnsi="Garamond"/>
        </w:rPr>
        <w:t>dapat meningkatkan hasil belajar, aktivitas dan rasa senang siswa dalam belajar.</w:t>
      </w:r>
      <w:r w:rsidR="000B3FB8">
        <w:rPr>
          <w:rFonts w:ascii="Garamond" w:hAnsi="Garamond"/>
          <w:lang w:val="id-ID"/>
        </w:rPr>
        <w:t xml:space="preserve"> </w:t>
      </w:r>
      <w:r w:rsidR="000B3FB8">
        <w:rPr>
          <w:rFonts w:ascii="Garamond" w:hAnsi="Garamond"/>
          <w:lang w:val="id-ID"/>
        </w:rPr>
        <w:fldChar w:fldCharType="begin" w:fldLock="1"/>
      </w:r>
      <w:r w:rsidR="00982254">
        <w:rPr>
          <w:rFonts w:ascii="Garamond" w:hAnsi="Garamond"/>
          <w:lang w:val="id-ID"/>
        </w:rPr>
        <w:instrText>ADDIN CSL_CITATION {"citationItems":[{"id":"ITEM-1","itemData":{"DOI":"10.20884/1.jks.2016.11.3.700","ISSN":"1907-6673","abstract":"Background: Indonesia is located within the ring of fire and Yogyakarta is one of the area which is experiencing with earthquake. The earthquake happened in 2006 left many victims. Most of them are elderly and children. Not all children are trained to deal with disaster, therefore it is necessary to conduct a training to elementary school so the children have a knowledge how to deal with this disaster if it is suddenly happened. Objective: The main aims of this research is to find out the effect of disaster simulation method toward the children readiness. Method: The research design applies quasi experiment with one pre post test design. The sample are taken by using purposive sample for 31 respondents and the data are collected by using questioners. The hypothesis is tested by using Wilcoxon test. Result: The results of this study showed there is influence on the preparedness of disaster simulation method children with a value of P &lt;0.001. Conclusion: The training of readiness to face an earthquake disaster increase the level of children awareness. All of the level 6 Giwangan elementary students is able and involved after the training was repeated 5 times and most of the children showed that the level of awareness is categorised as less ready","author":[{"dropping-particle":"","family":"Indriasari","given":"Fika Nur","non-dropping-particle":"","parse-names":false,"suffix":""}],"container-title":"Jurnal Keperawatan Soedirman","id":"ITEM-1","issue":"3","issued":{"date-parts":[["2018"]]},"page":"199","title":"Pengaruh Pemberian Metode Simulasi Siaga Bencana Gempa Bumi terhadap Kesiapsiagaan Anak di Yogyakarta","type":"article-journal","volume":"11"},"uris":["http://www.mendeley.com/documents/?uuid=80b0d52a-950a-4b80-988b-29648b5cf2f5"]}],"mendeley":{"formattedCitation":"(Indriasari, 2018)","plainTextFormattedCitation":"(Indriasari, 2018)","previouslyFormattedCitation":"(Indriasari, 2018)"},"properties":{"noteIndex":0},"schema":"https://github.com/citation-style-language/schema/raw/master/csl-citation.json"}</w:instrText>
      </w:r>
      <w:r w:rsidR="000B3FB8">
        <w:rPr>
          <w:rFonts w:ascii="Garamond" w:hAnsi="Garamond"/>
          <w:lang w:val="id-ID"/>
        </w:rPr>
        <w:fldChar w:fldCharType="separate"/>
      </w:r>
      <w:r w:rsidR="000B3FB8" w:rsidRPr="000B3FB8">
        <w:rPr>
          <w:rFonts w:ascii="Garamond" w:hAnsi="Garamond"/>
          <w:noProof/>
          <w:lang w:val="id-ID"/>
        </w:rPr>
        <w:t>(Indriasari, 2018)</w:t>
      </w:r>
      <w:r w:rsidR="000B3FB8">
        <w:rPr>
          <w:rFonts w:ascii="Garamond" w:hAnsi="Garamond"/>
          <w:lang w:val="id-ID"/>
        </w:rPr>
        <w:fldChar w:fldCharType="end"/>
      </w:r>
      <w:r w:rsidR="000B3FB8">
        <w:rPr>
          <w:rFonts w:ascii="Garamond" w:hAnsi="Garamond"/>
          <w:lang w:val="id-ID"/>
        </w:rPr>
        <w:t xml:space="preserve"> juga menyimpulkan terdapat pengaruh positif antara penerapan metode simulasi mitigasi bencana gempa bumi terhadap kesiapsiagaan anak menghadapi bencana gempa bumi. </w:t>
      </w:r>
    </w:p>
    <w:p w:rsidR="00087FA3" w:rsidRPr="00087FA3" w:rsidRDefault="00087FA3" w:rsidP="00087FA3">
      <w:pPr>
        <w:pStyle w:val="ListParagraph"/>
        <w:ind w:left="0" w:firstLine="851"/>
        <w:jc w:val="both"/>
        <w:rPr>
          <w:rFonts w:ascii="Garamond" w:hAnsi="Garamond"/>
        </w:rPr>
      </w:pPr>
      <w:proofErr w:type="gramStart"/>
      <w:r w:rsidRPr="00087FA3">
        <w:rPr>
          <w:rFonts w:ascii="Garamond" w:hAnsi="Garamond"/>
        </w:rPr>
        <w:t>Khusus di wilayah Bengkulu sendiri, permainan tradisional berkembang berdasarkan penuturan orang terdahulu yang dialaminya pada masa kanak-kanak.</w:t>
      </w:r>
      <w:proofErr w:type="gramEnd"/>
      <w:r w:rsidRPr="00087FA3">
        <w:rPr>
          <w:rFonts w:ascii="Garamond" w:hAnsi="Garamond"/>
        </w:rPr>
        <w:t xml:space="preserve"> Pada umumnya permainan tradisional di Bengkulu ini dapat dikaitkan dengan peristiwa lain yang ada di daerahnya sesuai dengan perkembangan waktu</w:t>
      </w:r>
      <w:r w:rsidR="001A604A">
        <w:rPr>
          <w:rFonts w:ascii="Garamond" w:hAnsi="Garamond"/>
          <w:lang w:val="id-ID"/>
        </w:rPr>
        <w:t xml:space="preserve"> </w:t>
      </w:r>
      <w:r w:rsidR="001A604A">
        <w:rPr>
          <w:rFonts w:ascii="Garamond" w:hAnsi="Garamond"/>
          <w:lang w:val="id-ID"/>
        </w:rPr>
        <w:fldChar w:fldCharType="begin" w:fldLock="1"/>
      </w:r>
      <w:r w:rsidR="001A604A">
        <w:rPr>
          <w:rFonts w:ascii="Garamond" w:hAnsi="Garamond"/>
          <w:lang w:val="id-ID"/>
        </w:rPr>
        <w:instrText>ADDIN CSL_CITATION {"citationItems":[{"id":"ITEM-1","itemData":{"abstract":"Tahun ke 1 dari rencana 2 tahun Oleh: BUSTANUDDIN LUBIS, S.S.,M.A/ 0004067902","author":[{"dropping-particle":"","family":"Lubis","given":"Bustanuddin","non-dropping-particle":"","parse-names":false,"suffix":""},{"dropping-particle":"","family":"Chalik","given":"Alex Abdul","non-dropping-particle":"","parse-names":false,"suffix":""}],"id":"ITEM-1","issued":{"date-parts":[["2013"]]},"title":"Laporan Penelitian Hibah Bersaing Kolaborasi Media Dalam Upaya Pelestarian Permainan Rakyat Di Bengkulu","type":"report"},"uris":["http://www.mendeley.com/documents/?uuid=3bc7cf03-55cd-4743-b301-75e2c55fdb99"]}],"mendeley":{"formattedCitation":"(Lubis &amp; Chalik, 2013)","plainTextFormattedCitation":"(Lubis &amp; Chalik, 2013)"},"properties":{"noteIndex":0},"schema":"https://github.com/citation-style-language/schema/raw/master/csl-citation.json"}</w:instrText>
      </w:r>
      <w:r w:rsidR="001A604A">
        <w:rPr>
          <w:rFonts w:ascii="Garamond" w:hAnsi="Garamond"/>
          <w:lang w:val="id-ID"/>
        </w:rPr>
        <w:fldChar w:fldCharType="separate"/>
      </w:r>
      <w:r w:rsidR="001A604A" w:rsidRPr="001A604A">
        <w:rPr>
          <w:rFonts w:ascii="Garamond" w:hAnsi="Garamond"/>
          <w:noProof/>
          <w:lang w:val="id-ID"/>
        </w:rPr>
        <w:t>(Lubis &amp; Chalik, 2013)</w:t>
      </w:r>
      <w:r w:rsidR="001A604A">
        <w:rPr>
          <w:rFonts w:ascii="Garamond" w:hAnsi="Garamond"/>
          <w:lang w:val="id-ID"/>
        </w:rPr>
        <w:fldChar w:fldCharType="end"/>
      </w:r>
      <w:r w:rsidRPr="00087FA3">
        <w:rPr>
          <w:rFonts w:ascii="Garamond" w:hAnsi="Garamond"/>
        </w:rPr>
        <w:t xml:space="preserve">. </w:t>
      </w:r>
      <w:proofErr w:type="gramStart"/>
      <w:r w:rsidRPr="00087FA3">
        <w:rPr>
          <w:rFonts w:ascii="Garamond" w:hAnsi="Garamond"/>
        </w:rPr>
        <w:t>Misalnya saja, pada masa kerajaan, maka permainan tradisional hanya dapat dilakukan dilingkungan istana kerajaan saja.</w:t>
      </w:r>
      <w:proofErr w:type="gramEnd"/>
      <w:r w:rsidRPr="00087FA3">
        <w:rPr>
          <w:rFonts w:ascii="Garamond" w:hAnsi="Garamond"/>
        </w:rPr>
        <w:t xml:space="preserve"> </w:t>
      </w:r>
      <w:proofErr w:type="gramStart"/>
      <w:r w:rsidRPr="00087FA3">
        <w:rPr>
          <w:rFonts w:ascii="Garamond" w:hAnsi="Garamond"/>
        </w:rPr>
        <w:t>Lain lagi misalnya, permainan tradisional yang berkembang pada masa penjajahan, bentuk permainannya pun juga dapat mengadopsi permainan dari luar yang disesuaikan dengan karakteristik dan kemampuan masyarakat Bengkulu sendiri.</w:t>
      </w:r>
      <w:proofErr w:type="gramEnd"/>
      <w:r w:rsidR="000B3FB8">
        <w:rPr>
          <w:rFonts w:ascii="Garamond" w:hAnsi="Garamond"/>
          <w:lang w:val="id-ID"/>
        </w:rPr>
        <w:t xml:space="preserve"> </w:t>
      </w:r>
      <w:r w:rsidRPr="00087FA3">
        <w:rPr>
          <w:rFonts w:ascii="Garamond" w:hAnsi="Garamond"/>
        </w:rPr>
        <w:t xml:space="preserve">Hasil penelitian yang dilakukan oleh Lubis, Chalik, dan Gushevinalti pada tahun 2013 dengan judul Kolaborasi Media Dalam Upaya Pelestarian Permainan Rakyat Di Bengkulu melaporkan bahwa, setidaknya ada delapan permainan tradisional Bengkulu yang berasal dari wilayah kabupaten yang ada di Provinsi Bengkulu. Permainan tersebut antara lain: Permainan Sesiku, Permainan Cici Gantung, Permainan Main Tali, Permainan Serebut Benteng, Permainan Batu Limo, Permainan Imeo Kambing, Permainan Gasing, dan Permainan Belacik. </w:t>
      </w:r>
      <w:proofErr w:type="gramStart"/>
      <w:r w:rsidRPr="00087FA3">
        <w:rPr>
          <w:rFonts w:ascii="Garamond" w:hAnsi="Garamond"/>
        </w:rPr>
        <w:t>Permainan ini dapat dilakukan oleh anak-anak kapanpun, dimanapun juga tidak terikat oleh aturan mati.</w:t>
      </w:r>
      <w:proofErr w:type="gramEnd"/>
      <w:r w:rsidRPr="00087FA3">
        <w:rPr>
          <w:rFonts w:ascii="Garamond" w:hAnsi="Garamond"/>
        </w:rPr>
        <w:t xml:space="preserve"> </w:t>
      </w:r>
      <w:proofErr w:type="gramStart"/>
      <w:r w:rsidRPr="00087FA3">
        <w:rPr>
          <w:rFonts w:ascii="Garamond" w:hAnsi="Garamond"/>
        </w:rPr>
        <w:t>Seluruh kegiatan permainan dilakukan secara sportif berdasarkan kesepakatan para pemainnya.</w:t>
      </w:r>
      <w:proofErr w:type="gramEnd"/>
    </w:p>
    <w:p w:rsidR="00087FA3" w:rsidRPr="001508E3" w:rsidRDefault="001508E3" w:rsidP="00087FA3">
      <w:pPr>
        <w:pStyle w:val="ListParagraph"/>
        <w:ind w:left="0" w:firstLine="851"/>
        <w:jc w:val="both"/>
        <w:rPr>
          <w:rFonts w:ascii="Garamond" w:hAnsi="Garamond"/>
          <w:lang w:val="id-ID"/>
        </w:rPr>
      </w:pPr>
      <w:r>
        <w:rPr>
          <w:rFonts w:ascii="Garamond" w:hAnsi="Garamond"/>
          <w:lang w:val="id-ID"/>
        </w:rPr>
        <w:t xml:space="preserve">Tujuan dalam penelitian ini adalah sebagai dasar untuk mengembangkan model pembelajaran pengetahuan mitigasi bencana alam berbasis permainan tradisional Bengkulu yang diintegrasikan dalam pembelajaran tematik terpadu di Sekolah Dasar. Dalam penelitian pengembangan, sebelum produk pembelajaran digunakan langkah yang dilakukan salah satunya adalah melakukan analisis kebutuhan melalui studi literatur </w:t>
      </w:r>
      <w:r>
        <w:rPr>
          <w:rFonts w:ascii="Garamond" w:hAnsi="Garamond"/>
          <w:lang w:val="id-ID"/>
        </w:rPr>
        <w:fldChar w:fldCharType="begin" w:fldLock="1"/>
      </w:r>
      <w:r w:rsidR="00291235">
        <w:rPr>
          <w:rFonts w:ascii="Garamond" w:hAnsi="Garamond"/>
          <w:lang w:val="id-ID"/>
        </w:rPr>
        <w:instrText>ADDIN CSL_CITATION {"citationItems":[{"id":"ITEM-1","itemData":{"DOI":"10.23887/jppsi.v2i2.19375","abstract":"Tujuan penelitian ini adalah melakukan analisis kebutuhan untuk merancang media pembelajaran IPA berbasis mind mapping. Analisis kebutuhan dilakukan melalui studi literatur dan studi lapangan. Studi literatur dilakukan untuk mengumpulkan informasi mengenai konsep materi IPA di kelas VIII semester 2. Hasil analisis konsep pada materi cahaya dan alat optik menunjukan bahwa 44% konsep abstrak, 52% konsep konkret, dan 4% konsep berdasarkan prinsip. Studi lapangan dilakukan untuk mengumpulkan informasi mengenai proses pembelajaran di kelas dan media yang digunakan. Hasil analisis kebutuhan dari 19 orang guru IPA dan 190 orang siswa di Kabupaten Buleleng khususnya di Kecamatan Buleleng dan Kecamatan Sawan menunjukan bahwa 100% guru menyatakan media pembelajaran IPA berbasis mind mapping itu menarik, 100% guru menginginkan perlunya dikembangkan media pembelajaran IPA berbasis mind mapping dan 100% guru menyatakan setuju menggunakan media pembelajaran IPA berbasis mind mapping dalam menjelaskan konsep IPA. Hasil analisis kebutuhan siswa juga mendapatkan hasil yang tidak jauh berbeda dengan hasil analisis kebutuhan guru, 95,3% siswa menyatakan media pembelajaran IPA berbasis mind mapping itu menarik dan 97,4% siswa menyatakan setuju menggunakan media pembelajaran IPA berbasis mind mapping pada kegiatan belajar di kelas. Hasil studi literatur dan studi lapangan menunjukkan bahwa perlu dikembangkan media pembelajaran IPA berbasis mind mapping.","author":[{"dropping-particle":"","family":"Dadi","given":"I Ketut","non-dropping-particle":"","parse-names":false,"suffix":""},{"dropping-particle":"","family":"Redhana","given":"I Wayan","non-dropping-particle":"","parse-names":false,"suffix":""},{"dropping-particle":"","family":"Juniartina","given":"Putu Prima","non-dropping-particle":"","parse-names":false,"suffix":""}],"container-title":"Jurnal Pendidikan dan Pembelajaran Sains Indonesia (JPPSI)","id":"ITEM-1","issue":"2","issued":{"date-parts":[["2019"]]},"page":"70","title":"Analisis Kebutuhan Untuk Pengembangan Media Pembelajaran Ipa Berbasis Mind Mapping","type":"article-journal","volume":"2"},"uris":["http://www.mendeley.com/documents/?uuid=d1a0e4c5-c69f-4791-8938-0f98234b741a"]}],"mendeley":{"formattedCitation":"(Dadi et al., 2019)","plainTextFormattedCitation":"(Dadi et al., 2019)","previouslyFormattedCitation":"(Dadi et al., 2019)"},"properties":{"noteIndex":0},"schema":"https://github.com/citation-style-language/schema/raw/master/csl-citation.json"}</w:instrText>
      </w:r>
      <w:r>
        <w:rPr>
          <w:rFonts w:ascii="Garamond" w:hAnsi="Garamond"/>
          <w:lang w:val="id-ID"/>
        </w:rPr>
        <w:fldChar w:fldCharType="separate"/>
      </w:r>
      <w:r w:rsidRPr="001508E3">
        <w:rPr>
          <w:rFonts w:ascii="Garamond" w:hAnsi="Garamond"/>
          <w:noProof/>
          <w:lang w:val="id-ID"/>
        </w:rPr>
        <w:t>(Dadi et al., 2019)</w:t>
      </w:r>
      <w:r>
        <w:rPr>
          <w:rFonts w:ascii="Garamond" w:hAnsi="Garamond"/>
          <w:lang w:val="id-ID"/>
        </w:rPr>
        <w:fldChar w:fldCharType="end"/>
      </w:r>
      <w:r>
        <w:rPr>
          <w:rFonts w:ascii="Garamond" w:hAnsi="Garamond"/>
          <w:lang w:val="id-ID"/>
        </w:rPr>
        <w:t>, yaitu mencermati dan mengembangkan kurikulum yang digunakan di Kelas V Sekolah Dasar.</w:t>
      </w:r>
    </w:p>
    <w:p w:rsidR="005657A2" w:rsidRPr="005657A2" w:rsidRDefault="005657A2" w:rsidP="00087FA3">
      <w:pPr>
        <w:pStyle w:val="ListParagraph"/>
        <w:ind w:left="0" w:firstLine="851"/>
        <w:jc w:val="both"/>
        <w:rPr>
          <w:rFonts w:ascii="Garamond" w:hAnsi="Garamond"/>
          <w:lang w:val="id-ID"/>
        </w:rPr>
      </w:pPr>
    </w:p>
    <w:p w:rsidR="001C5CED" w:rsidRPr="00347110" w:rsidRDefault="008E7E70">
      <w:pPr>
        <w:keepNext/>
        <w:pBdr>
          <w:top w:val="nil"/>
          <w:left w:val="nil"/>
          <w:bottom w:val="nil"/>
          <w:right w:val="nil"/>
          <w:between w:val="nil"/>
        </w:pBdr>
        <w:jc w:val="left"/>
        <w:rPr>
          <w:rFonts w:ascii="Garamond" w:eastAsia="Arial Narrow" w:hAnsi="Garamond" w:cs="Arial Narrow"/>
          <w:b/>
          <w:color w:val="0D0D0D"/>
          <w:sz w:val="24"/>
          <w:szCs w:val="24"/>
        </w:rPr>
      </w:pPr>
      <w:r w:rsidRPr="00347110">
        <w:rPr>
          <w:rFonts w:ascii="Garamond" w:eastAsia="Arial Narrow" w:hAnsi="Garamond" w:cs="Arial Narrow"/>
          <w:b/>
          <w:color w:val="0D0D0D"/>
          <w:sz w:val="24"/>
          <w:szCs w:val="24"/>
        </w:rPr>
        <w:t>METODE PENELITIAN</w:t>
      </w:r>
    </w:p>
    <w:p w:rsidR="00F12F75" w:rsidRDefault="00087FA3" w:rsidP="00F12F75">
      <w:pPr>
        <w:ind w:firstLine="709"/>
        <w:rPr>
          <w:rFonts w:ascii="Garamond" w:hAnsi="Garamond"/>
          <w:sz w:val="24"/>
          <w:szCs w:val="24"/>
          <w:lang w:val="id-ID"/>
        </w:rPr>
      </w:pPr>
      <w:proofErr w:type="gramStart"/>
      <w:r w:rsidRPr="00087FA3">
        <w:rPr>
          <w:rFonts w:ascii="Garamond" w:hAnsi="Garamond"/>
          <w:sz w:val="24"/>
          <w:szCs w:val="24"/>
        </w:rPr>
        <w:t>Metode penelitian dalam penelitian ini dilakukan dengan Penelitian dan Pengembangan (</w:t>
      </w:r>
      <w:r w:rsidRPr="00087FA3">
        <w:rPr>
          <w:rFonts w:ascii="Garamond" w:hAnsi="Garamond"/>
          <w:i/>
          <w:sz w:val="24"/>
          <w:szCs w:val="24"/>
        </w:rPr>
        <w:t>Research and development</w:t>
      </w:r>
      <w:r w:rsidRPr="00087FA3">
        <w:rPr>
          <w:rFonts w:ascii="Garamond" w:hAnsi="Garamond"/>
          <w:sz w:val="24"/>
          <w:szCs w:val="24"/>
        </w:rPr>
        <w:t>).</w:t>
      </w:r>
      <w:proofErr w:type="gramEnd"/>
      <w:r w:rsidRPr="00087FA3">
        <w:rPr>
          <w:rFonts w:ascii="Garamond" w:hAnsi="Garamond"/>
          <w:sz w:val="24"/>
          <w:szCs w:val="24"/>
        </w:rPr>
        <w:t xml:space="preserve"> </w:t>
      </w:r>
      <w:proofErr w:type="gramStart"/>
      <w:r w:rsidRPr="00087FA3">
        <w:rPr>
          <w:rFonts w:ascii="Garamond" w:hAnsi="Garamond"/>
          <w:sz w:val="24"/>
          <w:szCs w:val="24"/>
        </w:rPr>
        <w:t xml:space="preserve">Model pengembangan yang dilakukan dengan mengikuti langkah-langkah pada model ADDIE atau </w:t>
      </w:r>
      <w:r w:rsidRPr="00087FA3">
        <w:rPr>
          <w:rFonts w:ascii="Garamond" w:hAnsi="Garamond"/>
          <w:i/>
          <w:sz w:val="24"/>
          <w:szCs w:val="24"/>
        </w:rPr>
        <w:t>Analysis-Design-Develop-Implement-Evaluate</w:t>
      </w:r>
      <w:r w:rsidRPr="00087FA3">
        <w:rPr>
          <w:rFonts w:ascii="Garamond" w:hAnsi="Garamond"/>
          <w:sz w:val="24"/>
          <w:szCs w:val="24"/>
        </w:rPr>
        <w:t>.</w:t>
      </w:r>
      <w:proofErr w:type="gramEnd"/>
      <w:r w:rsidR="00DD67CD">
        <w:rPr>
          <w:rFonts w:ascii="Garamond" w:hAnsi="Garamond"/>
          <w:sz w:val="24"/>
          <w:szCs w:val="24"/>
          <w:lang w:val="id-ID"/>
        </w:rPr>
        <w:t xml:space="preserve"> Dalam penelitian ini tahapan penelitian dan pengembangan model ADDIE hanya dilakukan pada tahap </w:t>
      </w:r>
      <w:r w:rsidR="00DD67CD" w:rsidRPr="00DD67CD">
        <w:rPr>
          <w:rFonts w:ascii="Garamond" w:hAnsi="Garamond"/>
          <w:i/>
          <w:sz w:val="24"/>
          <w:szCs w:val="24"/>
          <w:lang w:val="id-ID"/>
        </w:rPr>
        <w:t>analysis</w:t>
      </w:r>
      <w:r w:rsidR="00DD67CD">
        <w:rPr>
          <w:rFonts w:ascii="Garamond" w:hAnsi="Garamond"/>
          <w:sz w:val="24"/>
          <w:szCs w:val="24"/>
          <w:lang w:val="id-ID"/>
        </w:rPr>
        <w:t xml:space="preserve"> dan </w:t>
      </w:r>
      <w:r w:rsidR="00DD67CD" w:rsidRPr="00DD67CD">
        <w:rPr>
          <w:rFonts w:ascii="Garamond" w:hAnsi="Garamond"/>
          <w:i/>
          <w:sz w:val="24"/>
          <w:szCs w:val="24"/>
          <w:lang w:val="id-ID"/>
        </w:rPr>
        <w:t>des</w:t>
      </w:r>
      <w:r w:rsidR="00982254">
        <w:rPr>
          <w:rFonts w:ascii="Garamond" w:hAnsi="Garamond"/>
          <w:i/>
          <w:sz w:val="24"/>
          <w:szCs w:val="24"/>
          <w:lang w:val="id-ID"/>
        </w:rPr>
        <w:t>i</w:t>
      </w:r>
      <w:r w:rsidR="00DD67CD" w:rsidRPr="00DD67CD">
        <w:rPr>
          <w:rFonts w:ascii="Garamond" w:hAnsi="Garamond"/>
          <w:i/>
          <w:sz w:val="24"/>
          <w:szCs w:val="24"/>
          <w:lang w:val="id-ID"/>
        </w:rPr>
        <w:t>g</w:t>
      </w:r>
      <w:r w:rsidR="00982254">
        <w:rPr>
          <w:rFonts w:ascii="Garamond" w:hAnsi="Garamond"/>
          <w:i/>
          <w:sz w:val="24"/>
          <w:szCs w:val="24"/>
          <w:lang w:val="id-ID"/>
        </w:rPr>
        <w:t>n</w:t>
      </w:r>
      <w:r w:rsidR="00DD67CD">
        <w:rPr>
          <w:rFonts w:ascii="Garamond" w:hAnsi="Garamond"/>
          <w:sz w:val="24"/>
          <w:szCs w:val="24"/>
          <w:lang w:val="id-ID"/>
        </w:rPr>
        <w:t>,</w:t>
      </w:r>
      <w:r w:rsidR="00A463D2">
        <w:rPr>
          <w:rFonts w:ascii="Garamond" w:hAnsi="Garamond"/>
          <w:sz w:val="24"/>
          <w:szCs w:val="24"/>
          <w:lang w:val="id-ID"/>
        </w:rPr>
        <w:t xml:space="preserve"> h</w:t>
      </w:r>
      <w:r w:rsidR="00F12F75">
        <w:rPr>
          <w:rFonts w:ascii="Garamond" w:hAnsi="Garamond"/>
          <w:sz w:val="24"/>
          <w:szCs w:val="24"/>
          <w:lang w:val="id-ID"/>
        </w:rPr>
        <w:t xml:space="preserve">asil penelitian pada pada tahap </w:t>
      </w:r>
      <w:r w:rsidR="00F12F75" w:rsidRPr="00DD67CD">
        <w:rPr>
          <w:rFonts w:ascii="Garamond" w:hAnsi="Garamond"/>
          <w:i/>
          <w:sz w:val="24"/>
          <w:szCs w:val="24"/>
          <w:lang w:val="id-ID"/>
        </w:rPr>
        <w:t>analysis</w:t>
      </w:r>
      <w:r w:rsidR="00F12F75">
        <w:rPr>
          <w:rFonts w:ascii="Garamond" w:hAnsi="Garamond"/>
          <w:sz w:val="24"/>
          <w:szCs w:val="24"/>
          <w:lang w:val="id-ID"/>
        </w:rPr>
        <w:t xml:space="preserve"> dan </w:t>
      </w:r>
      <w:r w:rsidR="00F12F75" w:rsidRPr="00DD67CD">
        <w:rPr>
          <w:rFonts w:ascii="Garamond" w:hAnsi="Garamond"/>
          <w:i/>
          <w:sz w:val="24"/>
          <w:szCs w:val="24"/>
          <w:lang w:val="id-ID"/>
        </w:rPr>
        <w:t>des</w:t>
      </w:r>
      <w:r w:rsidR="00F12F75">
        <w:rPr>
          <w:rFonts w:ascii="Garamond" w:hAnsi="Garamond"/>
          <w:i/>
          <w:sz w:val="24"/>
          <w:szCs w:val="24"/>
          <w:lang w:val="id-ID"/>
        </w:rPr>
        <w:t>i</w:t>
      </w:r>
      <w:r w:rsidR="00F12F75" w:rsidRPr="00DD67CD">
        <w:rPr>
          <w:rFonts w:ascii="Garamond" w:hAnsi="Garamond"/>
          <w:i/>
          <w:sz w:val="24"/>
          <w:szCs w:val="24"/>
          <w:lang w:val="id-ID"/>
        </w:rPr>
        <w:t>g</w:t>
      </w:r>
      <w:r w:rsidR="00F12F75">
        <w:rPr>
          <w:rFonts w:ascii="Garamond" w:hAnsi="Garamond"/>
          <w:i/>
          <w:sz w:val="24"/>
          <w:szCs w:val="24"/>
          <w:lang w:val="id-ID"/>
        </w:rPr>
        <w:t xml:space="preserve">n </w:t>
      </w:r>
      <w:r w:rsidR="00F12F75">
        <w:rPr>
          <w:rFonts w:ascii="Garamond" w:hAnsi="Garamond"/>
          <w:sz w:val="24"/>
          <w:szCs w:val="24"/>
          <w:lang w:val="id-ID"/>
        </w:rPr>
        <w:t xml:space="preserve">berupa studi literatur </w:t>
      </w:r>
      <w:r w:rsidR="00A463D2">
        <w:rPr>
          <w:rFonts w:ascii="Garamond" w:hAnsi="Garamond"/>
          <w:sz w:val="24"/>
          <w:szCs w:val="24"/>
          <w:lang w:val="id-ID"/>
        </w:rPr>
        <w:t xml:space="preserve">berupa analisis kurikulum </w:t>
      </w:r>
      <w:r w:rsidR="00F12F75">
        <w:rPr>
          <w:rFonts w:ascii="Garamond" w:hAnsi="Garamond"/>
          <w:sz w:val="24"/>
          <w:szCs w:val="24"/>
          <w:lang w:val="id-ID"/>
        </w:rPr>
        <w:t>untuk p</w:t>
      </w:r>
      <w:r w:rsidR="00F12F75" w:rsidRPr="00F12F75">
        <w:rPr>
          <w:rFonts w:ascii="Garamond" w:hAnsi="Garamond"/>
          <w:sz w:val="24"/>
          <w:szCs w:val="24"/>
          <w:lang w:val="id-ID"/>
        </w:rPr>
        <w:t xml:space="preserve">engembangan model pembelajaran pengetahuan mitigasi bencana gempa bumi berbasis permainan tradisional bengkulu </w:t>
      </w:r>
      <w:r w:rsidR="00F12F75" w:rsidRPr="00F12F75">
        <w:rPr>
          <w:rFonts w:ascii="Garamond" w:hAnsi="Garamond"/>
          <w:sz w:val="24"/>
          <w:szCs w:val="24"/>
          <w:lang w:val="id-ID"/>
        </w:rPr>
        <w:lastRenderedPageBreak/>
        <w:t>untuk siswa Sekolah dasar</w:t>
      </w:r>
      <w:r w:rsidR="00F12F75">
        <w:rPr>
          <w:rFonts w:ascii="Garamond" w:hAnsi="Garamond"/>
          <w:sz w:val="24"/>
          <w:szCs w:val="24"/>
          <w:lang w:val="id-ID"/>
        </w:rPr>
        <w:t xml:space="preserve">. </w:t>
      </w:r>
      <w:r w:rsidR="00A463D2">
        <w:rPr>
          <w:rFonts w:ascii="Garamond" w:hAnsi="Garamond"/>
          <w:sz w:val="24"/>
          <w:szCs w:val="24"/>
          <w:lang w:val="id-ID"/>
        </w:rPr>
        <w:t xml:space="preserve">Sedangkan tahap </w:t>
      </w:r>
      <w:r w:rsidR="00A463D2" w:rsidRPr="00DD67CD">
        <w:rPr>
          <w:rFonts w:ascii="Garamond" w:hAnsi="Garamond"/>
          <w:i/>
          <w:sz w:val="24"/>
          <w:szCs w:val="24"/>
          <w:lang w:val="id-ID"/>
        </w:rPr>
        <w:t>develop</w:t>
      </w:r>
      <w:r w:rsidR="00A463D2">
        <w:rPr>
          <w:rFonts w:ascii="Garamond" w:hAnsi="Garamond"/>
          <w:sz w:val="24"/>
          <w:szCs w:val="24"/>
          <w:lang w:val="id-ID"/>
        </w:rPr>
        <w:t xml:space="preserve">, </w:t>
      </w:r>
      <w:r w:rsidR="00A463D2" w:rsidRPr="00DD67CD">
        <w:rPr>
          <w:rFonts w:ascii="Garamond" w:hAnsi="Garamond"/>
          <w:i/>
          <w:sz w:val="24"/>
          <w:szCs w:val="24"/>
          <w:lang w:val="id-ID"/>
        </w:rPr>
        <w:t>implement</w:t>
      </w:r>
      <w:r w:rsidR="00A463D2">
        <w:rPr>
          <w:rFonts w:ascii="Garamond" w:hAnsi="Garamond"/>
          <w:sz w:val="24"/>
          <w:szCs w:val="24"/>
          <w:lang w:val="id-ID"/>
        </w:rPr>
        <w:t xml:space="preserve"> dan </w:t>
      </w:r>
      <w:r w:rsidR="00A463D2" w:rsidRPr="00DD67CD">
        <w:rPr>
          <w:rFonts w:ascii="Garamond" w:hAnsi="Garamond"/>
          <w:i/>
          <w:sz w:val="24"/>
          <w:szCs w:val="24"/>
          <w:lang w:val="id-ID"/>
        </w:rPr>
        <w:t>evaluate</w:t>
      </w:r>
      <w:r w:rsidR="00A463D2">
        <w:rPr>
          <w:rFonts w:ascii="Garamond" w:hAnsi="Garamond"/>
          <w:sz w:val="24"/>
          <w:szCs w:val="24"/>
          <w:lang w:val="id-ID"/>
        </w:rPr>
        <w:t xml:space="preserve"> akan dilaksanakan pada </w:t>
      </w:r>
      <w:r w:rsidR="000339D7">
        <w:rPr>
          <w:rFonts w:ascii="Garamond" w:hAnsi="Garamond"/>
          <w:sz w:val="24"/>
          <w:szCs w:val="24"/>
          <w:lang w:val="id-ID"/>
        </w:rPr>
        <w:t>tahapan penelitian ditahun berikutnya</w:t>
      </w:r>
      <w:r w:rsidR="00A463D2">
        <w:rPr>
          <w:rFonts w:ascii="Garamond" w:hAnsi="Garamond"/>
          <w:sz w:val="24"/>
          <w:szCs w:val="24"/>
          <w:lang w:val="id-ID"/>
        </w:rPr>
        <w:t>.</w:t>
      </w:r>
    </w:p>
    <w:p w:rsidR="00F12F75" w:rsidRDefault="00F12F75" w:rsidP="00F12F75">
      <w:pPr>
        <w:ind w:firstLine="709"/>
        <w:rPr>
          <w:rFonts w:ascii="Garamond" w:hAnsi="Garamond"/>
          <w:sz w:val="24"/>
          <w:szCs w:val="24"/>
          <w:lang w:val="id-ID"/>
        </w:rPr>
      </w:pPr>
      <w:r>
        <w:rPr>
          <w:rFonts w:ascii="Garamond" w:hAnsi="Garamond"/>
          <w:sz w:val="24"/>
          <w:szCs w:val="24"/>
          <w:lang w:val="id-ID"/>
        </w:rPr>
        <w:t xml:space="preserve">Data yang dikumpulkan dalam penelitian ini berupa hasil analisis tema pelajaran yang relevan digunakan, hasil analisis pengembangan sub-tema pembelajaran, hasil analisis kesesuaian Kompetensi Dasar yang sesuai dengan Tema dan sub-tema, hasil analisis pengembangan indikator pencapaian kompetensi, hasil analisis pengembangan tujuan pembelajaran, penetapan materi pembelajaran dan penetapan model permainan tradisional yang digunakan. Sumber data dalam penelitian ini diperoleh dari dokumen kurikulum dalam </w:t>
      </w:r>
      <w:r w:rsidRPr="00F12F75">
        <w:rPr>
          <w:rFonts w:ascii="Garamond" w:hAnsi="Garamond"/>
          <w:sz w:val="24"/>
          <w:szCs w:val="24"/>
          <w:lang w:val="id-ID"/>
        </w:rPr>
        <w:t>Permendikbud No</w:t>
      </w:r>
      <w:r w:rsidR="00FA2D30">
        <w:rPr>
          <w:rFonts w:ascii="Garamond" w:hAnsi="Garamond"/>
          <w:sz w:val="24"/>
          <w:szCs w:val="24"/>
          <w:lang w:val="id-ID"/>
        </w:rPr>
        <w:t>mor</w:t>
      </w:r>
      <w:r w:rsidRPr="00F12F75">
        <w:rPr>
          <w:rFonts w:ascii="Garamond" w:hAnsi="Garamond"/>
          <w:sz w:val="24"/>
          <w:szCs w:val="24"/>
          <w:lang w:val="id-ID"/>
        </w:rPr>
        <w:t xml:space="preserve"> 20 Tahun 2016 tentang Standar Kompetensi Lulusan Pendidikan Dasar dan Menengah</w:t>
      </w:r>
      <w:r w:rsidRPr="00F12F75">
        <w:rPr>
          <w:rFonts w:ascii="Garamond" w:hAnsi="Garamond"/>
          <w:sz w:val="24"/>
          <w:szCs w:val="24"/>
        </w:rPr>
        <w:t xml:space="preserve">, </w:t>
      </w:r>
      <w:r w:rsidR="00FA2D30" w:rsidRPr="00FA2D30">
        <w:rPr>
          <w:rFonts w:ascii="Garamond" w:hAnsi="Garamond"/>
          <w:iCs/>
          <w:sz w:val="24"/>
          <w:szCs w:val="24"/>
          <w:lang w:val="id-ID"/>
        </w:rPr>
        <w:t>Permendikbud</w:t>
      </w:r>
      <w:r w:rsidR="00FA2D30" w:rsidRPr="00FA2D30">
        <w:rPr>
          <w:rFonts w:ascii="Garamond" w:hAnsi="Garamond"/>
          <w:sz w:val="24"/>
          <w:szCs w:val="24"/>
          <w:lang w:val="id-ID"/>
        </w:rPr>
        <w:t xml:space="preserve"> No</w:t>
      </w:r>
      <w:r w:rsidR="00FA2D30">
        <w:rPr>
          <w:rFonts w:ascii="Garamond" w:hAnsi="Garamond"/>
          <w:sz w:val="24"/>
          <w:szCs w:val="24"/>
          <w:lang w:val="id-ID"/>
        </w:rPr>
        <w:t>mor</w:t>
      </w:r>
      <w:r w:rsidR="00FA2D30" w:rsidRPr="00FA2D30">
        <w:rPr>
          <w:rFonts w:ascii="Garamond" w:hAnsi="Garamond"/>
          <w:sz w:val="24"/>
          <w:szCs w:val="24"/>
          <w:lang w:val="id-ID"/>
        </w:rPr>
        <w:t xml:space="preserve"> 22 Tahun 2016 Tentang </w:t>
      </w:r>
      <w:r w:rsidR="00FA2D30" w:rsidRPr="00FA2D30">
        <w:rPr>
          <w:rFonts w:ascii="Garamond" w:hAnsi="Garamond"/>
          <w:iCs/>
          <w:sz w:val="24"/>
          <w:szCs w:val="24"/>
          <w:lang w:val="id-ID"/>
        </w:rPr>
        <w:t>Standar Proses</w:t>
      </w:r>
      <w:r w:rsidR="00FA2D30" w:rsidRPr="00FA2D30">
        <w:rPr>
          <w:rFonts w:ascii="Garamond" w:hAnsi="Garamond"/>
          <w:sz w:val="24"/>
          <w:szCs w:val="24"/>
          <w:lang w:val="id-ID"/>
        </w:rPr>
        <w:t xml:space="preserve"> Pendidikan Dasar dan Menengah</w:t>
      </w:r>
      <w:r w:rsidR="00FA2D30" w:rsidRPr="00FA2D30">
        <w:rPr>
          <w:rFonts w:ascii="Garamond" w:hAnsi="Garamond"/>
          <w:sz w:val="24"/>
          <w:szCs w:val="24"/>
        </w:rPr>
        <w:t>,</w:t>
      </w:r>
      <w:r w:rsidR="00FA2D30">
        <w:rPr>
          <w:rStyle w:val="acopre"/>
          <w:lang w:val="id-ID"/>
        </w:rPr>
        <w:t xml:space="preserve"> </w:t>
      </w:r>
      <w:r>
        <w:rPr>
          <w:rFonts w:ascii="Garamond" w:hAnsi="Garamond"/>
          <w:sz w:val="24"/>
          <w:szCs w:val="24"/>
          <w:lang w:val="id-ID"/>
        </w:rPr>
        <w:t xml:space="preserve">Peraturan Menteri Pendidikan dan Kebudayaan Nomor 24 tahun 2016 Tentang </w:t>
      </w:r>
      <w:r w:rsidRPr="00F12F75">
        <w:rPr>
          <w:rFonts w:ascii="Garamond" w:hAnsi="Garamond"/>
          <w:sz w:val="24"/>
          <w:szCs w:val="24"/>
          <w:lang w:val="id-ID"/>
        </w:rPr>
        <w:t>Kompetensi Inti dan Kompetensi Dasar Pelajaran Pada Kurikulum 2013 Pada Pendidikan Dasar dan Pendidikan Menengah</w:t>
      </w:r>
      <w:r>
        <w:rPr>
          <w:rFonts w:ascii="Garamond" w:hAnsi="Garamond"/>
          <w:sz w:val="24"/>
          <w:szCs w:val="24"/>
          <w:lang w:val="id-ID"/>
        </w:rPr>
        <w:t>, Buku Tematik Terpadu kelas tinggi Revisi 2017 Terbitan Kemendikbud</w:t>
      </w:r>
      <w:r w:rsidR="00A463D2">
        <w:rPr>
          <w:rFonts w:ascii="Garamond" w:hAnsi="Garamond"/>
          <w:sz w:val="24"/>
          <w:szCs w:val="24"/>
          <w:lang w:val="id-ID"/>
        </w:rPr>
        <w:t>, dan artikel jurnal yang relevan.</w:t>
      </w:r>
    </w:p>
    <w:p w:rsidR="000339D7" w:rsidRDefault="000339D7" w:rsidP="00F12F75">
      <w:pPr>
        <w:ind w:firstLine="709"/>
        <w:rPr>
          <w:rFonts w:ascii="Garamond" w:hAnsi="Garamond"/>
          <w:sz w:val="24"/>
          <w:szCs w:val="24"/>
          <w:lang w:val="id-ID"/>
        </w:rPr>
      </w:pPr>
      <w:r>
        <w:rPr>
          <w:rFonts w:ascii="Garamond" w:hAnsi="Garamond"/>
          <w:sz w:val="24"/>
          <w:szCs w:val="24"/>
          <w:lang w:val="id-ID"/>
        </w:rPr>
        <w:t xml:space="preserve">Setelah dilakukan proses pada tahap </w:t>
      </w:r>
      <w:r w:rsidRPr="00DD67CD">
        <w:rPr>
          <w:rFonts w:ascii="Garamond" w:hAnsi="Garamond"/>
          <w:i/>
          <w:sz w:val="24"/>
          <w:szCs w:val="24"/>
          <w:lang w:val="id-ID"/>
        </w:rPr>
        <w:t>analysis</w:t>
      </w:r>
      <w:r>
        <w:rPr>
          <w:rFonts w:ascii="Garamond" w:hAnsi="Garamond"/>
          <w:sz w:val="24"/>
          <w:szCs w:val="24"/>
          <w:lang w:val="id-ID"/>
        </w:rPr>
        <w:t xml:space="preserve"> dan </w:t>
      </w:r>
      <w:r w:rsidRPr="00DD67CD">
        <w:rPr>
          <w:rFonts w:ascii="Garamond" w:hAnsi="Garamond"/>
          <w:i/>
          <w:sz w:val="24"/>
          <w:szCs w:val="24"/>
          <w:lang w:val="id-ID"/>
        </w:rPr>
        <w:t>des</w:t>
      </w:r>
      <w:r>
        <w:rPr>
          <w:rFonts w:ascii="Garamond" w:hAnsi="Garamond"/>
          <w:i/>
          <w:sz w:val="24"/>
          <w:szCs w:val="24"/>
          <w:lang w:val="id-ID"/>
        </w:rPr>
        <w:t>i</w:t>
      </w:r>
      <w:r w:rsidRPr="00DD67CD">
        <w:rPr>
          <w:rFonts w:ascii="Garamond" w:hAnsi="Garamond"/>
          <w:i/>
          <w:sz w:val="24"/>
          <w:szCs w:val="24"/>
          <w:lang w:val="id-ID"/>
        </w:rPr>
        <w:t>g</w:t>
      </w:r>
      <w:r>
        <w:rPr>
          <w:rFonts w:ascii="Garamond" w:hAnsi="Garamond"/>
          <w:i/>
          <w:sz w:val="24"/>
          <w:szCs w:val="24"/>
          <w:lang w:val="id-ID"/>
        </w:rPr>
        <w:t xml:space="preserve">n </w:t>
      </w:r>
      <w:r>
        <w:rPr>
          <w:rFonts w:ascii="Garamond" w:hAnsi="Garamond"/>
          <w:sz w:val="24"/>
          <w:szCs w:val="24"/>
          <w:lang w:val="id-ID"/>
        </w:rPr>
        <w:t>dilakukan</w:t>
      </w:r>
      <w:r w:rsidR="00133470">
        <w:rPr>
          <w:rFonts w:ascii="Garamond" w:hAnsi="Garamond"/>
          <w:sz w:val="24"/>
          <w:szCs w:val="24"/>
          <w:lang w:val="id-ID"/>
        </w:rPr>
        <w:t>,</w:t>
      </w:r>
      <w:r>
        <w:rPr>
          <w:rFonts w:ascii="Garamond" w:hAnsi="Garamond"/>
          <w:sz w:val="24"/>
          <w:szCs w:val="24"/>
          <w:lang w:val="id-ID"/>
        </w:rPr>
        <w:t xml:space="preserve"> untuk pengecekan keabsahan data dilakukan dengan diskusi teman sejawat. </w:t>
      </w:r>
      <w:r w:rsidR="00F04370">
        <w:rPr>
          <w:rFonts w:ascii="Garamond" w:hAnsi="Garamond"/>
          <w:sz w:val="24"/>
          <w:szCs w:val="24"/>
          <w:lang w:val="id-ID"/>
        </w:rPr>
        <w:t xml:space="preserve">Tahapan ini dilakukan dengan melakukan diskusi intensif dengan dua orang ahli pengembangan pembelajaran tematik terpadu. Hasil masukkan dari ahli akan digunakan sebagai bahan revisi selanjutnya. Kegiatan ini dilakukan untuk mendapatkan akurasi data hasil studi literatur dan pengembangan kurikulum model </w:t>
      </w:r>
      <w:r w:rsidR="00F04370" w:rsidRPr="00F12F75">
        <w:rPr>
          <w:rFonts w:ascii="Garamond" w:hAnsi="Garamond"/>
          <w:sz w:val="24"/>
          <w:szCs w:val="24"/>
          <w:lang w:val="id-ID"/>
        </w:rPr>
        <w:t>pembelajaran pengetahuan mitigasi bencana gempa bumi berbasis permainan tradisional bengkulu untuk siswa Sekolah dasar</w:t>
      </w:r>
      <w:r w:rsidR="00F04370">
        <w:rPr>
          <w:rFonts w:ascii="Garamond" w:hAnsi="Garamond"/>
          <w:sz w:val="24"/>
          <w:szCs w:val="24"/>
          <w:lang w:val="id-ID"/>
        </w:rPr>
        <w:t xml:space="preserve">. </w:t>
      </w:r>
    </w:p>
    <w:p w:rsidR="00F04370" w:rsidRDefault="00F04370" w:rsidP="00F12F75">
      <w:pPr>
        <w:ind w:firstLine="709"/>
        <w:rPr>
          <w:rFonts w:ascii="Garamond" w:hAnsi="Garamond"/>
          <w:sz w:val="24"/>
          <w:szCs w:val="24"/>
          <w:lang w:val="id-ID"/>
        </w:rPr>
      </w:pPr>
      <w:r>
        <w:rPr>
          <w:rFonts w:ascii="Garamond" w:hAnsi="Garamond"/>
          <w:sz w:val="24"/>
          <w:szCs w:val="24"/>
          <w:lang w:val="id-ID"/>
        </w:rPr>
        <w:t>Tahapan dan prosedur kegiatan penelitian ini dapat dilihat pada gambar di bawah ini.</w:t>
      </w:r>
    </w:p>
    <w:p w:rsidR="00F04370" w:rsidRDefault="0071773F" w:rsidP="00F12F75">
      <w:pPr>
        <w:ind w:firstLine="709"/>
        <w:rPr>
          <w:rFonts w:ascii="Garamond" w:hAnsi="Garamond"/>
          <w:sz w:val="24"/>
          <w:szCs w:val="24"/>
          <w:lang w:val="id-ID"/>
        </w:rPr>
      </w:pPr>
      <w:r>
        <w:rPr>
          <w:rFonts w:ascii="Garamond" w:hAnsi="Garamond"/>
          <w:noProof/>
          <w:sz w:val="24"/>
          <w:szCs w:val="24"/>
          <w:lang w:val="id-ID" w:eastAsia="id-ID"/>
        </w:rPr>
        <mc:AlternateContent>
          <mc:Choice Requires="wpg">
            <w:drawing>
              <wp:anchor distT="0" distB="0" distL="114300" distR="114300" simplePos="0" relativeHeight="251674624" behindDoc="0" locked="0" layoutInCell="1" allowOverlap="1" wp14:anchorId="7884726F" wp14:editId="0C2715D2">
                <wp:simplePos x="0" y="0"/>
                <wp:positionH relativeFrom="column">
                  <wp:posOffset>73025</wp:posOffset>
                </wp:positionH>
                <wp:positionV relativeFrom="paragraph">
                  <wp:posOffset>134620</wp:posOffset>
                </wp:positionV>
                <wp:extent cx="5785485" cy="1440180"/>
                <wp:effectExtent l="0" t="0" r="24765" b="26670"/>
                <wp:wrapNone/>
                <wp:docPr id="56" name="Group 56"/>
                <wp:cNvGraphicFramePr/>
                <a:graphic xmlns:a="http://schemas.openxmlformats.org/drawingml/2006/main">
                  <a:graphicData uri="http://schemas.microsoft.com/office/word/2010/wordprocessingGroup">
                    <wpg:wgp>
                      <wpg:cNvGrpSpPr/>
                      <wpg:grpSpPr>
                        <a:xfrm>
                          <a:off x="0" y="0"/>
                          <a:ext cx="5785485" cy="1440180"/>
                          <a:chOff x="0" y="0"/>
                          <a:chExt cx="5786012" cy="1440467"/>
                        </a:xfrm>
                      </wpg:grpSpPr>
                      <wps:wsp>
                        <wps:cNvPr id="53" name="Rectangle 53"/>
                        <wps:cNvSpPr/>
                        <wps:spPr>
                          <a:xfrm>
                            <a:off x="4097547" y="0"/>
                            <a:ext cx="1688465" cy="117221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4370" w:rsidRPr="0071773F" w:rsidRDefault="00F04370" w:rsidP="00F04370">
                              <w:pPr>
                                <w:jc w:val="center"/>
                                <w:rPr>
                                  <w:color w:val="000000" w:themeColor="text1"/>
                                  <w:lang w:val="id-ID"/>
                                </w:rPr>
                              </w:pPr>
                              <w:r w:rsidRPr="0071773F">
                                <w:rPr>
                                  <w:color w:val="000000" w:themeColor="text1"/>
                                  <w:lang w:val="id-ID"/>
                                </w:rPr>
                                <w:t xml:space="preserve">Dokumen </w:t>
                              </w:r>
                              <w:r w:rsidR="0071773F">
                                <w:rPr>
                                  <w:color w:val="000000" w:themeColor="text1"/>
                                  <w:lang w:val="id-ID"/>
                                </w:rPr>
                                <w:t xml:space="preserve">Kurikulum </w:t>
                              </w:r>
                              <w:r w:rsidR="0071773F" w:rsidRPr="0071773F">
                                <w:rPr>
                                  <w:rFonts w:ascii="Garamond" w:hAnsi="Garamond"/>
                                  <w:color w:val="000000" w:themeColor="text1"/>
                                  <w:sz w:val="24"/>
                                  <w:szCs w:val="24"/>
                                  <w:lang w:val="id-ID"/>
                                </w:rPr>
                                <w:t xml:space="preserve">model pembelajaran pengetahuan mitigasi bencana gempa bumi berbasis permainan tradisional </w:t>
                              </w:r>
                              <w:r w:rsidR="0071773F">
                                <w:rPr>
                                  <w:rFonts w:ascii="Garamond" w:hAnsi="Garamond"/>
                                  <w:color w:val="000000" w:themeColor="text1"/>
                                  <w:sz w:val="24"/>
                                  <w:szCs w:val="24"/>
                                  <w:lang w:val="id-ID"/>
                                </w:rPr>
                                <w:t>B</w:t>
                              </w:r>
                              <w:r w:rsidR="0071773F" w:rsidRPr="0071773F">
                                <w:rPr>
                                  <w:rFonts w:ascii="Garamond" w:hAnsi="Garamond"/>
                                  <w:color w:val="000000" w:themeColor="text1"/>
                                  <w:sz w:val="24"/>
                                  <w:szCs w:val="24"/>
                                  <w:lang w:val="id-ID"/>
                                </w:rPr>
                                <w:t xml:space="preserve">engkulu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5" name="Group 55"/>
                        <wpg:cNvGrpSpPr/>
                        <wpg:grpSpPr>
                          <a:xfrm>
                            <a:off x="0" y="198407"/>
                            <a:ext cx="4097020" cy="1242060"/>
                            <a:chOff x="0" y="0"/>
                            <a:chExt cx="4097547" cy="1242204"/>
                          </a:xfrm>
                        </wpg:grpSpPr>
                        <wps:wsp>
                          <wps:cNvPr id="6" name="Rectangle 6"/>
                          <wps:cNvSpPr/>
                          <wps:spPr>
                            <a:xfrm>
                              <a:off x="0" y="0"/>
                              <a:ext cx="991870" cy="62972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4370" w:rsidRPr="00F04370" w:rsidRDefault="00F04370" w:rsidP="00F04370">
                                <w:pPr>
                                  <w:jc w:val="center"/>
                                  <w:rPr>
                                    <w:color w:val="000000" w:themeColor="text1"/>
                                    <w:lang w:val="id-ID"/>
                                  </w:rPr>
                                </w:pPr>
                                <w:r>
                                  <w:rPr>
                                    <w:color w:val="000000" w:themeColor="text1"/>
                                    <w:lang w:val="id-ID"/>
                                  </w:rPr>
                                  <w:t>Analisis Dokumen Kurikul</w:t>
                                </w:r>
                                <w:r w:rsidR="0071773F">
                                  <w:rPr>
                                    <w:color w:val="000000" w:themeColor="text1"/>
                                    <w:lang w:val="id-ID"/>
                                  </w:rPr>
                                  <w:t>u</w:t>
                                </w:r>
                                <w:r>
                                  <w:rPr>
                                    <w:color w:val="000000" w:themeColor="text1"/>
                                    <w:lang w:val="id-ID"/>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a:off x="1302588" y="0"/>
                              <a:ext cx="991870" cy="62972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4370" w:rsidRPr="00F04370" w:rsidRDefault="00F04370" w:rsidP="00F04370">
                                <w:pPr>
                                  <w:jc w:val="center"/>
                                  <w:rPr>
                                    <w:color w:val="000000" w:themeColor="text1"/>
                                    <w:lang w:val="id-ID"/>
                                  </w:rPr>
                                </w:pPr>
                                <w:r>
                                  <w:rPr>
                                    <w:color w:val="000000" w:themeColor="text1"/>
                                    <w:lang w:val="id-ID"/>
                                  </w:rPr>
                                  <w:t>Penyusunan Komponen Pembelajaran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2596551" y="17253"/>
                              <a:ext cx="991870" cy="62972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4370" w:rsidRPr="00F04370" w:rsidRDefault="00F04370" w:rsidP="00F04370">
                                <w:pPr>
                                  <w:jc w:val="center"/>
                                  <w:rPr>
                                    <w:color w:val="000000" w:themeColor="text1"/>
                                    <w:lang w:val="id-ID"/>
                                  </w:rPr>
                                </w:pPr>
                                <w:r>
                                  <w:rPr>
                                    <w:color w:val="000000" w:themeColor="text1"/>
                                    <w:lang w:val="id-ID"/>
                                  </w:rPr>
                                  <w:t>Diskusi Teman Sejawat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2596551" y="914400"/>
                              <a:ext cx="991870" cy="32780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4370" w:rsidRPr="00F04370" w:rsidRDefault="00F04370" w:rsidP="00F04370">
                                <w:pPr>
                                  <w:jc w:val="center"/>
                                  <w:rPr>
                                    <w:color w:val="000000" w:themeColor="text1"/>
                                    <w:lang w:val="id-ID"/>
                                  </w:rPr>
                                </w:pPr>
                                <w:r>
                                  <w:rPr>
                                    <w:color w:val="000000" w:themeColor="text1"/>
                                    <w:lang w:val="id-ID"/>
                                  </w:rPr>
                                  <w:t>Revisi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Straight Arrow Connector 49"/>
                          <wps:cNvCnPr/>
                          <wps:spPr>
                            <a:xfrm>
                              <a:off x="992037" y="319177"/>
                              <a:ext cx="310718"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0" name="Straight Arrow Connector 50"/>
                          <wps:cNvCnPr/>
                          <wps:spPr>
                            <a:xfrm>
                              <a:off x="2294626" y="319177"/>
                              <a:ext cx="302093"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1" name="Straight Arrow Connector 51"/>
                          <wps:cNvCnPr/>
                          <wps:spPr>
                            <a:xfrm>
                              <a:off x="3079630" y="646981"/>
                              <a:ext cx="8626" cy="26786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2" name="Curved Connector 52"/>
                          <wps:cNvCnPr/>
                          <wps:spPr>
                            <a:xfrm rot="10800000">
                              <a:off x="1811547" y="690113"/>
                              <a:ext cx="784860" cy="439468"/>
                            </a:xfrm>
                            <a:prstGeom prst="curvedConnector3">
                              <a:avLst>
                                <a:gd name="adj1" fmla="val 101658"/>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4" name="Straight Arrow Connector 54"/>
                          <wps:cNvCnPr/>
                          <wps:spPr>
                            <a:xfrm>
                              <a:off x="3588588" y="327804"/>
                              <a:ext cx="508959"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Group 56" o:spid="_x0000_s1026" style="position:absolute;left:0;text-align:left;margin-left:5.75pt;margin-top:10.6pt;width:455.55pt;height:113.4pt;z-index:251674624" coordsize="57860,1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">
                <v:rect id="Rectangle 53" o:spid="_x0000_s1027" style="position:absolute;left:40975;width:16885;height:117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9QKMMA&#10;AADbAAAADwAAAGRycy9kb3ducmV2LnhtbESPwWrDMBBE74X+g9hCLiWR65AQ3MgmBAq5uJC0H7BY&#10;W8vEWimWHLt/XxUKPQ4z84bZV7PtxZ2G0DlW8LLKQBA3TnfcKvj8eFvuQISIrLF3TAq+KUBVPj7s&#10;sdBu4jPdL7EVCcKhQAUmRl9IGRpDFsPKeeLkfbnBYkxyaKUecEpw28s8y7bSYsdpwaCno6Hmehmt&#10;gnnc3W71eLWG1nX/nEf/Xnuv1OJpPryCiDTH//Bf+6QVbNbw+yX9AF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89QKMMAAADbAAAADwAAAAAAAAAAAAAAAACYAgAAZHJzL2Rv&#10;d25yZXYueG1sUEsFBgAAAAAEAAQA9QAAAIgDAAAAAA==&#10;" filled="f" strokecolor="black [3213]">
                  <v:textbox>
                    <w:txbxContent>
                      <w:p w:rsidR="00F04370" w:rsidRPr="0071773F" w:rsidRDefault="00F04370" w:rsidP="00F04370">
                        <w:pPr>
                          <w:jc w:val="center"/>
                          <w:rPr>
                            <w:color w:val="000000" w:themeColor="text1"/>
                            <w:lang w:val="id-ID"/>
                          </w:rPr>
                        </w:pPr>
                        <w:r w:rsidRPr="0071773F">
                          <w:rPr>
                            <w:color w:val="000000" w:themeColor="text1"/>
                            <w:lang w:val="id-ID"/>
                          </w:rPr>
                          <w:t xml:space="preserve">Dokumen </w:t>
                        </w:r>
                        <w:r w:rsidR="0071773F">
                          <w:rPr>
                            <w:color w:val="000000" w:themeColor="text1"/>
                            <w:lang w:val="id-ID"/>
                          </w:rPr>
                          <w:t xml:space="preserve">Kurikulum </w:t>
                        </w:r>
                        <w:r w:rsidR="0071773F" w:rsidRPr="0071773F">
                          <w:rPr>
                            <w:rFonts w:ascii="Garamond" w:hAnsi="Garamond"/>
                            <w:color w:val="000000" w:themeColor="text1"/>
                            <w:sz w:val="24"/>
                            <w:szCs w:val="24"/>
                            <w:lang w:val="id-ID"/>
                          </w:rPr>
                          <w:t xml:space="preserve">model pembelajaran pengetahuan mitigasi bencana gempa bumi berbasis permainan tradisional </w:t>
                        </w:r>
                        <w:r w:rsidR="0071773F">
                          <w:rPr>
                            <w:rFonts w:ascii="Garamond" w:hAnsi="Garamond"/>
                            <w:color w:val="000000" w:themeColor="text1"/>
                            <w:sz w:val="24"/>
                            <w:szCs w:val="24"/>
                            <w:lang w:val="id-ID"/>
                          </w:rPr>
                          <w:t>B</w:t>
                        </w:r>
                        <w:r w:rsidR="0071773F" w:rsidRPr="0071773F">
                          <w:rPr>
                            <w:rFonts w:ascii="Garamond" w:hAnsi="Garamond"/>
                            <w:color w:val="000000" w:themeColor="text1"/>
                            <w:sz w:val="24"/>
                            <w:szCs w:val="24"/>
                            <w:lang w:val="id-ID"/>
                          </w:rPr>
                          <w:t xml:space="preserve">engkulu </w:t>
                        </w:r>
                      </w:p>
                    </w:txbxContent>
                  </v:textbox>
                </v:rect>
                <v:group id="Group 55" o:spid="_x0000_s1028" style="position:absolute;top:1984;width:40970;height:12420" coordsize="40975,12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rect id="Rectangle 6" o:spid="_x0000_s1029" style="position:absolute;width:9918;height:62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tnj8IA&#10;AADaAAAADwAAAGRycy9kb3ducmV2LnhtbESPwWrDMBBE74X+g9hCLiWWk0IIrhVTAoFcXGiaD1is&#10;jWVirWRLTpy/rwqFHoeZecOU1Wx7caMxdI4VrLIcBHHjdMetgvP3YbkFESKyxt4xKXhQgGr3/FRi&#10;od2dv+h2iq1IEA4FKjAx+kLK0BiyGDLniZN3caPFmOTYSj3iPcFtL9d5vpEWO04LBj3tDTXX02QV&#10;zNN2GOrpag291f3rOvrP2nulFi/zxzuISHP8D/+1j1rBBn6vpBs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i2ePwgAAANoAAAAPAAAAAAAAAAAAAAAAAJgCAABkcnMvZG93&#10;bnJldi54bWxQSwUGAAAAAAQABAD1AAAAhwMAAAAA&#10;" filled="f" strokecolor="black [3213]">
                    <v:textbox>
                      <w:txbxContent>
                        <w:p w:rsidR="00F04370" w:rsidRPr="00F04370" w:rsidRDefault="00F04370" w:rsidP="00F04370">
                          <w:pPr>
                            <w:jc w:val="center"/>
                            <w:rPr>
                              <w:color w:val="000000" w:themeColor="text1"/>
                              <w:lang w:val="id-ID"/>
                            </w:rPr>
                          </w:pPr>
                          <w:r>
                            <w:rPr>
                              <w:color w:val="000000" w:themeColor="text1"/>
                              <w:lang w:val="id-ID"/>
                            </w:rPr>
                            <w:t>Analisis Dokumen Kurikul</w:t>
                          </w:r>
                          <w:r w:rsidR="0071773F">
                            <w:rPr>
                              <w:color w:val="000000" w:themeColor="text1"/>
                              <w:lang w:val="id-ID"/>
                            </w:rPr>
                            <w:t>u</w:t>
                          </w:r>
                          <w:r>
                            <w:rPr>
                              <w:color w:val="000000" w:themeColor="text1"/>
                              <w:lang w:val="id-ID"/>
                            </w:rPr>
                            <w:t>m</w:t>
                          </w:r>
                        </w:p>
                      </w:txbxContent>
                    </v:textbox>
                  </v:rect>
                  <v:rect id="Rectangle 46" o:spid="_x0000_s1030" style="position:absolute;left:13025;width:9919;height:62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FlbcIA&#10;AADbAAAADwAAAGRycy9kb3ducmV2LnhtbESP3YrCMBSE7wXfIRxhb2RN/UGkGkWEhb2p4M8DHJqz&#10;TbE5iU2q3bffLAheDjPzDbPZ9bYRD2pD7VjBdJKBIC6drrlScL18fa5AhIissXFMCn4pwG47HGww&#10;1+7JJ3qcYyUShEOOCkyMPpcylIYshonzxMn7ca3FmGRbSd3iM8FtI2dZtpQWa04LBj0dDJW3c2cV&#10;9N3qfi+6mzU0L5rxLPpj4b1SH6N+vwYRqY/v8Kv9rRUslvD/Jf0A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YWVtwgAAANsAAAAPAAAAAAAAAAAAAAAAAJgCAABkcnMvZG93&#10;bnJldi54bWxQSwUGAAAAAAQABAD1AAAAhwMAAAAA&#10;" filled="f" strokecolor="black [3213]">
                    <v:textbox>
                      <w:txbxContent>
                        <w:p w:rsidR="00F04370" w:rsidRPr="00F04370" w:rsidRDefault="00F04370" w:rsidP="00F04370">
                          <w:pPr>
                            <w:jc w:val="center"/>
                            <w:rPr>
                              <w:color w:val="000000" w:themeColor="text1"/>
                              <w:lang w:val="id-ID"/>
                            </w:rPr>
                          </w:pPr>
                          <w:r>
                            <w:rPr>
                              <w:color w:val="000000" w:themeColor="text1"/>
                              <w:lang w:val="id-ID"/>
                            </w:rPr>
                            <w:t>Penyusunan Komponen Pembelajaran</w:t>
                          </w:r>
                        </w:p>
                      </w:txbxContent>
                    </v:textbox>
                  </v:rect>
                  <v:rect id="Rectangle 47" o:spid="_x0000_s1031" style="position:absolute;left:25965;top:172;width:9919;height:62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3A9sMA&#10;AADbAAAADwAAAGRycy9kb3ducmV2LnhtbESPUWvCMBSF3wf+h3AHvoyZ6oZK1ygiCL50MPUHXJq7&#10;prS5iU2q9d8vg8EeD+ec73CK7Wg7caM+NI4VzGcZCOLK6YZrBZfz4XUNIkRkjZ1jUvCgANvN5KnA&#10;XLs7f9HtFGuRIBxyVGBi9LmUoTJkMcycJ07et+stxiT7Wuoe7wluO7nIsqW02HBaMOhpb6hqT4NV&#10;MA7r67UcWmvorexeFtF/lt4rNX0edx8gIo3xP/zXPmoF7yv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3A9sMAAADbAAAADwAAAAAAAAAAAAAAAACYAgAAZHJzL2Rv&#10;d25yZXYueG1sUEsFBgAAAAAEAAQA9QAAAIgDAAAAAA==&#10;" filled="f" strokecolor="black [3213]">
                    <v:textbox>
                      <w:txbxContent>
                        <w:p w:rsidR="00F04370" w:rsidRPr="00F04370" w:rsidRDefault="00F04370" w:rsidP="00F04370">
                          <w:pPr>
                            <w:jc w:val="center"/>
                            <w:rPr>
                              <w:color w:val="000000" w:themeColor="text1"/>
                              <w:lang w:val="id-ID"/>
                            </w:rPr>
                          </w:pPr>
                          <w:r>
                            <w:rPr>
                              <w:color w:val="000000" w:themeColor="text1"/>
                              <w:lang w:val="id-ID"/>
                            </w:rPr>
                            <w:t>Diskusi Teman Sejawat</w:t>
                          </w:r>
                        </w:p>
                      </w:txbxContent>
                    </v:textbox>
                  </v:rect>
                  <v:rect id="Rectangle 48" o:spid="_x0000_s1032" style="position:absolute;left:25965;top:9144;width:9919;height:3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UhMAA&#10;AADbAAAADwAAAGRycy9kb3ducmV2LnhtbERP3WrCMBS+H/gO4Qi7GTZdN0Rqo4gw2E0H6/YAh+bY&#10;FJuT2KRa395cDHb58f1X+9kO4kpj6B0reM1yEMSt0z13Cn5/PlYbECEiaxwck4I7BdjvFk8Vltrd&#10;+JuuTexECuFQogIToy+lDK0hiyFznjhxJzdajAmOndQj3lK4HWSR52tpsefUYNDT0VB7biarYJ42&#10;l0s9na2ht3p4KaL/qr1X6nk5H7YgIs3xX/zn/tQK3tPY9CX9AL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JUhMAAAADbAAAADwAAAAAAAAAAAAAAAACYAgAAZHJzL2Rvd25y&#10;ZXYueG1sUEsFBgAAAAAEAAQA9QAAAIUDAAAAAA==&#10;" filled="f" strokecolor="black [3213]">
                    <v:textbox>
                      <w:txbxContent>
                        <w:p w:rsidR="00F04370" w:rsidRPr="00F04370" w:rsidRDefault="00F04370" w:rsidP="00F04370">
                          <w:pPr>
                            <w:jc w:val="center"/>
                            <w:rPr>
                              <w:color w:val="000000" w:themeColor="text1"/>
                              <w:lang w:val="id-ID"/>
                            </w:rPr>
                          </w:pPr>
                          <w:r>
                            <w:rPr>
                              <w:color w:val="000000" w:themeColor="text1"/>
                              <w:lang w:val="id-ID"/>
                            </w:rPr>
                            <w:t>Revisi</w:t>
                          </w:r>
                        </w:p>
                      </w:txbxContent>
                    </v:textbox>
                  </v:rect>
                  <v:shapetype id="_x0000_t32" coordsize="21600,21600" o:spt="32" o:oned="t" path="m,l21600,21600e" filled="f">
                    <v:path arrowok="t" fillok="f" o:connecttype="none"/>
                    <o:lock v:ext="edit" shapetype="t"/>
                  </v:shapetype>
                  <v:shape id="Straight Arrow Connector 49" o:spid="_x0000_s1033" type="#_x0000_t32" style="position:absolute;left:9920;top:3191;width:31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SYLMIAAADbAAAADwAAAGRycy9kb3ducmV2LnhtbESPQWvCQBSE70L/w/IKvemmRrSm2Uhp&#10;FYo3U/H8yL4mIdm3YXcb4793C4Ueh5n5hsl3k+nFSM63lhU8LxIQxJXVLdcKzl+H+QsIH5A19pZJ&#10;wY087IqHWY6Ztlc+0ViGWkQI+wwVNCEMmZS+asigX9iBOHrf1hkMUbpaaofXCDe9XCbJWhpsOS40&#10;ONB7Q1VX/hgFLaeBlx/pgY77zm3qSzfa9KzU0+P09goi0BT+w3/tT61gtYXfL/EHyO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dSYLMIAAADbAAAADwAAAAAAAAAAAAAA&#10;AAChAgAAZHJzL2Rvd25yZXYueG1sUEsFBgAAAAAEAAQA+QAAAJADAAAAAA==&#10;" strokecolor="black [3213]">
                    <v:stroke endarrow="open"/>
                  </v:shape>
                  <v:shape id="Straight Arrow Connector 50" o:spid="_x0000_s1034" type="#_x0000_t32" style="position:absolute;left:22946;top:3191;width:30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nbL8AAADbAAAADwAAAGRycy9kb3ducmV2LnhtbERPyWrDMBC9F/oPYgq5NXJt0hQ3iilN&#10;DCG3LPQ8WFPb2BoZSbWdv48OgR4fb98Us+nFSM63lhW8LRMQxJXVLdcKrpfy9QOED8gae8uk4EYe&#10;iu3z0wZzbSc+0XgOtYgh7HNU0IQw5FL6qiGDfmkH4sj9WmcwROhqqR1OMdz0Mk2Sd2mw5djQ4EDf&#10;DVXd+c8oaDkLnO6yko77zq3rn2602VWpxcv89Qki0Bz+xQ/3QStYxfXxS/wBcns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enbL8AAADbAAAADwAAAAAAAAAAAAAAAACh&#10;AgAAZHJzL2Rvd25yZXYueG1sUEsFBgAAAAAEAAQA+QAAAI0DAAAAAA==&#10;" strokecolor="black [3213]">
                    <v:stroke endarrow="open"/>
                  </v:shape>
                  <v:shape id="Straight Arrow Connector 51" o:spid="_x0000_s1035" type="#_x0000_t32" style="position:absolute;left:30796;top:6469;width:86;height:26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sC98IAAADbAAAADwAAAGRycy9kb3ducmV2LnhtbESPwWrDMBBE74X8g9hAbrWcmLbBsRJC&#10;mkDpra7JebE2trG1MpLquH9fFQo9DjPzhikOsxnERM53lhWskxQEcW11x42C6vPyuAXhA7LGwTIp&#10;+CYPh/3iocBc2zt/0FSGRkQI+xwVtCGMuZS+bsmgT+xIHL2bdQZDlK6R2uE9ws0gN2n6LA12HBda&#10;HOnUUt2XX0ZBx1ngzWt2ofdz716aaz/ZrFJqtZyPOxCB5vAf/mu/aQVPa/j9En+A3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nsC98IAAADbAAAADwAAAAAAAAAAAAAA&#10;AAChAgAAZHJzL2Rvd25yZXYueG1sUEsFBgAAAAAEAAQA+QAAAJADAAAAAA==&#10;" strokecolor="black [3213]">
                    <v:stroke endarrow="open"/>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52" o:spid="_x0000_s1036" type="#_x0000_t38" style="position:absolute;left:18115;top:6901;width:7849;height:4394;rotation:18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wUcsUAAADbAAAADwAAAGRycy9kb3ducmV2LnhtbESPQWvCQBSE74L/YXlCL0U3ioqkriKW&#10;Sg8FMe3F2+vuM4lm34bsauK/dwsFj8PMfMMs152txI0aXzpWMB4lIIi1MyXnCn6+P4YLED4gG6wc&#10;k4I7eViv+r0lpsa1fKBbFnIRIexTVFCEUKdSel2QRT9yNXH0Tq6xGKJscmkabCPcVnKSJHNpseS4&#10;UGBN24L0JbtaBdNru9ib391s/641v06PX+ed9Eq9DLrNG4hAXXiG/9ufRsFsAn9f4g+Qq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fwUcsUAAADbAAAADwAAAAAAAAAA&#10;AAAAAAChAgAAZHJzL2Rvd25yZXYueG1sUEsFBgAAAAAEAAQA+QAAAJMDAAAAAA==&#10;" adj="21958" strokecolor="black [3213]">
                    <v:stroke endarrow="open"/>
                  </v:shape>
                  <v:shape id="Straight Arrow Connector 54" o:spid="_x0000_s1037" type="#_x0000_t32" style="position:absolute;left:35885;top:3278;width:50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yhb8IAAADbAAAADwAAAGRycy9kb3ducmV2LnhtbESPQWvCQBSE70L/w/IKvemmRq2k2Uhp&#10;FYo3U/H8yL4mIdm3YXcb4793C4Ueh5n5hsl3k+nFSM63lhU8LxIQxJXVLdcKzl+H+RaED8gae8uk&#10;4EYedsXDLMdM2yufaCxDLSKEfYYKmhCGTEpfNWTQL+xAHL1v6wyGKF0ttcNrhJteLpNkIw22HBca&#10;HOi9oaorf4yCltPAy4/0QMd9517qSzfa9KzU0+P09goi0BT+w3/tT61gvYLfL/EHyO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gyhb8IAAADbAAAADwAAAAAAAAAAAAAA&#10;AAChAgAAZHJzL2Rvd25yZXYueG1sUEsFBgAAAAAEAAQA+QAAAJADAAAAAA==&#10;" strokecolor="black [3213]">
                    <v:stroke endarrow="open"/>
                  </v:shape>
                </v:group>
              </v:group>
            </w:pict>
          </mc:Fallback>
        </mc:AlternateContent>
      </w:r>
    </w:p>
    <w:p w:rsidR="00F04370" w:rsidRDefault="00F04370" w:rsidP="00F12F75">
      <w:pPr>
        <w:ind w:firstLine="709"/>
        <w:rPr>
          <w:rFonts w:ascii="Garamond" w:hAnsi="Garamond"/>
          <w:sz w:val="24"/>
          <w:szCs w:val="24"/>
          <w:lang w:val="id-ID"/>
        </w:rPr>
      </w:pPr>
    </w:p>
    <w:p w:rsidR="00F04370" w:rsidRDefault="00F04370" w:rsidP="00F12F75">
      <w:pPr>
        <w:ind w:firstLine="709"/>
        <w:rPr>
          <w:rFonts w:ascii="Garamond" w:hAnsi="Garamond"/>
          <w:sz w:val="24"/>
          <w:szCs w:val="24"/>
          <w:lang w:val="id-ID"/>
        </w:rPr>
      </w:pPr>
    </w:p>
    <w:p w:rsidR="00F04370" w:rsidRDefault="00F04370" w:rsidP="00F12F75">
      <w:pPr>
        <w:ind w:firstLine="709"/>
        <w:rPr>
          <w:rFonts w:ascii="Garamond" w:hAnsi="Garamond"/>
          <w:sz w:val="24"/>
          <w:szCs w:val="24"/>
          <w:lang w:val="id-ID"/>
        </w:rPr>
      </w:pPr>
    </w:p>
    <w:p w:rsidR="00F04370" w:rsidRPr="000339D7" w:rsidRDefault="00F04370" w:rsidP="00F12F75">
      <w:pPr>
        <w:ind w:firstLine="709"/>
        <w:rPr>
          <w:rFonts w:ascii="Garamond" w:hAnsi="Garamond"/>
          <w:sz w:val="24"/>
          <w:szCs w:val="24"/>
          <w:lang w:val="id-ID"/>
        </w:rPr>
      </w:pPr>
      <w:r>
        <w:rPr>
          <w:rFonts w:ascii="Garamond" w:hAnsi="Garamond"/>
          <w:sz w:val="24"/>
          <w:szCs w:val="24"/>
          <w:lang w:val="id-ID"/>
        </w:rPr>
        <w:t xml:space="preserve"> </w:t>
      </w:r>
    </w:p>
    <w:p w:rsidR="00F12F75" w:rsidRPr="00F12F75" w:rsidRDefault="00F12F75" w:rsidP="00087FA3">
      <w:pPr>
        <w:ind w:firstLine="709"/>
        <w:rPr>
          <w:rFonts w:ascii="Garamond" w:hAnsi="Garamond"/>
          <w:sz w:val="24"/>
          <w:szCs w:val="24"/>
          <w:lang w:val="id-ID"/>
        </w:rPr>
      </w:pPr>
    </w:p>
    <w:p w:rsidR="00087FA3" w:rsidRPr="00087FA3" w:rsidRDefault="00087FA3" w:rsidP="00087FA3">
      <w:pPr>
        <w:ind w:firstLine="709"/>
        <w:rPr>
          <w:rFonts w:ascii="Garamond" w:hAnsi="Garamond"/>
          <w:iCs/>
          <w:sz w:val="24"/>
          <w:szCs w:val="24"/>
        </w:rPr>
      </w:pPr>
      <w:r w:rsidRPr="00087FA3">
        <w:rPr>
          <w:rFonts w:ascii="Garamond" w:hAnsi="Garamond"/>
          <w:iCs/>
          <w:sz w:val="24"/>
          <w:szCs w:val="24"/>
        </w:rPr>
        <w:t xml:space="preserve"> </w:t>
      </w:r>
    </w:p>
    <w:p w:rsidR="001C5CED" w:rsidRDefault="008E7E70">
      <w:pPr>
        <w:spacing w:after="120"/>
        <w:ind w:firstLine="567"/>
        <w:rPr>
          <w:rFonts w:ascii="Garamond" w:eastAsia="Arial Narrow" w:hAnsi="Garamond" w:cs="Arial Narrow"/>
          <w:color w:val="0D0D0D"/>
          <w:sz w:val="24"/>
          <w:szCs w:val="24"/>
          <w:lang w:val="id-ID"/>
        </w:rPr>
      </w:pPr>
      <w:r w:rsidRPr="00347110">
        <w:rPr>
          <w:rFonts w:ascii="Garamond" w:eastAsia="Arial Narrow" w:hAnsi="Garamond" w:cs="Arial Narrow"/>
          <w:color w:val="0D0D0D"/>
          <w:sz w:val="24"/>
          <w:szCs w:val="24"/>
        </w:rPr>
        <w:t xml:space="preserve"> </w:t>
      </w:r>
    </w:p>
    <w:p w:rsidR="00F04370" w:rsidRDefault="00F04370">
      <w:pPr>
        <w:spacing w:after="120"/>
        <w:ind w:firstLine="567"/>
        <w:rPr>
          <w:rFonts w:ascii="Garamond" w:eastAsia="Arial Narrow" w:hAnsi="Garamond" w:cs="Arial Narrow"/>
          <w:color w:val="0D0D0D"/>
          <w:sz w:val="24"/>
          <w:szCs w:val="24"/>
          <w:lang w:val="id-ID"/>
        </w:rPr>
      </w:pPr>
    </w:p>
    <w:p w:rsidR="0071773F" w:rsidRDefault="0071773F" w:rsidP="0071773F">
      <w:pPr>
        <w:spacing w:after="120"/>
        <w:jc w:val="center"/>
        <w:rPr>
          <w:rFonts w:ascii="Garamond" w:eastAsia="Arial Narrow" w:hAnsi="Garamond" w:cs="Arial Narrow"/>
          <w:color w:val="0D0D0D"/>
          <w:sz w:val="24"/>
          <w:szCs w:val="24"/>
          <w:lang w:val="id-ID"/>
        </w:rPr>
      </w:pPr>
      <w:r>
        <w:rPr>
          <w:rFonts w:ascii="Garamond" w:eastAsia="Arial Narrow" w:hAnsi="Garamond" w:cs="Arial Narrow"/>
          <w:color w:val="0D0D0D"/>
          <w:sz w:val="24"/>
          <w:szCs w:val="24"/>
          <w:lang w:val="id-ID"/>
        </w:rPr>
        <w:t>Gambar 1. Prosedur Penelitian</w:t>
      </w:r>
    </w:p>
    <w:p w:rsidR="0071773F" w:rsidRDefault="0071773F">
      <w:pPr>
        <w:spacing w:after="120"/>
        <w:ind w:firstLine="567"/>
        <w:rPr>
          <w:rFonts w:ascii="Garamond" w:eastAsia="Arial Narrow" w:hAnsi="Garamond" w:cs="Arial Narrow"/>
          <w:color w:val="0D0D0D"/>
          <w:sz w:val="24"/>
          <w:szCs w:val="24"/>
          <w:lang w:val="id-ID"/>
        </w:rPr>
      </w:pPr>
    </w:p>
    <w:p w:rsidR="001C5CED" w:rsidRPr="00347110" w:rsidRDefault="008E7E70">
      <w:pPr>
        <w:keepNext/>
        <w:pBdr>
          <w:top w:val="nil"/>
          <w:left w:val="nil"/>
          <w:bottom w:val="nil"/>
          <w:right w:val="nil"/>
          <w:between w:val="nil"/>
        </w:pBdr>
        <w:jc w:val="left"/>
        <w:rPr>
          <w:rFonts w:ascii="Garamond" w:eastAsia="Arial Narrow" w:hAnsi="Garamond" w:cs="Arial Narrow"/>
          <w:b/>
          <w:color w:val="0D0D0D"/>
          <w:sz w:val="24"/>
          <w:szCs w:val="24"/>
        </w:rPr>
      </w:pPr>
      <w:r w:rsidRPr="00347110">
        <w:rPr>
          <w:rFonts w:ascii="Garamond" w:eastAsia="Arial Narrow" w:hAnsi="Garamond" w:cs="Arial Narrow"/>
          <w:b/>
          <w:color w:val="0D0D0D"/>
          <w:sz w:val="24"/>
          <w:szCs w:val="24"/>
        </w:rPr>
        <w:t>TEMUAN DAN PEMBAHASAN</w:t>
      </w:r>
    </w:p>
    <w:p w:rsidR="00CE65F2" w:rsidRDefault="00CE65F2" w:rsidP="00CE65F2">
      <w:pPr>
        <w:ind w:firstLine="709"/>
        <w:rPr>
          <w:rFonts w:ascii="Garamond" w:hAnsi="Garamond"/>
          <w:sz w:val="24"/>
          <w:szCs w:val="24"/>
          <w:lang w:val="id-ID"/>
        </w:rPr>
      </w:pPr>
      <w:r>
        <w:rPr>
          <w:rFonts w:ascii="Garamond" w:hAnsi="Garamond"/>
          <w:sz w:val="24"/>
          <w:szCs w:val="24"/>
          <w:lang w:val="id-ID"/>
        </w:rPr>
        <w:t xml:space="preserve">Hasil penelitian yang dipaparkan pada bagian ini, menyajikan hasil analisis kebutuhan </w:t>
      </w:r>
      <w:r>
        <w:rPr>
          <w:rFonts w:ascii="Garamond" w:hAnsi="Garamond"/>
          <w:i/>
          <w:sz w:val="24"/>
          <w:szCs w:val="24"/>
          <w:lang w:val="id-ID"/>
        </w:rPr>
        <w:t>(Analyze)</w:t>
      </w:r>
      <w:r>
        <w:rPr>
          <w:rFonts w:ascii="Garamond" w:hAnsi="Garamond"/>
          <w:sz w:val="24"/>
          <w:szCs w:val="24"/>
          <w:lang w:val="id-ID"/>
        </w:rPr>
        <w:t xml:space="preserve"> dan pengembangan </w:t>
      </w:r>
      <w:r w:rsidRPr="00CE65F2">
        <w:rPr>
          <w:rFonts w:ascii="Garamond" w:hAnsi="Garamond"/>
          <w:i/>
          <w:sz w:val="24"/>
          <w:szCs w:val="24"/>
          <w:lang w:val="id-ID"/>
        </w:rPr>
        <w:t>(</w:t>
      </w:r>
      <w:r>
        <w:rPr>
          <w:rFonts w:ascii="Garamond" w:hAnsi="Garamond"/>
          <w:i/>
          <w:sz w:val="24"/>
          <w:szCs w:val="24"/>
          <w:lang w:val="id-ID"/>
        </w:rPr>
        <w:t>Design</w:t>
      </w:r>
      <w:r w:rsidRPr="00CE65F2">
        <w:rPr>
          <w:rFonts w:ascii="Garamond" w:hAnsi="Garamond"/>
          <w:i/>
          <w:sz w:val="24"/>
          <w:szCs w:val="24"/>
          <w:lang w:val="id-ID"/>
        </w:rPr>
        <w:t>)</w:t>
      </w:r>
      <w:r>
        <w:rPr>
          <w:rFonts w:ascii="Garamond" w:hAnsi="Garamond"/>
          <w:sz w:val="24"/>
          <w:szCs w:val="24"/>
          <w:lang w:val="id-ID"/>
        </w:rPr>
        <w:t xml:space="preserve"> yang merupakan bagian dari langkah-langkah penelitian dan pengembangan model </w:t>
      </w:r>
      <w:r>
        <w:rPr>
          <w:rFonts w:ascii="Garamond" w:hAnsi="Garamond"/>
          <w:i/>
          <w:sz w:val="24"/>
          <w:szCs w:val="24"/>
          <w:lang w:val="id-ID"/>
        </w:rPr>
        <w:t xml:space="preserve">ADDIE. </w:t>
      </w:r>
      <w:r>
        <w:rPr>
          <w:rFonts w:ascii="Garamond" w:hAnsi="Garamond"/>
          <w:sz w:val="24"/>
          <w:szCs w:val="24"/>
          <w:lang w:val="id-ID"/>
        </w:rPr>
        <w:t xml:space="preserve">Hal ini dilakukan karena pada tahap prosedur penelitian dan pengembangan tahap </w:t>
      </w:r>
      <w:r w:rsidRPr="00DD67CD">
        <w:rPr>
          <w:rFonts w:ascii="Garamond" w:hAnsi="Garamond"/>
          <w:i/>
          <w:sz w:val="24"/>
          <w:szCs w:val="24"/>
          <w:lang w:val="id-ID"/>
        </w:rPr>
        <w:t>develop</w:t>
      </w:r>
      <w:r>
        <w:rPr>
          <w:rFonts w:ascii="Garamond" w:hAnsi="Garamond"/>
          <w:sz w:val="24"/>
          <w:szCs w:val="24"/>
          <w:lang w:val="id-ID"/>
        </w:rPr>
        <w:t xml:space="preserve">, </w:t>
      </w:r>
      <w:r w:rsidRPr="00DD67CD">
        <w:rPr>
          <w:rFonts w:ascii="Garamond" w:hAnsi="Garamond"/>
          <w:i/>
          <w:sz w:val="24"/>
          <w:szCs w:val="24"/>
          <w:lang w:val="id-ID"/>
        </w:rPr>
        <w:t>implement</w:t>
      </w:r>
      <w:r>
        <w:rPr>
          <w:rFonts w:ascii="Garamond" w:hAnsi="Garamond"/>
          <w:sz w:val="24"/>
          <w:szCs w:val="24"/>
          <w:lang w:val="id-ID"/>
        </w:rPr>
        <w:t xml:space="preserve"> dan </w:t>
      </w:r>
      <w:r w:rsidRPr="00DD67CD">
        <w:rPr>
          <w:rFonts w:ascii="Garamond" w:hAnsi="Garamond"/>
          <w:i/>
          <w:sz w:val="24"/>
          <w:szCs w:val="24"/>
          <w:lang w:val="id-ID"/>
        </w:rPr>
        <w:t>evaluate</w:t>
      </w:r>
      <w:r>
        <w:rPr>
          <w:rFonts w:ascii="Garamond" w:hAnsi="Garamond"/>
          <w:sz w:val="24"/>
          <w:szCs w:val="24"/>
          <w:lang w:val="id-ID"/>
        </w:rPr>
        <w:t xml:space="preserve"> akan dilaksanakan pada tahapan penelitian ditahun berikutnya. Tahap analisis kebutuhan merupakan langkah awal yang strategis dilakukan oleh seorang pengembang produk pembelajaran sebelum produknya diterapkan dalam proses pembelajaran. Analisis kebutuhan diperlukan untuk tujuan mencari solusi untuk memecahkan masalah dalam kurikulum. Salah satu analisis kebutuhan yang dapat dilakukan adalah melakukan kebutuhan kurikulum </w:t>
      </w:r>
      <w:r>
        <w:rPr>
          <w:rFonts w:ascii="Garamond" w:hAnsi="Garamond"/>
          <w:sz w:val="24"/>
          <w:szCs w:val="24"/>
          <w:lang w:val="id-ID"/>
        </w:rPr>
        <w:fldChar w:fldCharType="begin" w:fldLock="1"/>
      </w:r>
      <w:r w:rsidR="00BD0E53">
        <w:rPr>
          <w:rFonts w:ascii="Garamond" w:hAnsi="Garamond"/>
          <w:sz w:val="24"/>
          <w:szCs w:val="24"/>
          <w:lang w:val="id-ID"/>
        </w:rPr>
        <w:instrText>ADDIN CSL_CITATION {"citationItems":[{"id":"ITEM-1","itemData":{"DOI":"10.29240/jba.v2i1.409","ISSN":"2580-5045","abstract":"Needs analysis in curriculum development is necessary to assess and identify the needs of Arabic and community teachers in curriculum development, as curriculum development is essentially oriented to the needs of Arabic language teachers and the needs of the community, including the needs of the subject. Needs analysis is also used to identify the incompatibility between the performance of the desired Arabic teacher and the performance of the real Arabic teacher. In the school system Needs analysis is needed to find curriculum deficiencies that involve school community collaboration and understanding of school programs for improvement. The purpose of the curriculum needs analysis is to find the right solution to solve the curriculum problem. One of the basic assumptions of curriculum development in education should be based on student needs analysis. The procedure used to collect information about student needs is known as needs analysis. The method of needs analysis in curriculum development is made to be able to measure the level of gap that occurs in student learning from what is expected and what has been obtained. The conclusions obtained in the analysis are: the needs of the curriculum is a formal process to determine the distance or gap between what exists and how should be from a curriculum, the priority of the main problem and then solved the problem. Needs analysis is a constructive and positive tool for making changes based on rational logic, functional changes that can meet the needs of citizens, groups and individuals.","author":[{"dropping-particle":"","family":"Nurjannah","given":"Nurjannah","non-dropping-particle":"","parse-names":false,"suffix":""}],"container-title":"Arabiyatuna : Jurnal Bahasa Arab","id":"ITEM-1","issue":"1","issued":{"date-parts":[["2018"]]},"page":"49","title":"Analisa Kebutuhan Sebagai Konsep Dasar dalam Pengembangan Kurikulum Bahasa Arab di MAN Curup","type":"article-journal","volume":"2"},"uris":["http://www.mendeley.com/documents/?uuid=aaff7ef4-0cd1-47bb-909d-3ae3ae47ca85"]}],"mendeley":{"formattedCitation":"(Nurjannah, 2018)","plainTextFormattedCitation":"(Nurjannah, 2018)","previouslyFormattedCitation":"(Nurjannah, 2018)"},"properties":{"noteIndex":0},"schema":"https://github.com/citation-style-language/schema/raw/master/csl-citation.json"}</w:instrText>
      </w:r>
      <w:r>
        <w:rPr>
          <w:rFonts w:ascii="Garamond" w:hAnsi="Garamond"/>
          <w:sz w:val="24"/>
          <w:szCs w:val="24"/>
          <w:lang w:val="id-ID"/>
        </w:rPr>
        <w:fldChar w:fldCharType="separate"/>
      </w:r>
      <w:r w:rsidRPr="00CE65F2">
        <w:rPr>
          <w:rFonts w:ascii="Garamond" w:hAnsi="Garamond"/>
          <w:noProof/>
          <w:sz w:val="24"/>
          <w:szCs w:val="24"/>
          <w:lang w:val="id-ID"/>
        </w:rPr>
        <w:t>(Nurjannah, 2018)</w:t>
      </w:r>
      <w:r>
        <w:rPr>
          <w:rFonts w:ascii="Garamond" w:hAnsi="Garamond"/>
          <w:sz w:val="24"/>
          <w:szCs w:val="24"/>
          <w:lang w:val="id-ID"/>
        </w:rPr>
        <w:fldChar w:fldCharType="end"/>
      </w:r>
      <w:r>
        <w:rPr>
          <w:rFonts w:ascii="Garamond" w:hAnsi="Garamond"/>
          <w:sz w:val="24"/>
          <w:szCs w:val="24"/>
          <w:lang w:val="id-ID"/>
        </w:rPr>
        <w:t xml:space="preserve">. </w:t>
      </w:r>
      <w:r w:rsidR="00BD0E53">
        <w:rPr>
          <w:rFonts w:ascii="Garamond" w:hAnsi="Garamond"/>
          <w:sz w:val="24"/>
          <w:szCs w:val="24"/>
          <w:lang w:val="id-ID"/>
        </w:rPr>
        <w:t xml:space="preserve">Dengan analisis ini, dapat diketahui kebutuhan yang akan digunakan untuk intervensi serta menentukan kesenjangan dan faktor penyebabnya </w:t>
      </w:r>
      <w:r w:rsidR="00BD0E53">
        <w:rPr>
          <w:rFonts w:ascii="Garamond" w:hAnsi="Garamond"/>
          <w:sz w:val="24"/>
          <w:szCs w:val="24"/>
          <w:lang w:val="id-ID"/>
        </w:rPr>
        <w:fldChar w:fldCharType="begin" w:fldLock="1"/>
      </w:r>
      <w:r w:rsidR="00D42254">
        <w:rPr>
          <w:rFonts w:ascii="Garamond" w:hAnsi="Garamond"/>
          <w:sz w:val="24"/>
          <w:szCs w:val="24"/>
          <w:lang w:val="id-ID"/>
        </w:rPr>
        <w:instrText>ADDIN CSL_CITATION {"citationItems":[{"id":"ITEM-1","itemData":{"author":[{"dropping-particle":"","family":"Puspitasari","given":"Citra Dewi","non-dropping-particle":"","parse-names":false,"suffix":""}],"container-title":"Perspektif Ilmu Pendidikan","id":"ITEM-1","issue":"April","issued":{"date-parts":[["2013"]]},"page":"69-79","title":"ANALISIS KEBUTUHAN UNTUK MENINGKATKAN KEMAMPUAN TENAGA KEPENDIDIKAN DALAM MENERAPKAN PENGUASAAN PRIBADI Citra Dewie Puspitasari email : citradewiep@yahoo.co.id Kurikulum dan Teknologi Pendidikan , FIP Universitas Negeri Jakarta NEEDS ASSESSMENT TO IMPROVE","type":"article-journal","volume":"27"},"uris":["http://www.mendeley.com/documents/?uuid=010b55d8-cc17-4b46-8d7d-7155098ee48f"]}],"mendeley":{"formattedCitation":"(Puspitasari, 2013)","plainTextFormattedCitation":"(Puspitasari, 2013)","previouslyFormattedCitation":"(Puspitasari, 2013)"},"properties":{"noteIndex":0},"schema":"https://github.com/citation-style-language/schema/raw/master/csl-citation.json"}</w:instrText>
      </w:r>
      <w:r w:rsidR="00BD0E53">
        <w:rPr>
          <w:rFonts w:ascii="Garamond" w:hAnsi="Garamond"/>
          <w:sz w:val="24"/>
          <w:szCs w:val="24"/>
          <w:lang w:val="id-ID"/>
        </w:rPr>
        <w:fldChar w:fldCharType="separate"/>
      </w:r>
      <w:r w:rsidR="00BD0E53" w:rsidRPr="00BD0E53">
        <w:rPr>
          <w:rFonts w:ascii="Garamond" w:hAnsi="Garamond"/>
          <w:noProof/>
          <w:sz w:val="24"/>
          <w:szCs w:val="24"/>
          <w:lang w:val="id-ID"/>
        </w:rPr>
        <w:t>(Puspitasari, 2013)</w:t>
      </w:r>
      <w:r w:rsidR="00BD0E53">
        <w:rPr>
          <w:rFonts w:ascii="Garamond" w:hAnsi="Garamond"/>
          <w:sz w:val="24"/>
          <w:szCs w:val="24"/>
          <w:lang w:val="id-ID"/>
        </w:rPr>
        <w:fldChar w:fldCharType="end"/>
      </w:r>
      <w:r w:rsidR="00BD0E53">
        <w:rPr>
          <w:rFonts w:ascii="Garamond" w:hAnsi="Garamond"/>
          <w:sz w:val="24"/>
          <w:szCs w:val="24"/>
          <w:lang w:val="id-ID"/>
        </w:rPr>
        <w:t>.</w:t>
      </w:r>
    </w:p>
    <w:p w:rsidR="009C3543" w:rsidRDefault="009C3543" w:rsidP="009C3543">
      <w:pPr>
        <w:ind w:firstLine="709"/>
        <w:rPr>
          <w:rFonts w:ascii="Garamond" w:hAnsi="Garamond"/>
          <w:sz w:val="24"/>
          <w:szCs w:val="24"/>
          <w:lang w:val="id-ID"/>
        </w:rPr>
      </w:pPr>
      <w:proofErr w:type="gramStart"/>
      <w:r w:rsidRPr="009C3543">
        <w:rPr>
          <w:rFonts w:ascii="Garamond" w:hAnsi="Garamond"/>
          <w:sz w:val="24"/>
          <w:szCs w:val="24"/>
        </w:rPr>
        <w:t>Penelitian ini dilatarbelakangi adanya kenyataan bahwa, dari hasil analisis lapangan diketahui bahwa pada pembelajaran di Sekolah Dasar Kota Bengkulu belum tersedia perangkat pembelajaran tematik integratif yang mengintegrasikan dengan mitigasi bencana gempa bumi.</w:t>
      </w:r>
      <w:proofErr w:type="gramEnd"/>
      <w:r w:rsidRPr="009C3543">
        <w:rPr>
          <w:rFonts w:ascii="Garamond" w:hAnsi="Garamond"/>
          <w:sz w:val="24"/>
          <w:szCs w:val="24"/>
        </w:rPr>
        <w:t xml:space="preserve"> </w:t>
      </w:r>
      <w:proofErr w:type="gramStart"/>
      <w:r w:rsidRPr="009C3543">
        <w:rPr>
          <w:rFonts w:ascii="Garamond" w:hAnsi="Garamond"/>
          <w:sz w:val="24"/>
          <w:szCs w:val="24"/>
        </w:rPr>
        <w:t>Meskipun beberapa sekolah sudah berstatus sebagai sekolah siaga bencana, namun pelaksanaan pembelajaran mitigasi bencana dilakukan dengan menjadikannya sebagai muatan lokal, dan pelaksanaan pembelajarannya dilakukan dengan simulasi pembelajaran.</w:t>
      </w:r>
      <w:proofErr w:type="gramEnd"/>
      <w:r w:rsidRPr="009C3543">
        <w:rPr>
          <w:rFonts w:ascii="Garamond" w:hAnsi="Garamond"/>
          <w:sz w:val="24"/>
          <w:szCs w:val="24"/>
        </w:rPr>
        <w:t xml:space="preserve"> </w:t>
      </w:r>
      <w:proofErr w:type="gramStart"/>
      <w:r w:rsidRPr="009C3543">
        <w:rPr>
          <w:rFonts w:ascii="Garamond" w:hAnsi="Garamond"/>
          <w:sz w:val="24"/>
          <w:szCs w:val="24"/>
        </w:rPr>
        <w:t>Dari hasil wawancara dengan guru dapat disimpulkan bahwa, hingga saat ini belum ada contoh perangkat pembelajaran yang mengintegrasikan pembelajaran mitigasi bencana dengan tematik terpadu yang dilaksanakan di dalam kurikulum inti pelajaran.</w:t>
      </w:r>
      <w:proofErr w:type="gramEnd"/>
      <w:r w:rsidRPr="009C3543">
        <w:rPr>
          <w:rFonts w:ascii="Garamond" w:hAnsi="Garamond"/>
          <w:sz w:val="24"/>
          <w:szCs w:val="24"/>
        </w:rPr>
        <w:t xml:space="preserve"> </w:t>
      </w:r>
      <w:proofErr w:type="gramStart"/>
      <w:r w:rsidRPr="009C3543">
        <w:rPr>
          <w:rFonts w:ascii="Garamond" w:hAnsi="Garamond"/>
          <w:sz w:val="24"/>
          <w:szCs w:val="24"/>
        </w:rPr>
        <w:t xml:space="preserve">Demikian juga </w:t>
      </w:r>
      <w:r w:rsidRPr="009C3543">
        <w:rPr>
          <w:rFonts w:ascii="Garamond" w:hAnsi="Garamond"/>
          <w:sz w:val="24"/>
          <w:szCs w:val="24"/>
        </w:rPr>
        <w:lastRenderedPageBreak/>
        <w:t>dari hasil observasi lapangan juga diperoleh informasi, siswa sekolah dasar di Kota Bengkulu sangat menyenangi permainan dan tertarik untuk belajar dengan bermain permainan tradisional Bengkulu.</w:t>
      </w:r>
      <w:proofErr w:type="gramEnd"/>
      <w:r w:rsidRPr="009C3543">
        <w:rPr>
          <w:rFonts w:ascii="Garamond" w:hAnsi="Garamond"/>
          <w:sz w:val="24"/>
          <w:szCs w:val="24"/>
        </w:rPr>
        <w:t xml:space="preserve"> </w:t>
      </w:r>
      <w:proofErr w:type="gramStart"/>
      <w:r w:rsidRPr="009C3543">
        <w:rPr>
          <w:rFonts w:ascii="Garamond" w:hAnsi="Garamond"/>
          <w:sz w:val="24"/>
          <w:szCs w:val="24"/>
        </w:rPr>
        <w:t>Menurut mereka, permainan seperti itu hanya mereka lakukan pada mata palajaran penjasorkes saja.</w:t>
      </w:r>
      <w:proofErr w:type="gramEnd"/>
      <w:r w:rsidRPr="009C3543">
        <w:rPr>
          <w:rFonts w:ascii="Garamond" w:hAnsi="Garamond"/>
          <w:sz w:val="24"/>
          <w:szCs w:val="24"/>
        </w:rPr>
        <w:t xml:space="preserve"> Ada juga beberapa siswa yang mengaku belum mengetahui tata </w:t>
      </w:r>
      <w:proofErr w:type="gramStart"/>
      <w:r w:rsidRPr="009C3543">
        <w:rPr>
          <w:rFonts w:ascii="Garamond" w:hAnsi="Garamond"/>
          <w:sz w:val="24"/>
          <w:szCs w:val="24"/>
        </w:rPr>
        <w:t>cara</w:t>
      </w:r>
      <w:proofErr w:type="gramEnd"/>
      <w:r w:rsidRPr="009C3543">
        <w:rPr>
          <w:rFonts w:ascii="Garamond" w:hAnsi="Garamond"/>
          <w:sz w:val="24"/>
          <w:szCs w:val="24"/>
        </w:rPr>
        <w:t xml:space="preserve"> penyelamatan diri ketika terjadi bencana gempa bumi. </w:t>
      </w:r>
    </w:p>
    <w:p w:rsidR="00D42254" w:rsidRPr="00D42254" w:rsidRDefault="00D42254" w:rsidP="00366694">
      <w:pPr>
        <w:ind w:firstLine="709"/>
        <w:rPr>
          <w:rFonts w:ascii="Garamond" w:hAnsi="Garamond"/>
          <w:sz w:val="24"/>
          <w:szCs w:val="24"/>
          <w:lang w:val="id-ID"/>
        </w:rPr>
      </w:pPr>
      <w:r>
        <w:rPr>
          <w:rFonts w:ascii="Garamond" w:hAnsi="Garamond"/>
          <w:sz w:val="24"/>
          <w:szCs w:val="24"/>
          <w:lang w:val="id-ID"/>
        </w:rPr>
        <w:t xml:space="preserve">Analisis selanjutnya yang dilakukan yaitu analisis karakteristik siswa kelas V Sekolah Dasar. Dipilihnya siswa kelas V sebagai subjek penelitian karena pada usia kelas V anak dianggap telah memiliki gerak motorik yang sempurna dan memiliki pengetahuan untuk memahami perintah dan petunjuk permainan tradisional. </w:t>
      </w:r>
      <w:r w:rsidR="00366694">
        <w:rPr>
          <w:rFonts w:ascii="Garamond" w:hAnsi="Garamond"/>
          <w:sz w:val="24"/>
          <w:szCs w:val="24"/>
          <w:lang w:val="id-ID"/>
        </w:rPr>
        <w:t xml:space="preserve">Sebagaimana </w:t>
      </w:r>
      <w:r w:rsidR="008E11D0">
        <w:rPr>
          <w:rFonts w:ascii="Garamond" w:hAnsi="Garamond"/>
          <w:sz w:val="24"/>
          <w:szCs w:val="24"/>
          <w:lang w:val="id-ID"/>
        </w:rPr>
        <w:fldChar w:fldCharType="begin" w:fldLock="1"/>
      </w:r>
      <w:r w:rsidR="009649C8">
        <w:rPr>
          <w:rFonts w:ascii="Garamond" w:hAnsi="Garamond"/>
          <w:sz w:val="24"/>
          <w:szCs w:val="24"/>
          <w:lang w:val="id-ID"/>
        </w:rPr>
        <w:instrText>ADDIN CSL_CITATION {"citationItems":[{"id":"ITEM-1","itemData":{"author":[{"dropping-particle":"","family":"Alim","given":"Abdul","non-dropping-particle":"","parse-names":false,"suffix":""}],"container-title":"Jurnal Pendidikan Jasmani Indonesia","id":"ITEM-1","issue":"2","issued":{"date-parts":[["2009"]]},"page":"61-66","title":"Permainan Mini Tenis Untuk Pembelajaran Di Siswa Sekolah Dasar","type":"article-journal","volume":"6"},"uris":["http://www.mendeley.com/documents/?uuid=fa53e2d7-ddb3-4dee-b8ab-bb8e13e01ce9"]}],"mendeley":{"formattedCitation":"(Alim, 2009)","plainTextFormattedCitation":"(Alim, 2009)","previouslyFormattedCitation":"(Alim, 2009)"},"properties":{"noteIndex":0},"schema":"https://github.com/citation-style-language/schema/raw/master/csl-citation.json"}</w:instrText>
      </w:r>
      <w:r w:rsidR="008E11D0">
        <w:rPr>
          <w:rFonts w:ascii="Garamond" w:hAnsi="Garamond"/>
          <w:sz w:val="24"/>
          <w:szCs w:val="24"/>
          <w:lang w:val="id-ID"/>
        </w:rPr>
        <w:fldChar w:fldCharType="separate"/>
      </w:r>
      <w:r w:rsidR="008E11D0" w:rsidRPr="008E11D0">
        <w:rPr>
          <w:rFonts w:ascii="Garamond" w:hAnsi="Garamond"/>
          <w:noProof/>
          <w:sz w:val="24"/>
          <w:szCs w:val="24"/>
          <w:lang w:val="id-ID"/>
        </w:rPr>
        <w:t>(Alim, 2009)</w:t>
      </w:r>
      <w:r w:rsidR="008E11D0">
        <w:rPr>
          <w:rFonts w:ascii="Garamond" w:hAnsi="Garamond"/>
          <w:sz w:val="24"/>
          <w:szCs w:val="24"/>
          <w:lang w:val="id-ID"/>
        </w:rPr>
        <w:fldChar w:fldCharType="end"/>
      </w:r>
      <w:r w:rsidR="00366694">
        <w:rPr>
          <w:rFonts w:ascii="Garamond" w:hAnsi="Garamond"/>
          <w:sz w:val="24"/>
          <w:szCs w:val="24"/>
          <w:lang w:val="id-ID"/>
        </w:rPr>
        <w:t xml:space="preserve"> menyatakan bahwa anak usia sekolah dasar dalam kaitannya aktivitas fisik pada umumnya senang bermain, senang bergerak, senang bekerja dalam kelompok juga senang melakukan praktik secara langsung. </w:t>
      </w:r>
      <w:r>
        <w:rPr>
          <w:rFonts w:ascii="Garamond" w:hAnsi="Garamond"/>
          <w:sz w:val="24"/>
          <w:szCs w:val="24"/>
          <w:lang w:val="id-ID"/>
        </w:rPr>
        <w:t>Selain itu, pada kelas V memungkinkan tema-tema pembelajaran yang akan digunakan dalam pengembangan kurikulum untuk meningkatkan pengetahuan mitigasi bencana alam gempa bumi.</w:t>
      </w:r>
    </w:p>
    <w:p w:rsidR="002C2EC0" w:rsidRDefault="009C3543" w:rsidP="009C3543">
      <w:pPr>
        <w:ind w:firstLine="709"/>
        <w:rPr>
          <w:rFonts w:ascii="Garamond" w:hAnsi="Garamond"/>
          <w:sz w:val="24"/>
          <w:szCs w:val="24"/>
          <w:lang w:val="id-ID"/>
        </w:rPr>
      </w:pPr>
      <w:proofErr w:type="gramStart"/>
      <w:r w:rsidRPr="009C3543">
        <w:rPr>
          <w:rFonts w:ascii="Garamond" w:hAnsi="Garamond"/>
          <w:sz w:val="24"/>
          <w:szCs w:val="24"/>
        </w:rPr>
        <w:t>Setelah analisis kebutuhan lapangan di atas dilakukan, langkah berikutnya adalah melakukan analisis pembelajaran.</w:t>
      </w:r>
      <w:proofErr w:type="gramEnd"/>
      <w:r w:rsidRPr="009C3543">
        <w:rPr>
          <w:rFonts w:ascii="Garamond" w:hAnsi="Garamond"/>
          <w:sz w:val="24"/>
          <w:szCs w:val="24"/>
        </w:rPr>
        <w:t xml:space="preserve"> Pada tahap ini dilakukan pemilihan permainan tradisional Bengkulu yang </w:t>
      </w:r>
      <w:proofErr w:type="gramStart"/>
      <w:r w:rsidRPr="009C3543">
        <w:rPr>
          <w:rFonts w:ascii="Garamond" w:hAnsi="Garamond"/>
          <w:sz w:val="24"/>
          <w:szCs w:val="24"/>
        </w:rPr>
        <w:t>akan</w:t>
      </w:r>
      <w:proofErr w:type="gramEnd"/>
      <w:r w:rsidRPr="009C3543">
        <w:rPr>
          <w:rFonts w:ascii="Garamond" w:hAnsi="Garamond"/>
          <w:sz w:val="24"/>
          <w:szCs w:val="24"/>
        </w:rPr>
        <w:t xml:space="preserve"> digunakan dalam proses pembelajaran. </w:t>
      </w:r>
      <w:proofErr w:type="gramStart"/>
      <w:r w:rsidRPr="009C3543">
        <w:rPr>
          <w:rFonts w:ascii="Garamond" w:hAnsi="Garamond"/>
          <w:sz w:val="24"/>
          <w:szCs w:val="24"/>
        </w:rPr>
        <w:t xml:space="preserve">Permainan Tradisional yang dipilih dalam kegiatan ini yaitu </w:t>
      </w:r>
      <w:r w:rsidRPr="009C3543">
        <w:rPr>
          <w:rFonts w:ascii="Garamond" w:hAnsi="Garamond"/>
          <w:i/>
          <w:sz w:val="24"/>
          <w:szCs w:val="24"/>
        </w:rPr>
        <w:t>Cici Gandung</w:t>
      </w:r>
      <w:r w:rsidRPr="009C3543">
        <w:rPr>
          <w:rFonts w:ascii="Garamond" w:hAnsi="Garamond"/>
          <w:sz w:val="24"/>
          <w:szCs w:val="24"/>
        </w:rPr>
        <w:t>.</w:t>
      </w:r>
      <w:proofErr w:type="gramEnd"/>
      <w:r w:rsidRPr="009C3543">
        <w:rPr>
          <w:rFonts w:ascii="Garamond" w:hAnsi="Garamond"/>
          <w:sz w:val="24"/>
          <w:szCs w:val="24"/>
        </w:rPr>
        <w:t xml:space="preserve"> </w:t>
      </w:r>
      <w:r w:rsidR="002C2EC0">
        <w:rPr>
          <w:rFonts w:ascii="Garamond" w:hAnsi="Garamond"/>
          <w:sz w:val="24"/>
          <w:szCs w:val="24"/>
          <w:lang w:val="id-ID"/>
        </w:rPr>
        <w:t>Permainan ini lebih mengedepankan kekuatan otot motorik anak yang dibutuhkan dalam upaya penyelamatan diri dalam proses pembelajaran mitigasi bencana alam, selain itu permainan ini juga kaya dengan pembelajaran yang mengasah kemampuan intelektual peserta didik untuk mengambil keputusan secara cepat dan tepat. Hal ini sejalan dengan King (2013:18) yang mengatakan bahwa anak usia sekolah dasar mengerahkan seluruh energinya untuk menguasai keterampilan intelektual dan pengeta</w:t>
      </w:r>
      <w:r w:rsidR="00D42254">
        <w:rPr>
          <w:rFonts w:ascii="Garamond" w:hAnsi="Garamond"/>
          <w:sz w:val="24"/>
          <w:szCs w:val="24"/>
          <w:lang w:val="id-ID"/>
        </w:rPr>
        <w:t xml:space="preserve">huannya. Untuk ini permainan tradisional dapat digunakan sebagai media untuk menyalurkan energi anak tersebut. </w:t>
      </w:r>
      <w:r w:rsidR="00D42254">
        <w:rPr>
          <w:rFonts w:ascii="Garamond" w:hAnsi="Garamond"/>
          <w:sz w:val="24"/>
          <w:szCs w:val="24"/>
          <w:lang w:val="id-ID"/>
        </w:rPr>
        <w:fldChar w:fldCharType="begin" w:fldLock="1"/>
      </w:r>
      <w:r w:rsidR="00B5018A">
        <w:rPr>
          <w:rFonts w:ascii="Garamond" w:hAnsi="Garamond"/>
          <w:sz w:val="24"/>
          <w:szCs w:val="24"/>
          <w:lang w:val="id-ID"/>
        </w:rPr>
        <w:instrText>ADDIN CSL_CITATION {"citationItems":[{"id":"ITEM-1","itemData":{"ISSN":"2252-3405","abstract":"Penelitian pengembangan media pembelajaran ini bertujuan untuk : (1) Menghasilkan produk berupa permainan WUDGLVLRQDO ³JDSUHN NDOHQJ´ ??? 0HQJHWDKXL DODW GDQ EDKDQ \\DQJ GLJXQDNDQ VHUWD PHQJHWDKXL SURVHV SHPEXDWDQ PHGLD EHUEDVLV SHUPDLQDQ WUDGLVLRQDO ³JDSUHN NDOHQJ´ ??? 0HQJHWDKXL WLQJNDW NHOD\\DNDQ PHGLD SHPEHODMDUDQ EHUEDVLV SHUPDLQDQ WUDGLVLRQOD ³JDSUHN NDOHQJ´? Subjek uji coba dari penelitian ini adalah peserta didik kelas III SD yang berjumlah 26 siswa. Jenis penelitian ini yaitu penelitian pengembangan dengan model Dick &amp; Carey. Dari penelitian tersebut didapat hasil dari validator ahli materi dengan persentase 79,54% (layak), dan dari validator ahli media dengan persentase 83,82% (sangat layak). Uji coba kepada subjek uji coba mendapatkan persentase rata-rata sebesar 95,38% (sangat layak). Hasil penelitian menunjukkan bahwa media permainan WUDGLVLRQDO ³JDSUHN NDOHQJ´ OD\\DN GLJXQDNDQ VHEDJDL PHGLD SHPEHODMDUDQ","author":[{"dropping-particle":"","family":"Suryana","given":"N.","non-dropping-particle":"","parse-names":false,"suffix":""},{"dropping-particle":"","family":"Indrawati","given":"D.","non-dropping-particle":"","parse-names":false,"suffix":""}],"container-title":"Jurnal Penelitian Pendidikan Guru Sekolah Dasar","id":"ITEM-1","issue":"3","issued":{"date-parts":[["2018"]]},"page":"254867","title":"Pengembangan Media Pembelajaran Berbasis Permainan Tradisional Â€Œgaprek Kalengâ€ Untuk Menanamkan Konsep Pecahan Siswa Kelas Iii Sd","type":"article-journal","volume":"6"},"uris":["http://www.mendeley.com/documents/?uuid=0ab15c74-67ae-4acd-80b8-e8f9bac1e8e0"]}],"mendeley":{"formattedCitation":"(Suryana &amp; Indrawati, 2018)","plainTextFormattedCitation":"(Suryana &amp; Indrawati, 2018)","previouslyFormattedCitation":"(Suryana &amp; Indrawati, 2018)"},"properties":{"noteIndex":0},"schema":"https://github.com/citation-style-language/schema/raw/master/csl-citation.json"}</w:instrText>
      </w:r>
      <w:r w:rsidR="00D42254">
        <w:rPr>
          <w:rFonts w:ascii="Garamond" w:hAnsi="Garamond"/>
          <w:sz w:val="24"/>
          <w:szCs w:val="24"/>
          <w:lang w:val="id-ID"/>
        </w:rPr>
        <w:fldChar w:fldCharType="separate"/>
      </w:r>
      <w:r w:rsidR="00D42254" w:rsidRPr="00D42254">
        <w:rPr>
          <w:rFonts w:ascii="Garamond" w:hAnsi="Garamond"/>
          <w:noProof/>
          <w:sz w:val="24"/>
          <w:szCs w:val="24"/>
          <w:lang w:val="id-ID"/>
        </w:rPr>
        <w:t>(Suryana &amp; Indrawati, 2018)</w:t>
      </w:r>
      <w:r w:rsidR="00D42254">
        <w:rPr>
          <w:rFonts w:ascii="Garamond" w:hAnsi="Garamond"/>
          <w:sz w:val="24"/>
          <w:szCs w:val="24"/>
          <w:lang w:val="id-ID"/>
        </w:rPr>
        <w:fldChar w:fldCharType="end"/>
      </w:r>
      <w:r w:rsidR="00D42254">
        <w:rPr>
          <w:rFonts w:ascii="Garamond" w:hAnsi="Garamond"/>
          <w:sz w:val="24"/>
          <w:szCs w:val="24"/>
          <w:lang w:val="id-ID"/>
        </w:rPr>
        <w:t xml:space="preserve">. </w:t>
      </w:r>
    </w:p>
    <w:p w:rsidR="009C3543" w:rsidRPr="009C3543" w:rsidRDefault="009C3543" w:rsidP="009C3543">
      <w:pPr>
        <w:ind w:firstLine="709"/>
        <w:rPr>
          <w:rFonts w:ascii="Garamond" w:hAnsi="Garamond"/>
          <w:sz w:val="24"/>
          <w:szCs w:val="24"/>
        </w:rPr>
      </w:pPr>
      <w:proofErr w:type="gramStart"/>
      <w:r w:rsidRPr="009C3543">
        <w:rPr>
          <w:rFonts w:ascii="Garamond" w:hAnsi="Garamond"/>
          <w:sz w:val="24"/>
          <w:szCs w:val="24"/>
        </w:rPr>
        <w:t>Analisis tema pembelajaran yang dapat diintegrasikan dalam pembelajaran mitigasi bencana berbasis permainan Tradisional Bengkulu.</w:t>
      </w:r>
      <w:proofErr w:type="gramEnd"/>
      <w:r w:rsidRPr="009C3543">
        <w:rPr>
          <w:rFonts w:ascii="Garamond" w:hAnsi="Garamond"/>
          <w:sz w:val="24"/>
          <w:szCs w:val="24"/>
        </w:rPr>
        <w:t xml:space="preserve"> Dari identifikasi yang dilakukan, tema-tema yang berpotensi dapat diintegrasikan dalam pembelajaran ini, yaitu: </w:t>
      </w:r>
    </w:p>
    <w:p w:rsidR="009C3543" w:rsidRPr="009C3543" w:rsidRDefault="009C3543" w:rsidP="009C3543">
      <w:pPr>
        <w:pStyle w:val="ListParagraph"/>
        <w:numPr>
          <w:ilvl w:val="0"/>
          <w:numId w:val="5"/>
        </w:numPr>
        <w:ind w:left="567"/>
        <w:jc w:val="both"/>
        <w:rPr>
          <w:rFonts w:ascii="Garamond" w:hAnsi="Garamond"/>
        </w:rPr>
      </w:pPr>
      <w:r w:rsidRPr="009C3543">
        <w:rPr>
          <w:rFonts w:ascii="Garamond" w:hAnsi="Garamond"/>
        </w:rPr>
        <w:t>Tema di kelas IV: Indahnya kebersamaan, Indahnya keragaman negeriku, dan Daerah Tempat Tinggalku.</w:t>
      </w:r>
    </w:p>
    <w:p w:rsidR="009C3543" w:rsidRPr="009C3543" w:rsidRDefault="009C3543" w:rsidP="009C3543">
      <w:pPr>
        <w:pStyle w:val="ListParagraph"/>
        <w:numPr>
          <w:ilvl w:val="0"/>
          <w:numId w:val="5"/>
        </w:numPr>
        <w:ind w:left="567"/>
        <w:jc w:val="both"/>
        <w:rPr>
          <w:rFonts w:ascii="Garamond" w:hAnsi="Garamond"/>
        </w:rPr>
      </w:pPr>
      <w:r w:rsidRPr="009C3543">
        <w:rPr>
          <w:rFonts w:ascii="Garamond" w:hAnsi="Garamond"/>
        </w:rPr>
        <w:t>Tema Kelas V: Gerak Hewan dan Manusia, peristiwa dalam kehidupan, dan lingkungan sahabat kita.</w:t>
      </w:r>
    </w:p>
    <w:p w:rsidR="009C3543" w:rsidRPr="009C3543" w:rsidRDefault="009C3543" w:rsidP="009C3543">
      <w:pPr>
        <w:pStyle w:val="ListParagraph"/>
        <w:numPr>
          <w:ilvl w:val="0"/>
          <w:numId w:val="5"/>
        </w:numPr>
        <w:ind w:left="567"/>
        <w:jc w:val="both"/>
        <w:rPr>
          <w:rFonts w:ascii="Garamond" w:hAnsi="Garamond"/>
        </w:rPr>
      </w:pPr>
      <w:r w:rsidRPr="009C3543">
        <w:rPr>
          <w:rFonts w:ascii="Garamond" w:hAnsi="Garamond"/>
        </w:rPr>
        <w:t>Kelas VI: Bumiku dan Persatuan dalam perbedaan.</w:t>
      </w:r>
    </w:p>
    <w:p w:rsidR="009C3543" w:rsidRPr="009C3543" w:rsidRDefault="009C3543" w:rsidP="009C3543">
      <w:pPr>
        <w:pStyle w:val="ListParagraph"/>
        <w:ind w:left="567"/>
        <w:rPr>
          <w:rFonts w:ascii="Garamond" w:hAnsi="Garamond"/>
        </w:rPr>
      </w:pPr>
    </w:p>
    <w:p w:rsidR="009C3543" w:rsidRPr="009C3543" w:rsidRDefault="009C3543" w:rsidP="009C3543">
      <w:pPr>
        <w:ind w:firstLine="709"/>
        <w:rPr>
          <w:rFonts w:ascii="Garamond" w:hAnsi="Garamond"/>
          <w:sz w:val="24"/>
          <w:szCs w:val="24"/>
        </w:rPr>
      </w:pPr>
      <w:r w:rsidRPr="009C3543">
        <w:rPr>
          <w:rFonts w:ascii="Garamond" w:hAnsi="Garamond"/>
          <w:sz w:val="24"/>
          <w:szCs w:val="24"/>
        </w:rPr>
        <w:t xml:space="preserve">Dalam penelitian ini, tema pembelajaran yang </w:t>
      </w:r>
      <w:proofErr w:type="gramStart"/>
      <w:r w:rsidRPr="009C3543">
        <w:rPr>
          <w:rFonts w:ascii="Garamond" w:hAnsi="Garamond"/>
          <w:sz w:val="24"/>
          <w:szCs w:val="24"/>
        </w:rPr>
        <w:t>akan</w:t>
      </w:r>
      <w:proofErr w:type="gramEnd"/>
      <w:r w:rsidRPr="009C3543">
        <w:rPr>
          <w:rFonts w:ascii="Garamond" w:hAnsi="Garamond"/>
          <w:sz w:val="24"/>
          <w:szCs w:val="24"/>
        </w:rPr>
        <w:t xml:space="preserve"> dikembangkan dalam pembelajaran mitigasi bencana gempa bumi berbasis permainan tradisional akan dilaksanakan pada tema </w:t>
      </w:r>
      <w:r w:rsidRPr="009C3543">
        <w:rPr>
          <w:rFonts w:ascii="Garamond" w:hAnsi="Garamond"/>
          <w:i/>
          <w:sz w:val="24"/>
          <w:szCs w:val="24"/>
        </w:rPr>
        <w:t>Daerah Tempat Tinggalku</w:t>
      </w:r>
      <w:r w:rsidRPr="009C3543">
        <w:rPr>
          <w:rFonts w:ascii="Garamond" w:hAnsi="Garamond"/>
          <w:sz w:val="24"/>
          <w:szCs w:val="24"/>
        </w:rPr>
        <w:t xml:space="preserve">. </w:t>
      </w:r>
      <w:proofErr w:type="gramStart"/>
      <w:r w:rsidRPr="009C3543">
        <w:rPr>
          <w:rFonts w:ascii="Garamond" w:hAnsi="Garamond"/>
          <w:sz w:val="24"/>
          <w:szCs w:val="24"/>
        </w:rPr>
        <w:t>Setelah tema ditetapkan, selanjutnya dilakukan pemetaan sub-tema yang terkait dengan tema untuk digunakan dalam pembelajaran.</w:t>
      </w:r>
      <w:proofErr w:type="gramEnd"/>
      <w:r w:rsidRPr="009C3543">
        <w:rPr>
          <w:rFonts w:ascii="Garamond" w:hAnsi="Garamond"/>
          <w:sz w:val="24"/>
          <w:szCs w:val="24"/>
        </w:rPr>
        <w:t xml:space="preserve"> </w:t>
      </w:r>
      <w:proofErr w:type="gramStart"/>
      <w:r w:rsidRPr="009C3543">
        <w:rPr>
          <w:rFonts w:ascii="Garamond" w:hAnsi="Garamond"/>
          <w:sz w:val="24"/>
          <w:szCs w:val="24"/>
        </w:rPr>
        <w:t>Berikut ini disajikan sub-tema pembelajaran dari tema Daerah Tempat Tinggal ku.</w:t>
      </w:r>
      <w:proofErr w:type="gramEnd"/>
    </w:p>
    <w:p w:rsidR="009C3543" w:rsidRPr="009C3543" w:rsidRDefault="009C3543" w:rsidP="009C3543">
      <w:pPr>
        <w:jc w:val="center"/>
        <w:rPr>
          <w:rFonts w:ascii="Garamond" w:hAnsi="Garamond"/>
          <w:sz w:val="24"/>
          <w:szCs w:val="24"/>
        </w:rPr>
      </w:pPr>
      <w:r w:rsidRPr="009C3543">
        <w:rPr>
          <w:rFonts w:ascii="Garamond" w:hAnsi="Garamond"/>
          <w:noProof/>
          <w:sz w:val="24"/>
          <w:szCs w:val="24"/>
          <w:lang w:val="id-ID" w:eastAsia="id-ID"/>
        </w:rPr>
        <w:drawing>
          <wp:inline distT="0" distB="0" distL="0" distR="0" wp14:anchorId="61FF5E98" wp14:editId="1CDCDFF0">
            <wp:extent cx="5039995" cy="2304415"/>
            <wp:effectExtent l="0" t="0" r="8255" b="635"/>
            <wp:docPr id="4" name="Picture 4" descr="Description: D:\UNIVERSITAS BENGKULU\4-PUBLIKASI ILMIAH\2020\12 JURNAL TEP UNJ\J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escription: D:\UNIVERSITAS BENGKULU\4-PUBLIKASI ILMIAH\2020\12 JURNAL TEP UNJ\JT 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9995" cy="2304415"/>
                    </a:xfrm>
                    <a:prstGeom prst="rect">
                      <a:avLst/>
                    </a:prstGeom>
                    <a:noFill/>
                    <a:ln>
                      <a:noFill/>
                    </a:ln>
                  </pic:spPr>
                </pic:pic>
              </a:graphicData>
            </a:graphic>
          </wp:inline>
        </w:drawing>
      </w:r>
    </w:p>
    <w:p w:rsidR="009C3543" w:rsidRPr="009C3543" w:rsidRDefault="009C3543" w:rsidP="009C3543">
      <w:pPr>
        <w:jc w:val="center"/>
        <w:rPr>
          <w:rFonts w:ascii="Garamond" w:hAnsi="Garamond"/>
          <w:b/>
        </w:rPr>
      </w:pPr>
      <w:proofErr w:type="gramStart"/>
      <w:r w:rsidRPr="009C3543">
        <w:rPr>
          <w:rFonts w:ascii="Garamond" w:hAnsi="Garamond"/>
          <w:b/>
        </w:rPr>
        <w:t>Gambar 1.</w:t>
      </w:r>
      <w:proofErr w:type="gramEnd"/>
      <w:r w:rsidRPr="009C3543">
        <w:rPr>
          <w:rFonts w:ascii="Garamond" w:hAnsi="Garamond"/>
          <w:b/>
        </w:rPr>
        <w:t xml:space="preserve"> </w:t>
      </w:r>
      <w:r w:rsidRPr="009C3543">
        <w:rPr>
          <w:rFonts w:ascii="Garamond" w:hAnsi="Garamond"/>
        </w:rPr>
        <w:t>Jaring-jaring Sub-tema</w:t>
      </w:r>
    </w:p>
    <w:p w:rsidR="009C3543" w:rsidRPr="009C3543" w:rsidRDefault="009C3543" w:rsidP="009C3543">
      <w:pPr>
        <w:ind w:firstLine="709"/>
        <w:rPr>
          <w:rFonts w:ascii="Garamond" w:hAnsi="Garamond"/>
          <w:sz w:val="24"/>
          <w:szCs w:val="24"/>
        </w:rPr>
      </w:pPr>
    </w:p>
    <w:p w:rsidR="009C3543" w:rsidRPr="009C3543" w:rsidRDefault="009C3543" w:rsidP="009C3543">
      <w:pPr>
        <w:ind w:firstLine="709"/>
        <w:rPr>
          <w:rFonts w:ascii="Garamond" w:hAnsi="Garamond"/>
          <w:sz w:val="24"/>
          <w:szCs w:val="24"/>
        </w:rPr>
      </w:pPr>
      <w:proofErr w:type="gramStart"/>
      <w:r w:rsidRPr="009C3543">
        <w:rPr>
          <w:rFonts w:ascii="Garamond" w:hAnsi="Garamond"/>
          <w:sz w:val="24"/>
          <w:szCs w:val="24"/>
        </w:rPr>
        <w:lastRenderedPageBreak/>
        <w:t>Setelah sub-tema ditetapkan, selanjutnya dilakukan analisis kesesuaian Kompetensi Dasar, Indikator Pencapaian Kompetensi, dan Tujuan Pembelajaran.</w:t>
      </w:r>
      <w:proofErr w:type="gramEnd"/>
      <w:r w:rsidRPr="009C3543">
        <w:rPr>
          <w:rFonts w:ascii="Garamond" w:hAnsi="Garamond"/>
          <w:sz w:val="24"/>
          <w:szCs w:val="24"/>
        </w:rPr>
        <w:t xml:space="preserve"> Analisis Kompetensi Dasar didasarkan pada Peraturan Menteri Pendidikan dan Kebudayaan Nomor 24 Tahun 2016 tentang struktur kurikulum pendidikan dasar dan menengah. </w:t>
      </w:r>
      <w:proofErr w:type="gramStart"/>
      <w:r w:rsidRPr="009C3543">
        <w:rPr>
          <w:rFonts w:ascii="Garamond" w:hAnsi="Garamond"/>
          <w:sz w:val="24"/>
          <w:szCs w:val="24"/>
        </w:rPr>
        <w:t>Hasil analisis yang telah dilakukan dapat dilihat pada tabel di bawah ini.</w:t>
      </w:r>
      <w:proofErr w:type="gramEnd"/>
      <w:r w:rsidRPr="009C3543">
        <w:rPr>
          <w:rFonts w:ascii="Garamond" w:hAnsi="Garamond"/>
          <w:sz w:val="24"/>
          <w:szCs w:val="24"/>
        </w:rPr>
        <w:t xml:space="preserve"> </w:t>
      </w:r>
    </w:p>
    <w:p w:rsidR="009C3543" w:rsidRDefault="009C3543" w:rsidP="009C3543">
      <w:pPr>
        <w:jc w:val="center"/>
        <w:rPr>
          <w:rFonts w:ascii="Garamond" w:hAnsi="Garamond"/>
          <w:b/>
          <w:lang w:val="id-ID"/>
        </w:rPr>
      </w:pPr>
    </w:p>
    <w:p w:rsidR="009C3543" w:rsidRPr="009C3543" w:rsidRDefault="009C3543" w:rsidP="009C3543">
      <w:pPr>
        <w:jc w:val="center"/>
        <w:rPr>
          <w:rFonts w:ascii="Garamond" w:hAnsi="Garamond"/>
        </w:rPr>
      </w:pPr>
      <w:proofErr w:type="gramStart"/>
      <w:r w:rsidRPr="009C3543">
        <w:rPr>
          <w:rFonts w:ascii="Garamond" w:hAnsi="Garamond"/>
          <w:b/>
        </w:rPr>
        <w:t>Tabel 1.</w:t>
      </w:r>
      <w:proofErr w:type="gramEnd"/>
      <w:r w:rsidRPr="009C3543">
        <w:rPr>
          <w:rFonts w:ascii="Garamond" w:hAnsi="Garamond"/>
        </w:rPr>
        <w:t xml:space="preserve"> Pemetaan Tema, Sub-Tema, dan Kompetensi Dasar</w:t>
      </w:r>
    </w:p>
    <w:p w:rsidR="009C3543" w:rsidRPr="009C3543" w:rsidRDefault="009C3543" w:rsidP="009C3543">
      <w:pPr>
        <w:jc w:val="center"/>
        <w:rPr>
          <w:rFonts w:ascii="Garamond" w:hAnsi="Garamond"/>
        </w:rPr>
      </w:pPr>
    </w:p>
    <w:tbl>
      <w:tblPr>
        <w:tblStyle w:val="TableGrid"/>
        <w:tblW w:w="97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1274"/>
        <w:gridCol w:w="1944"/>
        <w:gridCol w:w="5953"/>
      </w:tblGrid>
      <w:tr w:rsidR="009C3543" w:rsidRPr="009C3543" w:rsidTr="009C3543">
        <w:trPr>
          <w:tblHeader/>
        </w:trPr>
        <w:tc>
          <w:tcPr>
            <w:tcW w:w="576" w:type="dxa"/>
            <w:tcBorders>
              <w:top w:val="single" w:sz="4" w:space="0" w:color="auto"/>
              <w:bottom w:val="single" w:sz="4" w:space="0" w:color="auto"/>
            </w:tcBorders>
            <w:hideMark/>
          </w:tcPr>
          <w:p w:rsidR="009C3543" w:rsidRPr="009C3543" w:rsidRDefault="009C3543">
            <w:pPr>
              <w:rPr>
                <w:rFonts w:ascii="Garamond" w:hAnsi="Garamond"/>
                <w:sz w:val="20"/>
                <w:szCs w:val="20"/>
                <w:lang w:eastAsia="en-US"/>
              </w:rPr>
            </w:pPr>
            <w:r w:rsidRPr="009C3543">
              <w:rPr>
                <w:rFonts w:ascii="Garamond" w:hAnsi="Garamond"/>
                <w:sz w:val="20"/>
                <w:szCs w:val="20"/>
              </w:rPr>
              <w:t>No.</w:t>
            </w:r>
          </w:p>
        </w:tc>
        <w:tc>
          <w:tcPr>
            <w:tcW w:w="1274" w:type="dxa"/>
            <w:tcBorders>
              <w:top w:val="single" w:sz="4" w:space="0" w:color="auto"/>
              <w:bottom w:val="single" w:sz="4" w:space="0" w:color="auto"/>
            </w:tcBorders>
            <w:hideMark/>
          </w:tcPr>
          <w:p w:rsidR="009C3543" w:rsidRPr="009C3543" w:rsidRDefault="009C3543">
            <w:pPr>
              <w:rPr>
                <w:rFonts w:ascii="Garamond" w:hAnsi="Garamond"/>
                <w:sz w:val="20"/>
                <w:szCs w:val="20"/>
                <w:lang w:eastAsia="en-US"/>
              </w:rPr>
            </w:pPr>
            <w:r w:rsidRPr="009C3543">
              <w:rPr>
                <w:rFonts w:ascii="Garamond" w:hAnsi="Garamond"/>
                <w:sz w:val="20"/>
                <w:szCs w:val="20"/>
              </w:rPr>
              <w:t>Tema</w:t>
            </w:r>
          </w:p>
        </w:tc>
        <w:tc>
          <w:tcPr>
            <w:tcW w:w="1944" w:type="dxa"/>
            <w:tcBorders>
              <w:top w:val="single" w:sz="4" w:space="0" w:color="auto"/>
              <w:bottom w:val="single" w:sz="4" w:space="0" w:color="auto"/>
            </w:tcBorders>
            <w:hideMark/>
          </w:tcPr>
          <w:p w:rsidR="009C3543" w:rsidRPr="009C3543" w:rsidRDefault="009C3543">
            <w:pPr>
              <w:rPr>
                <w:rFonts w:ascii="Garamond" w:hAnsi="Garamond"/>
                <w:sz w:val="20"/>
                <w:szCs w:val="20"/>
                <w:lang w:eastAsia="en-US"/>
              </w:rPr>
            </w:pPr>
            <w:r w:rsidRPr="009C3543">
              <w:rPr>
                <w:rFonts w:ascii="Garamond" w:hAnsi="Garamond"/>
                <w:sz w:val="20"/>
                <w:szCs w:val="20"/>
              </w:rPr>
              <w:t>Sub-Tema</w:t>
            </w:r>
          </w:p>
        </w:tc>
        <w:tc>
          <w:tcPr>
            <w:tcW w:w="5953" w:type="dxa"/>
            <w:tcBorders>
              <w:top w:val="single" w:sz="4" w:space="0" w:color="auto"/>
              <w:bottom w:val="single" w:sz="4" w:space="0" w:color="auto"/>
            </w:tcBorders>
            <w:hideMark/>
          </w:tcPr>
          <w:p w:rsidR="009C3543" w:rsidRPr="009C3543" w:rsidRDefault="009C3543">
            <w:pPr>
              <w:rPr>
                <w:rFonts w:ascii="Garamond" w:hAnsi="Garamond"/>
                <w:sz w:val="20"/>
                <w:szCs w:val="20"/>
                <w:lang w:eastAsia="en-US"/>
              </w:rPr>
            </w:pPr>
            <w:r w:rsidRPr="009C3543">
              <w:rPr>
                <w:rFonts w:ascii="Garamond" w:hAnsi="Garamond"/>
                <w:sz w:val="20"/>
                <w:szCs w:val="20"/>
              </w:rPr>
              <w:t>Kompetensi Dasar</w:t>
            </w:r>
          </w:p>
        </w:tc>
      </w:tr>
      <w:tr w:rsidR="009C3543" w:rsidRPr="009C3543" w:rsidTr="009C3543">
        <w:tc>
          <w:tcPr>
            <w:tcW w:w="576" w:type="dxa"/>
            <w:vMerge w:val="restart"/>
            <w:tcBorders>
              <w:top w:val="single" w:sz="4" w:space="0" w:color="auto"/>
            </w:tcBorders>
            <w:hideMark/>
          </w:tcPr>
          <w:p w:rsidR="009C3543" w:rsidRPr="009C3543" w:rsidRDefault="009C3543">
            <w:pPr>
              <w:rPr>
                <w:rFonts w:ascii="Garamond" w:hAnsi="Garamond"/>
                <w:sz w:val="20"/>
                <w:szCs w:val="20"/>
                <w:lang w:eastAsia="en-US"/>
              </w:rPr>
            </w:pPr>
            <w:r w:rsidRPr="009C3543">
              <w:rPr>
                <w:rFonts w:ascii="Garamond" w:hAnsi="Garamond"/>
                <w:sz w:val="20"/>
                <w:szCs w:val="20"/>
              </w:rPr>
              <w:t>1</w:t>
            </w:r>
          </w:p>
        </w:tc>
        <w:tc>
          <w:tcPr>
            <w:tcW w:w="1274" w:type="dxa"/>
            <w:vMerge w:val="restart"/>
            <w:tcBorders>
              <w:top w:val="single" w:sz="4" w:space="0" w:color="auto"/>
            </w:tcBorders>
          </w:tcPr>
          <w:p w:rsidR="009C3543" w:rsidRPr="009C3543" w:rsidRDefault="009C3543">
            <w:pPr>
              <w:rPr>
                <w:rFonts w:ascii="Garamond" w:hAnsi="Garamond"/>
                <w:sz w:val="20"/>
                <w:szCs w:val="20"/>
              </w:rPr>
            </w:pPr>
            <w:r w:rsidRPr="009C3543">
              <w:rPr>
                <w:rFonts w:ascii="Garamond" w:hAnsi="Garamond"/>
                <w:sz w:val="20"/>
                <w:szCs w:val="20"/>
              </w:rPr>
              <w:t>Daerah Tempat Tinggalku</w:t>
            </w:r>
          </w:p>
          <w:p w:rsidR="009C3543" w:rsidRPr="009C3543" w:rsidRDefault="009C3543">
            <w:pPr>
              <w:rPr>
                <w:rFonts w:ascii="Garamond" w:hAnsi="Garamond"/>
                <w:sz w:val="20"/>
                <w:szCs w:val="20"/>
                <w:lang w:eastAsia="en-US"/>
              </w:rPr>
            </w:pPr>
          </w:p>
        </w:tc>
        <w:tc>
          <w:tcPr>
            <w:tcW w:w="1944" w:type="dxa"/>
            <w:vMerge w:val="restart"/>
            <w:tcBorders>
              <w:top w:val="single" w:sz="4" w:space="0" w:color="auto"/>
            </w:tcBorders>
          </w:tcPr>
          <w:p w:rsidR="009C3543" w:rsidRPr="009C3543" w:rsidRDefault="009C3543">
            <w:pPr>
              <w:rPr>
                <w:rFonts w:ascii="Garamond" w:hAnsi="Garamond"/>
                <w:sz w:val="20"/>
                <w:szCs w:val="20"/>
              </w:rPr>
            </w:pPr>
            <w:r w:rsidRPr="009C3543">
              <w:rPr>
                <w:rFonts w:ascii="Garamond" w:hAnsi="Garamond"/>
                <w:sz w:val="20"/>
                <w:szCs w:val="20"/>
              </w:rPr>
              <w:t>Lingkungan Alami Tempat Tinggalku</w:t>
            </w:r>
          </w:p>
          <w:p w:rsidR="009C3543" w:rsidRPr="009C3543" w:rsidRDefault="009C3543">
            <w:pPr>
              <w:rPr>
                <w:rFonts w:ascii="Garamond" w:hAnsi="Garamond"/>
                <w:sz w:val="20"/>
                <w:szCs w:val="20"/>
                <w:lang w:eastAsia="en-US"/>
              </w:rPr>
            </w:pPr>
          </w:p>
        </w:tc>
        <w:tc>
          <w:tcPr>
            <w:tcW w:w="5953" w:type="dxa"/>
            <w:tcBorders>
              <w:top w:val="single" w:sz="4" w:space="0" w:color="auto"/>
            </w:tcBorders>
            <w:hideMark/>
          </w:tcPr>
          <w:p w:rsidR="009C3543" w:rsidRPr="009C3543" w:rsidRDefault="009C3543">
            <w:pPr>
              <w:rPr>
                <w:rFonts w:ascii="Garamond" w:hAnsi="Garamond"/>
                <w:b/>
                <w:sz w:val="20"/>
                <w:szCs w:val="20"/>
              </w:rPr>
            </w:pPr>
            <w:r w:rsidRPr="009C3543">
              <w:rPr>
                <w:rFonts w:ascii="Garamond" w:hAnsi="Garamond"/>
                <w:b/>
                <w:sz w:val="20"/>
                <w:szCs w:val="20"/>
              </w:rPr>
              <w:t xml:space="preserve">Bahasa Indonesia: </w:t>
            </w:r>
          </w:p>
          <w:p w:rsidR="009C3543" w:rsidRPr="009C3543" w:rsidRDefault="009C3543">
            <w:pPr>
              <w:rPr>
                <w:rFonts w:ascii="Garamond" w:hAnsi="Garamond"/>
                <w:sz w:val="20"/>
                <w:szCs w:val="20"/>
              </w:rPr>
            </w:pPr>
            <w:r w:rsidRPr="009C3543">
              <w:rPr>
                <w:rFonts w:ascii="Garamond" w:hAnsi="Garamond"/>
                <w:sz w:val="20"/>
                <w:szCs w:val="20"/>
              </w:rPr>
              <w:t>3.10 Membanding-kan watak setiap tokoh pada teks fiksi</w:t>
            </w:r>
          </w:p>
          <w:p w:rsidR="009C3543" w:rsidRPr="009C3543" w:rsidRDefault="009C3543">
            <w:pPr>
              <w:rPr>
                <w:rFonts w:ascii="Garamond" w:hAnsi="Garamond"/>
                <w:sz w:val="20"/>
                <w:szCs w:val="20"/>
                <w:lang w:eastAsia="en-US"/>
              </w:rPr>
            </w:pPr>
            <w:r w:rsidRPr="009C3543">
              <w:rPr>
                <w:rFonts w:ascii="Garamond" w:hAnsi="Garamond"/>
                <w:sz w:val="20"/>
                <w:szCs w:val="20"/>
              </w:rPr>
              <w:t>4.10 Menyajikan hasil membanding-kan watak setiap tokoh pada teks fiksi secara lisan, tulis, dan visual.</w:t>
            </w:r>
          </w:p>
        </w:tc>
      </w:tr>
      <w:tr w:rsidR="009C3543" w:rsidRPr="009C3543" w:rsidTr="009C3543">
        <w:tc>
          <w:tcPr>
            <w:tcW w:w="0" w:type="auto"/>
            <w:vMerge/>
            <w:vAlign w:val="center"/>
            <w:hideMark/>
          </w:tcPr>
          <w:p w:rsidR="009C3543" w:rsidRPr="009C3543" w:rsidRDefault="009C3543">
            <w:pPr>
              <w:jc w:val="left"/>
              <w:rPr>
                <w:rFonts w:ascii="Garamond" w:hAnsi="Garamond"/>
                <w:sz w:val="20"/>
                <w:szCs w:val="20"/>
                <w:lang w:eastAsia="en-US"/>
              </w:rPr>
            </w:pPr>
          </w:p>
        </w:tc>
        <w:tc>
          <w:tcPr>
            <w:tcW w:w="0" w:type="auto"/>
            <w:vMerge/>
            <w:vAlign w:val="center"/>
            <w:hideMark/>
          </w:tcPr>
          <w:p w:rsidR="009C3543" w:rsidRPr="009C3543" w:rsidRDefault="009C3543">
            <w:pPr>
              <w:jc w:val="left"/>
              <w:rPr>
                <w:rFonts w:ascii="Garamond" w:hAnsi="Garamond"/>
                <w:sz w:val="20"/>
                <w:szCs w:val="20"/>
                <w:lang w:eastAsia="en-US"/>
              </w:rPr>
            </w:pPr>
          </w:p>
        </w:tc>
        <w:tc>
          <w:tcPr>
            <w:tcW w:w="1944" w:type="dxa"/>
            <w:vMerge/>
            <w:vAlign w:val="center"/>
            <w:hideMark/>
          </w:tcPr>
          <w:p w:rsidR="009C3543" w:rsidRPr="009C3543" w:rsidRDefault="009C3543">
            <w:pPr>
              <w:jc w:val="left"/>
              <w:rPr>
                <w:rFonts w:ascii="Garamond" w:hAnsi="Garamond"/>
                <w:sz w:val="20"/>
                <w:szCs w:val="20"/>
                <w:lang w:eastAsia="en-US"/>
              </w:rPr>
            </w:pPr>
          </w:p>
        </w:tc>
        <w:tc>
          <w:tcPr>
            <w:tcW w:w="5953" w:type="dxa"/>
            <w:hideMark/>
          </w:tcPr>
          <w:p w:rsidR="009C3543" w:rsidRPr="009C3543" w:rsidRDefault="009C3543">
            <w:pPr>
              <w:rPr>
                <w:rFonts w:ascii="Garamond" w:hAnsi="Garamond"/>
                <w:b/>
                <w:sz w:val="20"/>
                <w:szCs w:val="20"/>
              </w:rPr>
            </w:pPr>
            <w:r w:rsidRPr="009C3543">
              <w:rPr>
                <w:rFonts w:ascii="Garamond" w:hAnsi="Garamond"/>
                <w:b/>
                <w:sz w:val="20"/>
                <w:szCs w:val="20"/>
              </w:rPr>
              <w:t xml:space="preserve">IPS: </w:t>
            </w:r>
          </w:p>
          <w:p w:rsidR="009C3543" w:rsidRPr="009C3543" w:rsidRDefault="009C3543">
            <w:pPr>
              <w:rPr>
                <w:rFonts w:ascii="Garamond" w:hAnsi="Garamond"/>
                <w:sz w:val="20"/>
                <w:szCs w:val="20"/>
              </w:rPr>
            </w:pPr>
            <w:r w:rsidRPr="009C3543">
              <w:rPr>
                <w:rFonts w:ascii="Garamond" w:hAnsi="Garamond"/>
                <w:sz w:val="20"/>
                <w:szCs w:val="20"/>
              </w:rPr>
              <w:t>3.2 Mengidentifikasi keragaman sosial, ekonomi, budaya, etnis, dan agama di provinsi setempat sebagai identitas bangsa Indonesia; serta hubungannya dengan karakteristik ruang.</w:t>
            </w:r>
          </w:p>
          <w:p w:rsidR="009C3543" w:rsidRPr="009C3543" w:rsidRDefault="009C3543">
            <w:pPr>
              <w:rPr>
                <w:rFonts w:ascii="Garamond" w:hAnsi="Garamond"/>
                <w:sz w:val="20"/>
                <w:szCs w:val="20"/>
                <w:lang w:eastAsia="en-US"/>
              </w:rPr>
            </w:pPr>
            <w:r w:rsidRPr="009C3543">
              <w:rPr>
                <w:rFonts w:ascii="Garamond" w:hAnsi="Garamond"/>
                <w:sz w:val="20"/>
                <w:szCs w:val="20"/>
              </w:rPr>
              <w:t>4.2 Menyajikan hasil identifikasi mengenai keragaman sosial, ekonomi, budaya, etnis, dan agama di provinsi setempat sebagai identitas bangsa Indonesia; serta hubungannya dengan karakteristik ruang.</w:t>
            </w:r>
          </w:p>
        </w:tc>
      </w:tr>
      <w:tr w:rsidR="009C3543" w:rsidRPr="009C3543" w:rsidTr="009C3543">
        <w:tc>
          <w:tcPr>
            <w:tcW w:w="0" w:type="auto"/>
            <w:vMerge/>
            <w:vAlign w:val="center"/>
            <w:hideMark/>
          </w:tcPr>
          <w:p w:rsidR="009C3543" w:rsidRPr="009C3543" w:rsidRDefault="009C3543">
            <w:pPr>
              <w:jc w:val="left"/>
              <w:rPr>
                <w:rFonts w:ascii="Garamond" w:hAnsi="Garamond"/>
                <w:sz w:val="20"/>
                <w:szCs w:val="20"/>
                <w:lang w:eastAsia="en-US"/>
              </w:rPr>
            </w:pPr>
          </w:p>
        </w:tc>
        <w:tc>
          <w:tcPr>
            <w:tcW w:w="0" w:type="auto"/>
            <w:vMerge/>
            <w:vAlign w:val="center"/>
            <w:hideMark/>
          </w:tcPr>
          <w:p w:rsidR="009C3543" w:rsidRPr="009C3543" w:rsidRDefault="009C3543">
            <w:pPr>
              <w:jc w:val="left"/>
              <w:rPr>
                <w:rFonts w:ascii="Garamond" w:hAnsi="Garamond"/>
                <w:sz w:val="20"/>
                <w:szCs w:val="20"/>
                <w:lang w:eastAsia="en-US"/>
              </w:rPr>
            </w:pPr>
          </w:p>
        </w:tc>
        <w:tc>
          <w:tcPr>
            <w:tcW w:w="1944" w:type="dxa"/>
            <w:vMerge/>
            <w:vAlign w:val="center"/>
            <w:hideMark/>
          </w:tcPr>
          <w:p w:rsidR="009C3543" w:rsidRPr="009C3543" w:rsidRDefault="009C3543">
            <w:pPr>
              <w:jc w:val="left"/>
              <w:rPr>
                <w:rFonts w:ascii="Garamond" w:hAnsi="Garamond"/>
                <w:sz w:val="20"/>
                <w:szCs w:val="20"/>
                <w:lang w:eastAsia="en-US"/>
              </w:rPr>
            </w:pPr>
          </w:p>
        </w:tc>
        <w:tc>
          <w:tcPr>
            <w:tcW w:w="5953" w:type="dxa"/>
            <w:hideMark/>
          </w:tcPr>
          <w:p w:rsidR="009C3543" w:rsidRPr="009C3543" w:rsidRDefault="009C3543">
            <w:pPr>
              <w:rPr>
                <w:rFonts w:ascii="Garamond" w:hAnsi="Garamond"/>
                <w:b/>
                <w:sz w:val="20"/>
                <w:szCs w:val="20"/>
              </w:rPr>
            </w:pPr>
            <w:r w:rsidRPr="009C3543">
              <w:rPr>
                <w:rFonts w:ascii="Garamond" w:hAnsi="Garamond"/>
                <w:b/>
                <w:sz w:val="20"/>
                <w:szCs w:val="20"/>
              </w:rPr>
              <w:t xml:space="preserve">IPA: </w:t>
            </w:r>
          </w:p>
          <w:p w:rsidR="009C3543" w:rsidRPr="009C3543" w:rsidRDefault="009C3543">
            <w:pPr>
              <w:rPr>
                <w:rFonts w:ascii="Garamond" w:hAnsi="Garamond"/>
                <w:sz w:val="20"/>
                <w:szCs w:val="20"/>
              </w:rPr>
            </w:pPr>
            <w:r w:rsidRPr="009C3543">
              <w:rPr>
                <w:rFonts w:ascii="Garamond" w:hAnsi="Garamond"/>
                <w:sz w:val="20"/>
                <w:szCs w:val="20"/>
              </w:rPr>
              <w:t>3.8 Menjelaskan pentingnya upaya keseimbangan dan pelestarian sumber daya alam di lingkungannya.</w:t>
            </w:r>
          </w:p>
          <w:p w:rsidR="009C3543" w:rsidRPr="009C3543" w:rsidRDefault="009C3543">
            <w:pPr>
              <w:rPr>
                <w:rFonts w:ascii="Garamond" w:hAnsi="Garamond"/>
                <w:sz w:val="20"/>
                <w:szCs w:val="20"/>
                <w:lang w:eastAsia="en-US"/>
              </w:rPr>
            </w:pPr>
            <w:r w:rsidRPr="009C3543">
              <w:rPr>
                <w:rFonts w:ascii="Garamond" w:hAnsi="Garamond"/>
                <w:sz w:val="20"/>
                <w:szCs w:val="20"/>
              </w:rPr>
              <w:t>4.8 Melakukan kegiatan upaya pelestarian sumber daya alam bersama orang-orang di lingkungannya</w:t>
            </w:r>
          </w:p>
        </w:tc>
      </w:tr>
      <w:tr w:rsidR="009C3543" w:rsidRPr="009C3543" w:rsidTr="009C3543">
        <w:tc>
          <w:tcPr>
            <w:tcW w:w="0" w:type="auto"/>
            <w:vMerge/>
            <w:vAlign w:val="center"/>
            <w:hideMark/>
          </w:tcPr>
          <w:p w:rsidR="009C3543" w:rsidRPr="009C3543" w:rsidRDefault="009C3543">
            <w:pPr>
              <w:jc w:val="left"/>
              <w:rPr>
                <w:rFonts w:ascii="Garamond" w:hAnsi="Garamond"/>
                <w:sz w:val="20"/>
                <w:szCs w:val="20"/>
                <w:lang w:eastAsia="en-US"/>
              </w:rPr>
            </w:pPr>
          </w:p>
        </w:tc>
        <w:tc>
          <w:tcPr>
            <w:tcW w:w="0" w:type="auto"/>
            <w:vMerge/>
            <w:vAlign w:val="center"/>
            <w:hideMark/>
          </w:tcPr>
          <w:p w:rsidR="009C3543" w:rsidRPr="009C3543" w:rsidRDefault="009C3543">
            <w:pPr>
              <w:jc w:val="left"/>
              <w:rPr>
                <w:rFonts w:ascii="Garamond" w:hAnsi="Garamond"/>
                <w:sz w:val="20"/>
                <w:szCs w:val="20"/>
                <w:lang w:eastAsia="en-US"/>
              </w:rPr>
            </w:pPr>
          </w:p>
        </w:tc>
        <w:tc>
          <w:tcPr>
            <w:tcW w:w="1944" w:type="dxa"/>
            <w:vMerge/>
            <w:vAlign w:val="center"/>
            <w:hideMark/>
          </w:tcPr>
          <w:p w:rsidR="009C3543" w:rsidRPr="009C3543" w:rsidRDefault="009C3543">
            <w:pPr>
              <w:jc w:val="left"/>
              <w:rPr>
                <w:rFonts w:ascii="Garamond" w:hAnsi="Garamond"/>
                <w:sz w:val="20"/>
                <w:szCs w:val="20"/>
                <w:lang w:eastAsia="en-US"/>
              </w:rPr>
            </w:pPr>
          </w:p>
        </w:tc>
        <w:tc>
          <w:tcPr>
            <w:tcW w:w="5953" w:type="dxa"/>
            <w:hideMark/>
          </w:tcPr>
          <w:p w:rsidR="009C3543" w:rsidRPr="009C3543" w:rsidRDefault="009C3543">
            <w:pPr>
              <w:rPr>
                <w:rFonts w:ascii="Garamond" w:hAnsi="Garamond"/>
                <w:b/>
                <w:sz w:val="20"/>
                <w:szCs w:val="20"/>
              </w:rPr>
            </w:pPr>
            <w:r w:rsidRPr="009C3543">
              <w:rPr>
                <w:rFonts w:ascii="Garamond" w:hAnsi="Garamond"/>
                <w:b/>
                <w:sz w:val="20"/>
                <w:szCs w:val="20"/>
              </w:rPr>
              <w:t xml:space="preserve">PPKn: </w:t>
            </w:r>
          </w:p>
          <w:p w:rsidR="009C3543" w:rsidRPr="009C3543" w:rsidRDefault="009C3543">
            <w:pPr>
              <w:rPr>
                <w:rFonts w:ascii="Garamond" w:hAnsi="Garamond"/>
                <w:sz w:val="20"/>
                <w:szCs w:val="20"/>
              </w:rPr>
            </w:pPr>
            <w:r w:rsidRPr="009C3543">
              <w:rPr>
                <w:rFonts w:ascii="Garamond" w:hAnsi="Garamond"/>
                <w:sz w:val="20"/>
                <w:szCs w:val="20"/>
              </w:rPr>
              <w:t>1.2 Menghargai kewajiban dan hak warga masyarakat dalam kehidupan sehari-hari dalam menjalankan agama</w:t>
            </w:r>
          </w:p>
          <w:p w:rsidR="009C3543" w:rsidRPr="009C3543" w:rsidRDefault="009C3543">
            <w:pPr>
              <w:rPr>
                <w:rFonts w:ascii="Garamond" w:hAnsi="Garamond"/>
                <w:sz w:val="20"/>
                <w:szCs w:val="20"/>
              </w:rPr>
            </w:pPr>
            <w:r w:rsidRPr="009C3543">
              <w:rPr>
                <w:rFonts w:ascii="Garamond" w:hAnsi="Garamond"/>
                <w:sz w:val="20"/>
                <w:szCs w:val="20"/>
              </w:rPr>
              <w:t>2.2 Menunjukkan sikap disiplin dalam memenuhi kewajiban dan hak sebagai warga masyarakat sebagai wujud cinta tanah air</w:t>
            </w:r>
          </w:p>
          <w:p w:rsidR="009C3543" w:rsidRPr="009C3543" w:rsidRDefault="009C3543">
            <w:pPr>
              <w:rPr>
                <w:rFonts w:ascii="Garamond" w:hAnsi="Garamond"/>
                <w:sz w:val="20"/>
                <w:szCs w:val="20"/>
              </w:rPr>
            </w:pPr>
            <w:r w:rsidRPr="009C3543">
              <w:rPr>
                <w:rFonts w:ascii="Garamond" w:hAnsi="Garamond"/>
                <w:sz w:val="20"/>
                <w:szCs w:val="20"/>
              </w:rPr>
              <w:t>3.2 Mengidentifikasi pelaksanaan kewajiban dan hak sebagai warga masyarakat dalam kehidupan sehari-hari.</w:t>
            </w:r>
          </w:p>
          <w:p w:rsidR="009C3543" w:rsidRPr="009C3543" w:rsidRDefault="009C3543">
            <w:pPr>
              <w:rPr>
                <w:rFonts w:ascii="Garamond" w:hAnsi="Garamond"/>
                <w:sz w:val="20"/>
                <w:szCs w:val="20"/>
                <w:lang w:eastAsia="en-US"/>
              </w:rPr>
            </w:pPr>
            <w:r w:rsidRPr="009C3543">
              <w:rPr>
                <w:rFonts w:ascii="Garamond" w:hAnsi="Garamond"/>
                <w:sz w:val="20"/>
                <w:szCs w:val="20"/>
              </w:rPr>
              <w:t>4.2 Menyajikan hasil identifikasi pelaksanaan kewajiban dan hak sebagai warga masyarakat dalam kehidupan sehari-hari.</w:t>
            </w:r>
          </w:p>
        </w:tc>
      </w:tr>
      <w:tr w:rsidR="009C3543" w:rsidRPr="009C3543" w:rsidTr="009C3543">
        <w:tc>
          <w:tcPr>
            <w:tcW w:w="0" w:type="auto"/>
            <w:vMerge/>
            <w:vAlign w:val="center"/>
            <w:hideMark/>
          </w:tcPr>
          <w:p w:rsidR="009C3543" w:rsidRPr="009C3543" w:rsidRDefault="009C3543">
            <w:pPr>
              <w:jc w:val="left"/>
              <w:rPr>
                <w:rFonts w:ascii="Garamond" w:hAnsi="Garamond"/>
                <w:sz w:val="20"/>
                <w:szCs w:val="20"/>
                <w:lang w:eastAsia="en-US"/>
              </w:rPr>
            </w:pPr>
          </w:p>
        </w:tc>
        <w:tc>
          <w:tcPr>
            <w:tcW w:w="0" w:type="auto"/>
            <w:vMerge/>
            <w:vAlign w:val="center"/>
            <w:hideMark/>
          </w:tcPr>
          <w:p w:rsidR="009C3543" w:rsidRPr="009C3543" w:rsidRDefault="009C3543">
            <w:pPr>
              <w:jc w:val="left"/>
              <w:rPr>
                <w:rFonts w:ascii="Garamond" w:hAnsi="Garamond"/>
                <w:sz w:val="20"/>
                <w:szCs w:val="20"/>
                <w:lang w:eastAsia="en-US"/>
              </w:rPr>
            </w:pPr>
          </w:p>
        </w:tc>
        <w:tc>
          <w:tcPr>
            <w:tcW w:w="1944" w:type="dxa"/>
            <w:vMerge/>
            <w:vAlign w:val="center"/>
            <w:hideMark/>
          </w:tcPr>
          <w:p w:rsidR="009C3543" w:rsidRPr="009C3543" w:rsidRDefault="009C3543">
            <w:pPr>
              <w:jc w:val="left"/>
              <w:rPr>
                <w:rFonts w:ascii="Garamond" w:hAnsi="Garamond"/>
                <w:sz w:val="20"/>
                <w:szCs w:val="20"/>
                <w:lang w:eastAsia="en-US"/>
              </w:rPr>
            </w:pPr>
          </w:p>
        </w:tc>
        <w:tc>
          <w:tcPr>
            <w:tcW w:w="5953" w:type="dxa"/>
            <w:hideMark/>
          </w:tcPr>
          <w:p w:rsidR="009C3543" w:rsidRPr="009C3543" w:rsidRDefault="009C3543">
            <w:pPr>
              <w:rPr>
                <w:rFonts w:ascii="Garamond" w:hAnsi="Garamond"/>
                <w:b/>
                <w:sz w:val="20"/>
                <w:szCs w:val="20"/>
              </w:rPr>
            </w:pPr>
            <w:r w:rsidRPr="009C3543">
              <w:rPr>
                <w:rFonts w:ascii="Garamond" w:hAnsi="Garamond"/>
                <w:b/>
                <w:sz w:val="20"/>
                <w:szCs w:val="20"/>
              </w:rPr>
              <w:t xml:space="preserve">Matematika: </w:t>
            </w:r>
          </w:p>
          <w:p w:rsidR="009C3543" w:rsidRPr="009C3543" w:rsidRDefault="009C3543">
            <w:pPr>
              <w:rPr>
                <w:rFonts w:ascii="Garamond" w:hAnsi="Garamond"/>
                <w:sz w:val="20"/>
                <w:szCs w:val="20"/>
              </w:rPr>
            </w:pPr>
            <w:r w:rsidRPr="009C3543">
              <w:rPr>
                <w:rFonts w:ascii="Garamond" w:hAnsi="Garamond"/>
                <w:sz w:val="20"/>
                <w:szCs w:val="20"/>
              </w:rPr>
              <w:t>3.11 Menjelaskan data diri peserta didik dan lingkungannya yang disajikan dalam bentuk diagram batang.</w:t>
            </w:r>
          </w:p>
          <w:p w:rsidR="009C3543" w:rsidRPr="009C3543" w:rsidRDefault="009C3543">
            <w:pPr>
              <w:rPr>
                <w:rFonts w:ascii="Garamond" w:hAnsi="Garamond"/>
                <w:sz w:val="20"/>
                <w:szCs w:val="20"/>
                <w:lang w:eastAsia="en-US"/>
              </w:rPr>
            </w:pPr>
            <w:r w:rsidRPr="009C3543">
              <w:rPr>
                <w:rFonts w:ascii="Garamond" w:hAnsi="Garamond"/>
                <w:sz w:val="20"/>
                <w:szCs w:val="20"/>
              </w:rPr>
              <w:t>4.11 Mengumpulkan data diri peserta didik dan lingkungannya dan menyajikan dalam bentuk diagram batang</w:t>
            </w:r>
          </w:p>
        </w:tc>
      </w:tr>
      <w:tr w:rsidR="009C3543" w:rsidRPr="009C3543" w:rsidTr="009C3543">
        <w:tc>
          <w:tcPr>
            <w:tcW w:w="0" w:type="auto"/>
            <w:vMerge/>
            <w:vAlign w:val="center"/>
            <w:hideMark/>
          </w:tcPr>
          <w:p w:rsidR="009C3543" w:rsidRPr="009C3543" w:rsidRDefault="009C3543">
            <w:pPr>
              <w:jc w:val="left"/>
              <w:rPr>
                <w:rFonts w:ascii="Garamond" w:hAnsi="Garamond"/>
                <w:sz w:val="20"/>
                <w:szCs w:val="20"/>
                <w:lang w:eastAsia="en-US"/>
              </w:rPr>
            </w:pPr>
          </w:p>
        </w:tc>
        <w:tc>
          <w:tcPr>
            <w:tcW w:w="0" w:type="auto"/>
            <w:vMerge/>
            <w:vAlign w:val="center"/>
            <w:hideMark/>
          </w:tcPr>
          <w:p w:rsidR="009C3543" w:rsidRPr="009C3543" w:rsidRDefault="009C3543">
            <w:pPr>
              <w:jc w:val="left"/>
              <w:rPr>
                <w:rFonts w:ascii="Garamond" w:hAnsi="Garamond"/>
                <w:sz w:val="20"/>
                <w:szCs w:val="20"/>
                <w:lang w:eastAsia="en-US"/>
              </w:rPr>
            </w:pPr>
          </w:p>
        </w:tc>
        <w:tc>
          <w:tcPr>
            <w:tcW w:w="1944" w:type="dxa"/>
            <w:vMerge/>
            <w:vAlign w:val="center"/>
            <w:hideMark/>
          </w:tcPr>
          <w:p w:rsidR="009C3543" w:rsidRPr="009C3543" w:rsidRDefault="009C3543">
            <w:pPr>
              <w:jc w:val="left"/>
              <w:rPr>
                <w:rFonts w:ascii="Garamond" w:hAnsi="Garamond"/>
                <w:sz w:val="20"/>
                <w:szCs w:val="20"/>
                <w:lang w:eastAsia="en-US"/>
              </w:rPr>
            </w:pPr>
          </w:p>
        </w:tc>
        <w:tc>
          <w:tcPr>
            <w:tcW w:w="5953" w:type="dxa"/>
            <w:vAlign w:val="bottom"/>
            <w:hideMark/>
          </w:tcPr>
          <w:p w:rsidR="009C3543" w:rsidRPr="009C3543" w:rsidRDefault="009C3543">
            <w:pPr>
              <w:rPr>
                <w:rFonts w:ascii="Garamond" w:hAnsi="Garamond"/>
                <w:sz w:val="20"/>
                <w:szCs w:val="20"/>
              </w:rPr>
            </w:pPr>
            <w:r w:rsidRPr="009C3543">
              <w:rPr>
                <w:rFonts w:ascii="Garamond" w:hAnsi="Garamond"/>
                <w:sz w:val="20"/>
                <w:szCs w:val="20"/>
              </w:rPr>
              <w:t xml:space="preserve">3.3 Memahami variasi gerak dasar jalan, lari, lompat, dan lempar melalui permainan/olahraga yang dimodifikasi dan atau olahraga tradisional </w:t>
            </w:r>
          </w:p>
          <w:p w:rsidR="009C3543" w:rsidRPr="009C3543" w:rsidRDefault="009C3543">
            <w:pPr>
              <w:rPr>
                <w:rFonts w:ascii="Garamond" w:hAnsi="Garamond"/>
                <w:b/>
                <w:sz w:val="20"/>
                <w:szCs w:val="20"/>
                <w:lang w:eastAsia="en-US"/>
              </w:rPr>
            </w:pPr>
            <w:r w:rsidRPr="009C3543">
              <w:rPr>
                <w:rFonts w:ascii="Garamond" w:hAnsi="Garamond"/>
                <w:sz w:val="20"/>
                <w:szCs w:val="20"/>
              </w:rPr>
              <w:t>4.3 Mempraktikkan variasi pola dasar jalan, lari, lompat, dan lempar melalui permainan/olahraga yang dimodifikasi dan atau olahraga tradisional</w:t>
            </w:r>
          </w:p>
        </w:tc>
      </w:tr>
    </w:tbl>
    <w:p w:rsidR="009C3543" w:rsidRPr="009C3543" w:rsidRDefault="009C3543" w:rsidP="009C3543">
      <w:pPr>
        <w:rPr>
          <w:rFonts w:ascii="Garamond" w:hAnsi="Garamond" w:cstheme="minorBidi"/>
          <w:sz w:val="24"/>
          <w:szCs w:val="24"/>
          <w:lang w:eastAsia="en-US"/>
        </w:rPr>
      </w:pPr>
    </w:p>
    <w:p w:rsidR="009C3543" w:rsidRPr="009C3543" w:rsidRDefault="009C3543" w:rsidP="009C3543">
      <w:pPr>
        <w:ind w:firstLine="709"/>
        <w:rPr>
          <w:rFonts w:ascii="Garamond" w:hAnsi="Garamond"/>
          <w:sz w:val="24"/>
          <w:szCs w:val="24"/>
        </w:rPr>
      </w:pPr>
      <w:r w:rsidRPr="009C3543">
        <w:rPr>
          <w:rFonts w:ascii="Garamond" w:hAnsi="Garamond"/>
          <w:sz w:val="24"/>
          <w:szCs w:val="24"/>
        </w:rPr>
        <w:t xml:space="preserve">Dari tabel di atas, dapat dilihat bahwa pada kompetensi dasar yang sesuai dengan sub-tema Lingkungan Alami Tempat Tinggalku terdapat pada muatan pembelajaran Bahasa Indonesia, Pendidikan Pancasila dan Kewarganegaraan, Ilmu Pengetahuan Alam, Matematika dan Ilmu Pengetahuan Sosial. </w:t>
      </w:r>
    </w:p>
    <w:p w:rsidR="009C3543" w:rsidRPr="009C3543" w:rsidRDefault="009C3543" w:rsidP="009C3543">
      <w:pPr>
        <w:ind w:firstLine="709"/>
        <w:rPr>
          <w:rFonts w:ascii="Garamond" w:hAnsi="Garamond"/>
          <w:sz w:val="24"/>
          <w:szCs w:val="24"/>
        </w:rPr>
      </w:pPr>
      <w:r w:rsidRPr="009C3543">
        <w:rPr>
          <w:rFonts w:ascii="Garamond" w:hAnsi="Garamond"/>
          <w:sz w:val="24"/>
          <w:szCs w:val="24"/>
        </w:rPr>
        <w:t xml:space="preserve">Setelah penetapan Kompetensi Dasar yang sesuai selanjutnya dilakukan pengembangan Indikator dan Tujuan pencapaian Kompetensi sesuai dengan tingkat pencapaian komepetensi yang </w:t>
      </w:r>
      <w:proofErr w:type="gramStart"/>
      <w:r w:rsidRPr="009C3543">
        <w:rPr>
          <w:rFonts w:ascii="Garamond" w:hAnsi="Garamond"/>
          <w:sz w:val="24"/>
          <w:szCs w:val="24"/>
        </w:rPr>
        <w:t>akan</w:t>
      </w:r>
      <w:proofErr w:type="gramEnd"/>
      <w:r w:rsidRPr="009C3543">
        <w:rPr>
          <w:rFonts w:ascii="Garamond" w:hAnsi="Garamond"/>
          <w:sz w:val="24"/>
          <w:szCs w:val="24"/>
        </w:rPr>
        <w:t xml:space="preserve"> dicapai. </w:t>
      </w:r>
      <w:proofErr w:type="gramStart"/>
      <w:r w:rsidRPr="009C3543">
        <w:rPr>
          <w:rFonts w:ascii="Garamond" w:hAnsi="Garamond"/>
          <w:sz w:val="24"/>
          <w:szCs w:val="24"/>
        </w:rPr>
        <w:t>Sajian analisis hasil pengembangan KD menjadi indikator dan tujuan pembelajaran dapat dilihat pada tabel 2 di bawah ini.</w:t>
      </w:r>
      <w:proofErr w:type="gramEnd"/>
    </w:p>
    <w:p w:rsidR="009C3543" w:rsidRPr="009C3543" w:rsidRDefault="009C3543" w:rsidP="009C3543">
      <w:pPr>
        <w:rPr>
          <w:rFonts w:ascii="Garamond" w:hAnsi="Garamond"/>
          <w:sz w:val="24"/>
          <w:szCs w:val="24"/>
        </w:rPr>
      </w:pPr>
    </w:p>
    <w:p w:rsidR="009C3543" w:rsidRPr="009C3543" w:rsidRDefault="009C3543" w:rsidP="009C3543">
      <w:pPr>
        <w:jc w:val="center"/>
        <w:rPr>
          <w:rFonts w:ascii="Garamond" w:hAnsi="Garamond"/>
          <w:lang w:val="id-ID"/>
        </w:rPr>
      </w:pPr>
      <w:proofErr w:type="gramStart"/>
      <w:r w:rsidRPr="009C3543">
        <w:rPr>
          <w:rFonts w:ascii="Garamond" w:hAnsi="Garamond"/>
          <w:b/>
        </w:rPr>
        <w:t>Tabel 2</w:t>
      </w:r>
      <w:r w:rsidRPr="009C3543">
        <w:rPr>
          <w:rFonts w:ascii="Garamond" w:hAnsi="Garamond"/>
        </w:rPr>
        <w:t>.</w:t>
      </w:r>
      <w:proofErr w:type="gramEnd"/>
      <w:r w:rsidRPr="009C3543">
        <w:rPr>
          <w:rFonts w:ascii="Garamond" w:hAnsi="Garamond"/>
        </w:rPr>
        <w:t xml:space="preserve"> Analisis Pengembangan KD Menjadi Indikator dan Tujuan pembelajaran</w:t>
      </w:r>
    </w:p>
    <w:p w:rsidR="009C3543" w:rsidRPr="009C3543" w:rsidRDefault="009C3543" w:rsidP="009C3543">
      <w:pPr>
        <w:jc w:val="center"/>
        <w:rPr>
          <w:rFonts w:ascii="Garamond" w:hAnsi="Garamond"/>
          <w:sz w:val="24"/>
          <w:szCs w:val="24"/>
          <w:lang w:val="id-ID"/>
        </w:rPr>
      </w:pPr>
    </w:p>
    <w:tbl>
      <w:tblPr>
        <w:tblStyle w:val="TableGrid"/>
        <w:tblW w:w="97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1319"/>
        <w:gridCol w:w="3316"/>
        <w:gridCol w:w="4536"/>
      </w:tblGrid>
      <w:tr w:rsidR="009C3543" w:rsidRPr="009C3543" w:rsidTr="009C3543">
        <w:trPr>
          <w:tblHeader/>
        </w:trPr>
        <w:tc>
          <w:tcPr>
            <w:tcW w:w="576" w:type="dxa"/>
            <w:tcBorders>
              <w:top w:val="single" w:sz="4" w:space="0" w:color="auto"/>
              <w:bottom w:val="single" w:sz="4" w:space="0" w:color="auto"/>
            </w:tcBorders>
            <w:hideMark/>
          </w:tcPr>
          <w:p w:rsidR="009C3543" w:rsidRPr="009C3543" w:rsidRDefault="009C3543">
            <w:pPr>
              <w:jc w:val="center"/>
              <w:rPr>
                <w:rFonts w:ascii="Garamond" w:hAnsi="Garamond"/>
                <w:sz w:val="20"/>
                <w:szCs w:val="20"/>
                <w:lang w:eastAsia="en-US"/>
              </w:rPr>
            </w:pPr>
            <w:r w:rsidRPr="009C3543">
              <w:rPr>
                <w:rFonts w:ascii="Garamond" w:hAnsi="Garamond"/>
                <w:sz w:val="20"/>
                <w:szCs w:val="20"/>
              </w:rPr>
              <w:t>No.</w:t>
            </w:r>
          </w:p>
        </w:tc>
        <w:tc>
          <w:tcPr>
            <w:tcW w:w="1319" w:type="dxa"/>
            <w:tcBorders>
              <w:top w:val="single" w:sz="4" w:space="0" w:color="auto"/>
              <w:bottom w:val="single" w:sz="4" w:space="0" w:color="auto"/>
            </w:tcBorders>
            <w:hideMark/>
          </w:tcPr>
          <w:p w:rsidR="009C3543" w:rsidRPr="009C3543" w:rsidRDefault="009C3543">
            <w:pPr>
              <w:jc w:val="center"/>
              <w:rPr>
                <w:rFonts w:ascii="Garamond" w:hAnsi="Garamond"/>
                <w:sz w:val="20"/>
                <w:szCs w:val="20"/>
                <w:lang w:eastAsia="en-US"/>
              </w:rPr>
            </w:pPr>
            <w:r w:rsidRPr="009C3543">
              <w:rPr>
                <w:rFonts w:ascii="Garamond" w:hAnsi="Garamond"/>
                <w:sz w:val="20"/>
                <w:szCs w:val="20"/>
              </w:rPr>
              <w:t>Sub-Tema</w:t>
            </w:r>
          </w:p>
        </w:tc>
        <w:tc>
          <w:tcPr>
            <w:tcW w:w="3316" w:type="dxa"/>
            <w:tcBorders>
              <w:top w:val="single" w:sz="4" w:space="0" w:color="auto"/>
              <w:bottom w:val="single" w:sz="4" w:space="0" w:color="auto"/>
            </w:tcBorders>
            <w:hideMark/>
          </w:tcPr>
          <w:p w:rsidR="009C3543" w:rsidRPr="009C3543" w:rsidRDefault="009C3543">
            <w:pPr>
              <w:jc w:val="center"/>
              <w:rPr>
                <w:rFonts w:ascii="Garamond" w:hAnsi="Garamond"/>
                <w:sz w:val="20"/>
                <w:szCs w:val="20"/>
                <w:lang w:eastAsia="en-US"/>
              </w:rPr>
            </w:pPr>
            <w:r w:rsidRPr="009C3543">
              <w:rPr>
                <w:rFonts w:ascii="Garamond" w:hAnsi="Garamond"/>
                <w:sz w:val="20"/>
                <w:szCs w:val="20"/>
              </w:rPr>
              <w:t>Indikator</w:t>
            </w:r>
          </w:p>
        </w:tc>
        <w:tc>
          <w:tcPr>
            <w:tcW w:w="4536" w:type="dxa"/>
            <w:tcBorders>
              <w:top w:val="single" w:sz="4" w:space="0" w:color="auto"/>
              <w:bottom w:val="single" w:sz="4" w:space="0" w:color="auto"/>
            </w:tcBorders>
            <w:hideMark/>
          </w:tcPr>
          <w:p w:rsidR="009C3543" w:rsidRPr="009C3543" w:rsidRDefault="009C3543">
            <w:pPr>
              <w:jc w:val="center"/>
              <w:rPr>
                <w:rFonts w:ascii="Garamond" w:hAnsi="Garamond"/>
                <w:sz w:val="20"/>
                <w:szCs w:val="20"/>
                <w:lang w:eastAsia="en-US"/>
              </w:rPr>
            </w:pPr>
            <w:r w:rsidRPr="009C3543">
              <w:rPr>
                <w:rFonts w:ascii="Garamond" w:hAnsi="Garamond"/>
                <w:sz w:val="20"/>
                <w:szCs w:val="20"/>
              </w:rPr>
              <w:t>Tujuan Pembelajaran</w:t>
            </w:r>
          </w:p>
        </w:tc>
      </w:tr>
      <w:tr w:rsidR="009C3543" w:rsidRPr="009C3543" w:rsidTr="009C3543">
        <w:tc>
          <w:tcPr>
            <w:tcW w:w="576" w:type="dxa"/>
            <w:vMerge w:val="restart"/>
            <w:tcBorders>
              <w:top w:val="single" w:sz="4" w:space="0" w:color="auto"/>
            </w:tcBorders>
            <w:hideMark/>
          </w:tcPr>
          <w:p w:rsidR="009C3543" w:rsidRPr="009C3543" w:rsidRDefault="009C3543">
            <w:pPr>
              <w:rPr>
                <w:rFonts w:ascii="Garamond" w:hAnsi="Garamond"/>
                <w:sz w:val="20"/>
                <w:szCs w:val="20"/>
                <w:lang w:eastAsia="en-US"/>
              </w:rPr>
            </w:pPr>
            <w:r w:rsidRPr="009C3543">
              <w:rPr>
                <w:rFonts w:ascii="Garamond" w:hAnsi="Garamond"/>
                <w:sz w:val="20"/>
                <w:szCs w:val="20"/>
              </w:rPr>
              <w:t>1</w:t>
            </w:r>
          </w:p>
        </w:tc>
        <w:tc>
          <w:tcPr>
            <w:tcW w:w="1319" w:type="dxa"/>
            <w:vMerge w:val="restart"/>
            <w:tcBorders>
              <w:top w:val="single" w:sz="4" w:space="0" w:color="auto"/>
            </w:tcBorders>
          </w:tcPr>
          <w:p w:rsidR="009C3543" w:rsidRPr="009C3543" w:rsidRDefault="009C3543">
            <w:pPr>
              <w:rPr>
                <w:rFonts w:ascii="Garamond" w:hAnsi="Garamond"/>
                <w:sz w:val="20"/>
                <w:szCs w:val="20"/>
              </w:rPr>
            </w:pPr>
            <w:r w:rsidRPr="009C3543">
              <w:rPr>
                <w:rFonts w:ascii="Garamond" w:hAnsi="Garamond"/>
                <w:sz w:val="20"/>
                <w:szCs w:val="20"/>
              </w:rPr>
              <w:t xml:space="preserve">Lingkungan Alami </w:t>
            </w:r>
            <w:r w:rsidRPr="009C3543">
              <w:rPr>
                <w:rFonts w:ascii="Garamond" w:hAnsi="Garamond"/>
                <w:sz w:val="20"/>
                <w:szCs w:val="20"/>
              </w:rPr>
              <w:lastRenderedPageBreak/>
              <w:t>Tempat Tinggalku</w:t>
            </w:r>
          </w:p>
          <w:p w:rsidR="009C3543" w:rsidRPr="009C3543" w:rsidRDefault="009C3543">
            <w:pPr>
              <w:rPr>
                <w:rFonts w:ascii="Garamond" w:hAnsi="Garamond"/>
                <w:sz w:val="20"/>
                <w:szCs w:val="20"/>
                <w:lang w:eastAsia="en-US"/>
              </w:rPr>
            </w:pPr>
          </w:p>
        </w:tc>
        <w:tc>
          <w:tcPr>
            <w:tcW w:w="3316" w:type="dxa"/>
            <w:tcBorders>
              <w:top w:val="single" w:sz="4" w:space="0" w:color="auto"/>
            </w:tcBorders>
            <w:vAlign w:val="center"/>
            <w:hideMark/>
          </w:tcPr>
          <w:p w:rsidR="009C3543" w:rsidRPr="009C3543" w:rsidRDefault="009C3543">
            <w:pPr>
              <w:rPr>
                <w:rFonts w:ascii="Garamond" w:hAnsi="Garamond"/>
                <w:b/>
                <w:sz w:val="20"/>
                <w:szCs w:val="20"/>
              </w:rPr>
            </w:pPr>
            <w:r w:rsidRPr="009C3543">
              <w:rPr>
                <w:rFonts w:ascii="Garamond" w:hAnsi="Garamond"/>
                <w:b/>
                <w:sz w:val="20"/>
                <w:szCs w:val="20"/>
              </w:rPr>
              <w:lastRenderedPageBreak/>
              <w:t xml:space="preserve">Bahasa Indonesia: </w:t>
            </w:r>
          </w:p>
          <w:p w:rsidR="009C3543" w:rsidRPr="009C3543" w:rsidRDefault="009C3543" w:rsidP="009C3543">
            <w:pPr>
              <w:pStyle w:val="ListParagraph"/>
              <w:numPr>
                <w:ilvl w:val="0"/>
                <w:numId w:val="6"/>
              </w:numPr>
              <w:ind w:left="318"/>
              <w:rPr>
                <w:rFonts w:ascii="Garamond" w:hAnsi="Garamond"/>
                <w:sz w:val="20"/>
                <w:szCs w:val="20"/>
              </w:rPr>
            </w:pPr>
            <w:r w:rsidRPr="009C3543">
              <w:rPr>
                <w:rFonts w:ascii="Garamond" w:hAnsi="Garamond"/>
                <w:sz w:val="20"/>
                <w:szCs w:val="20"/>
              </w:rPr>
              <w:t xml:space="preserve">membandingkan watak setiap </w:t>
            </w:r>
            <w:r w:rsidRPr="009C3543">
              <w:rPr>
                <w:rFonts w:ascii="Garamond" w:hAnsi="Garamond"/>
                <w:sz w:val="20"/>
                <w:szCs w:val="20"/>
              </w:rPr>
              <w:lastRenderedPageBreak/>
              <w:t>tokoh pada teks fiksi</w:t>
            </w:r>
          </w:p>
          <w:p w:rsidR="009C3543" w:rsidRPr="009C3543" w:rsidRDefault="009C3543" w:rsidP="009C3543">
            <w:pPr>
              <w:pStyle w:val="ListParagraph"/>
              <w:numPr>
                <w:ilvl w:val="0"/>
                <w:numId w:val="6"/>
              </w:numPr>
              <w:ind w:left="318"/>
              <w:rPr>
                <w:rFonts w:ascii="Garamond" w:hAnsi="Garamond"/>
                <w:sz w:val="20"/>
                <w:szCs w:val="20"/>
              </w:rPr>
            </w:pPr>
            <w:proofErr w:type="gramStart"/>
            <w:r w:rsidRPr="009C3543">
              <w:rPr>
                <w:rFonts w:ascii="Garamond" w:hAnsi="Garamond"/>
                <w:sz w:val="20"/>
                <w:szCs w:val="20"/>
              </w:rPr>
              <w:t>menyajikan</w:t>
            </w:r>
            <w:proofErr w:type="gramEnd"/>
            <w:r w:rsidRPr="009C3543">
              <w:rPr>
                <w:rFonts w:ascii="Garamond" w:hAnsi="Garamond"/>
                <w:sz w:val="20"/>
                <w:szCs w:val="20"/>
              </w:rPr>
              <w:t xml:space="preserve"> hasil membandingkan watak setiap tokoh pada teks fiksi secara lisan.</w:t>
            </w:r>
          </w:p>
        </w:tc>
        <w:tc>
          <w:tcPr>
            <w:tcW w:w="4536" w:type="dxa"/>
            <w:tcBorders>
              <w:top w:val="single" w:sz="4" w:space="0" w:color="auto"/>
            </w:tcBorders>
          </w:tcPr>
          <w:p w:rsidR="009C3543" w:rsidRPr="009C3543" w:rsidRDefault="009C3543">
            <w:pPr>
              <w:pStyle w:val="ListParagraph"/>
              <w:ind w:left="459"/>
              <w:rPr>
                <w:rFonts w:ascii="Garamond" w:hAnsi="Garamond"/>
                <w:sz w:val="20"/>
                <w:szCs w:val="20"/>
              </w:rPr>
            </w:pPr>
          </w:p>
          <w:p w:rsidR="009C3543" w:rsidRPr="009C3543" w:rsidRDefault="009C3543" w:rsidP="009C3543">
            <w:pPr>
              <w:pStyle w:val="ListParagraph"/>
              <w:numPr>
                <w:ilvl w:val="0"/>
                <w:numId w:val="7"/>
              </w:numPr>
              <w:ind w:left="459"/>
              <w:rPr>
                <w:rFonts w:ascii="Garamond" w:hAnsi="Garamond"/>
                <w:sz w:val="20"/>
                <w:szCs w:val="20"/>
              </w:rPr>
            </w:pPr>
            <w:r w:rsidRPr="009C3543">
              <w:rPr>
                <w:rFonts w:ascii="Garamond" w:hAnsi="Garamond"/>
                <w:sz w:val="20"/>
                <w:szCs w:val="20"/>
              </w:rPr>
              <w:t xml:space="preserve">Setelah membaca teks nonfiksi, siswa mampu </w:t>
            </w:r>
            <w:r w:rsidRPr="009C3543">
              <w:rPr>
                <w:rFonts w:ascii="Garamond" w:hAnsi="Garamond"/>
                <w:sz w:val="20"/>
                <w:szCs w:val="20"/>
              </w:rPr>
              <w:lastRenderedPageBreak/>
              <w:t>menjelaskan data jumlah korban jiwa peristiwa gempa bumi dalam bentuk diagram batang dengan benar.</w:t>
            </w:r>
          </w:p>
          <w:p w:rsidR="009C3543" w:rsidRPr="009C3543" w:rsidRDefault="009C3543" w:rsidP="009C3543">
            <w:pPr>
              <w:pStyle w:val="ListParagraph"/>
              <w:numPr>
                <w:ilvl w:val="0"/>
                <w:numId w:val="7"/>
              </w:numPr>
              <w:ind w:left="459"/>
              <w:rPr>
                <w:rFonts w:ascii="Garamond" w:hAnsi="Garamond"/>
                <w:sz w:val="20"/>
                <w:szCs w:val="20"/>
              </w:rPr>
            </w:pPr>
            <w:r w:rsidRPr="009C3543">
              <w:rPr>
                <w:rFonts w:ascii="Garamond" w:hAnsi="Garamond"/>
                <w:sz w:val="20"/>
                <w:szCs w:val="20"/>
              </w:rPr>
              <w:t>Setelah membaca teks nonfiksi siswa mampu membuat diagram batang jumlah korban jiwa peristiwa gempa bumi dengan lengkap.</w:t>
            </w:r>
          </w:p>
        </w:tc>
      </w:tr>
      <w:tr w:rsidR="009C3543" w:rsidRPr="009C3543" w:rsidTr="009C3543">
        <w:tc>
          <w:tcPr>
            <w:tcW w:w="0" w:type="auto"/>
            <w:vMerge/>
            <w:vAlign w:val="center"/>
            <w:hideMark/>
          </w:tcPr>
          <w:p w:rsidR="009C3543" w:rsidRPr="009C3543" w:rsidRDefault="009C3543">
            <w:pPr>
              <w:jc w:val="left"/>
              <w:rPr>
                <w:rFonts w:ascii="Garamond" w:hAnsi="Garamond"/>
                <w:sz w:val="20"/>
                <w:szCs w:val="20"/>
                <w:lang w:eastAsia="en-US"/>
              </w:rPr>
            </w:pPr>
          </w:p>
        </w:tc>
        <w:tc>
          <w:tcPr>
            <w:tcW w:w="0" w:type="auto"/>
            <w:vMerge/>
            <w:vAlign w:val="center"/>
            <w:hideMark/>
          </w:tcPr>
          <w:p w:rsidR="009C3543" w:rsidRPr="009C3543" w:rsidRDefault="009C3543">
            <w:pPr>
              <w:jc w:val="left"/>
              <w:rPr>
                <w:rFonts w:ascii="Garamond" w:hAnsi="Garamond"/>
                <w:sz w:val="20"/>
                <w:szCs w:val="20"/>
                <w:lang w:eastAsia="en-US"/>
              </w:rPr>
            </w:pPr>
          </w:p>
        </w:tc>
        <w:tc>
          <w:tcPr>
            <w:tcW w:w="3316" w:type="dxa"/>
            <w:vAlign w:val="center"/>
            <w:hideMark/>
          </w:tcPr>
          <w:p w:rsidR="009C3543" w:rsidRPr="009C3543" w:rsidRDefault="009C3543">
            <w:pPr>
              <w:rPr>
                <w:rFonts w:ascii="Garamond" w:eastAsia="Times New Roman" w:hAnsi="Garamond" w:cs="Times New Roman"/>
                <w:b/>
                <w:color w:val="000000"/>
                <w:sz w:val="20"/>
                <w:szCs w:val="20"/>
                <w:lang w:eastAsia="id-ID"/>
              </w:rPr>
            </w:pPr>
            <w:r w:rsidRPr="009C3543">
              <w:rPr>
                <w:rFonts w:ascii="Garamond" w:eastAsia="Times New Roman" w:hAnsi="Garamond" w:cs="Times New Roman"/>
                <w:b/>
                <w:color w:val="000000"/>
                <w:sz w:val="20"/>
                <w:szCs w:val="20"/>
                <w:lang w:eastAsia="id-ID"/>
              </w:rPr>
              <w:t xml:space="preserve">IPS: </w:t>
            </w:r>
          </w:p>
          <w:p w:rsidR="009C3543" w:rsidRPr="009C3543" w:rsidRDefault="009C3543" w:rsidP="009C3543">
            <w:pPr>
              <w:pStyle w:val="ListParagraph"/>
              <w:numPr>
                <w:ilvl w:val="0"/>
                <w:numId w:val="6"/>
              </w:numPr>
              <w:ind w:left="318"/>
              <w:rPr>
                <w:rFonts w:ascii="Garamond" w:eastAsiaTheme="minorHAnsi" w:hAnsi="Garamond"/>
                <w:sz w:val="20"/>
                <w:szCs w:val="20"/>
              </w:rPr>
            </w:pPr>
            <w:r w:rsidRPr="009C3543">
              <w:rPr>
                <w:rFonts w:ascii="Garamond" w:hAnsi="Garamond"/>
                <w:sz w:val="20"/>
                <w:szCs w:val="20"/>
              </w:rPr>
              <w:t>Mengidentifikasi kehidupan sosial yang sesuai dengan karakteristik ruang.</w:t>
            </w:r>
          </w:p>
          <w:p w:rsidR="009C3543" w:rsidRPr="009C3543" w:rsidRDefault="009C3543" w:rsidP="009C3543">
            <w:pPr>
              <w:pStyle w:val="ListParagraph"/>
              <w:numPr>
                <w:ilvl w:val="0"/>
                <w:numId w:val="6"/>
              </w:numPr>
              <w:ind w:left="318"/>
              <w:rPr>
                <w:rFonts w:ascii="Garamond" w:hAnsi="Garamond"/>
                <w:sz w:val="20"/>
                <w:szCs w:val="20"/>
              </w:rPr>
            </w:pPr>
            <w:proofErr w:type="gramStart"/>
            <w:r w:rsidRPr="009C3543">
              <w:rPr>
                <w:rFonts w:ascii="Garamond" w:hAnsi="Garamond"/>
                <w:sz w:val="20"/>
                <w:szCs w:val="20"/>
              </w:rPr>
              <w:t>menyajikan</w:t>
            </w:r>
            <w:proofErr w:type="gramEnd"/>
            <w:r w:rsidRPr="009C3543">
              <w:rPr>
                <w:rFonts w:ascii="Garamond" w:hAnsi="Garamond"/>
                <w:sz w:val="20"/>
                <w:szCs w:val="20"/>
              </w:rPr>
              <w:t xml:space="preserve"> hasil identifikasi kehidupan sosial yang sesuai dengan karakteristik ruang di Provinsi Bengkulu.</w:t>
            </w:r>
          </w:p>
        </w:tc>
        <w:tc>
          <w:tcPr>
            <w:tcW w:w="4536" w:type="dxa"/>
          </w:tcPr>
          <w:p w:rsidR="009C3543" w:rsidRPr="009C3543" w:rsidRDefault="009C3543">
            <w:pPr>
              <w:pStyle w:val="ListParagraph"/>
              <w:ind w:left="459"/>
              <w:rPr>
                <w:rFonts w:ascii="Garamond" w:hAnsi="Garamond"/>
                <w:sz w:val="20"/>
                <w:szCs w:val="20"/>
              </w:rPr>
            </w:pPr>
          </w:p>
          <w:p w:rsidR="009C3543" w:rsidRPr="009C3543" w:rsidRDefault="009C3543" w:rsidP="009C3543">
            <w:pPr>
              <w:pStyle w:val="ListParagraph"/>
              <w:numPr>
                <w:ilvl w:val="0"/>
                <w:numId w:val="7"/>
              </w:numPr>
              <w:ind w:left="459"/>
              <w:rPr>
                <w:rFonts w:ascii="Garamond" w:hAnsi="Garamond"/>
                <w:sz w:val="20"/>
                <w:szCs w:val="20"/>
              </w:rPr>
            </w:pPr>
            <w:r w:rsidRPr="009C3543">
              <w:rPr>
                <w:rFonts w:ascii="Garamond" w:hAnsi="Garamond"/>
                <w:sz w:val="20"/>
                <w:szCs w:val="20"/>
              </w:rPr>
              <w:t xml:space="preserve">Setelah melihat tayangan video pembelajaran Kegiatan Gotog Royong, siswa mampu memberikan pendapatnya tentang manfaat gotong royong dengan benar </w:t>
            </w:r>
          </w:p>
          <w:p w:rsidR="009C3543" w:rsidRPr="009C3543" w:rsidRDefault="009C3543" w:rsidP="009C3543">
            <w:pPr>
              <w:pStyle w:val="ListParagraph"/>
              <w:numPr>
                <w:ilvl w:val="0"/>
                <w:numId w:val="7"/>
              </w:numPr>
              <w:ind w:left="459"/>
              <w:rPr>
                <w:rFonts w:ascii="Garamond" w:hAnsi="Garamond"/>
                <w:sz w:val="20"/>
                <w:szCs w:val="20"/>
              </w:rPr>
            </w:pPr>
            <w:r w:rsidRPr="009C3543">
              <w:rPr>
                <w:rFonts w:ascii="Garamond" w:hAnsi="Garamond"/>
                <w:sz w:val="20"/>
                <w:szCs w:val="20"/>
              </w:rPr>
              <w:t>Setelah melihat tayangan video pembelajaran tentang kegiatan pembelajaran, siswa mampu membuat peta konsep manfaat gotong royong dengan benar.</w:t>
            </w:r>
          </w:p>
        </w:tc>
      </w:tr>
      <w:tr w:rsidR="009C3543" w:rsidRPr="009C3543" w:rsidTr="009C3543">
        <w:tc>
          <w:tcPr>
            <w:tcW w:w="0" w:type="auto"/>
            <w:vMerge/>
            <w:vAlign w:val="center"/>
            <w:hideMark/>
          </w:tcPr>
          <w:p w:rsidR="009C3543" w:rsidRPr="009C3543" w:rsidRDefault="009C3543">
            <w:pPr>
              <w:jc w:val="left"/>
              <w:rPr>
                <w:rFonts w:ascii="Garamond" w:hAnsi="Garamond"/>
                <w:sz w:val="20"/>
                <w:szCs w:val="20"/>
                <w:lang w:eastAsia="en-US"/>
              </w:rPr>
            </w:pPr>
          </w:p>
        </w:tc>
        <w:tc>
          <w:tcPr>
            <w:tcW w:w="0" w:type="auto"/>
            <w:vMerge/>
            <w:vAlign w:val="center"/>
            <w:hideMark/>
          </w:tcPr>
          <w:p w:rsidR="009C3543" w:rsidRPr="009C3543" w:rsidRDefault="009C3543">
            <w:pPr>
              <w:jc w:val="left"/>
              <w:rPr>
                <w:rFonts w:ascii="Garamond" w:hAnsi="Garamond"/>
                <w:sz w:val="20"/>
                <w:szCs w:val="20"/>
                <w:lang w:eastAsia="en-US"/>
              </w:rPr>
            </w:pPr>
          </w:p>
        </w:tc>
        <w:tc>
          <w:tcPr>
            <w:tcW w:w="3316" w:type="dxa"/>
            <w:vAlign w:val="center"/>
            <w:hideMark/>
          </w:tcPr>
          <w:p w:rsidR="009C3543" w:rsidRPr="009C3543" w:rsidRDefault="009C3543">
            <w:pPr>
              <w:jc w:val="left"/>
              <w:rPr>
                <w:rFonts w:ascii="Garamond" w:hAnsi="Garamond"/>
                <w:b/>
                <w:sz w:val="20"/>
                <w:szCs w:val="20"/>
              </w:rPr>
            </w:pPr>
            <w:r w:rsidRPr="009C3543">
              <w:rPr>
                <w:rFonts w:ascii="Garamond" w:hAnsi="Garamond"/>
                <w:b/>
                <w:sz w:val="20"/>
                <w:szCs w:val="20"/>
              </w:rPr>
              <w:t>IPA:</w:t>
            </w:r>
          </w:p>
          <w:p w:rsidR="009C3543" w:rsidRPr="009C3543" w:rsidRDefault="009C3543" w:rsidP="009C3543">
            <w:pPr>
              <w:pStyle w:val="ListParagraph"/>
              <w:numPr>
                <w:ilvl w:val="0"/>
                <w:numId w:val="6"/>
              </w:numPr>
              <w:ind w:left="318"/>
              <w:rPr>
                <w:rFonts w:ascii="Garamond" w:hAnsi="Garamond"/>
                <w:sz w:val="20"/>
                <w:szCs w:val="20"/>
              </w:rPr>
            </w:pPr>
            <w:r w:rsidRPr="009C3543">
              <w:rPr>
                <w:rFonts w:ascii="Garamond" w:hAnsi="Garamond"/>
                <w:sz w:val="20"/>
                <w:szCs w:val="20"/>
              </w:rPr>
              <w:t xml:space="preserve">Menjelaskan pentingnya upaya menjaga pelestarian alam sumber daya alam di Provinsi bengkulu </w:t>
            </w:r>
          </w:p>
          <w:p w:rsidR="009C3543" w:rsidRPr="009C3543" w:rsidRDefault="009C3543" w:rsidP="009C3543">
            <w:pPr>
              <w:pStyle w:val="ListParagraph"/>
              <w:numPr>
                <w:ilvl w:val="0"/>
                <w:numId w:val="6"/>
              </w:numPr>
              <w:ind w:left="318"/>
              <w:rPr>
                <w:rFonts w:ascii="Garamond" w:hAnsi="Garamond"/>
                <w:sz w:val="20"/>
                <w:szCs w:val="20"/>
              </w:rPr>
            </w:pPr>
            <w:r w:rsidRPr="009C3543">
              <w:rPr>
                <w:rFonts w:ascii="Garamond" w:hAnsi="Garamond"/>
                <w:sz w:val="20"/>
                <w:szCs w:val="20"/>
              </w:rPr>
              <w:t>Melakukan kegiatan pelestarian lingkungan bersama teman di kelas.</w:t>
            </w:r>
          </w:p>
        </w:tc>
        <w:tc>
          <w:tcPr>
            <w:tcW w:w="4536" w:type="dxa"/>
          </w:tcPr>
          <w:p w:rsidR="009C3543" w:rsidRPr="009C3543" w:rsidRDefault="009C3543">
            <w:pPr>
              <w:pStyle w:val="ListParagraph"/>
              <w:ind w:left="459"/>
              <w:rPr>
                <w:rFonts w:ascii="Garamond" w:hAnsi="Garamond"/>
                <w:sz w:val="20"/>
                <w:szCs w:val="20"/>
              </w:rPr>
            </w:pPr>
          </w:p>
          <w:p w:rsidR="009C3543" w:rsidRPr="009C3543" w:rsidRDefault="009C3543" w:rsidP="009C3543">
            <w:pPr>
              <w:pStyle w:val="ListParagraph"/>
              <w:numPr>
                <w:ilvl w:val="0"/>
                <w:numId w:val="7"/>
              </w:numPr>
              <w:ind w:left="459"/>
              <w:rPr>
                <w:rFonts w:ascii="Garamond" w:hAnsi="Garamond"/>
                <w:sz w:val="20"/>
                <w:szCs w:val="20"/>
              </w:rPr>
            </w:pPr>
            <w:r w:rsidRPr="009C3543">
              <w:rPr>
                <w:rFonts w:ascii="Garamond" w:hAnsi="Garamond"/>
                <w:sz w:val="20"/>
                <w:szCs w:val="20"/>
              </w:rPr>
              <w:t xml:space="preserve">Setelah bermain cici gandung, siswa mampu menjelaskan pentingnya menjaga kelestarian alam di wilayahnya dengan benar. </w:t>
            </w:r>
          </w:p>
          <w:p w:rsidR="009C3543" w:rsidRPr="009C3543" w:rsidRDefault="009C3543" w:rsidP="009C3543">
            <w:pPr>
              <w:pStyle w:val="ListParagraph"/>
              <w:numPr>
                <w:ilvl w:val="0"/>
                <w:numId w:val="7"/>
              </w:numPr>
              <w:ind w:left="459"/>
              <w:rPr>
                <w:rFonts w:ascii="Garamond" w:hAnsi="Garamond"/>
                <w:sz w:val="20"/>
                <w:szCs w:val="20"/>
              </w:rPr>
            </w:pPr>
            <w:r w:rsidRPr="009C3543">
              <w:rPr>
                <w:rFonts w:ascii="Garamond" w:hAnsi="Garamond"/>
                <w:sz w:val="20"/>
                <w:szCs w:val="20"/>
              </w:rPr>
              <w:t>Setelah bermain cici gandung, siswa mampu melakukan kegiatan pelestarian alam di wilayahnya dengan benar.</w:t>
            </w:r>
          </w:p>
        </w:tc>
      </w:tr>
      <w:tr w:rsidR="009C3543" w:rsidRPr="009C3543" w:rsidTr="009C3543">
        <w:tc>
          <w:tcPr>
            <w:tcW w:w="0" w:type="auto"/>
            <w:vMerge/>
            <w:vAlign w:val="center"/>
            <w:hideMark/>
          </w:tcPr>
          <w:p w:rsidR="009C3543" w:rsidRPr="009C3543" w:rsidRDefault="009C3543">
            <w:pPr>
              <w:jc w:val="left"/>
              <w:rPr>
                <w:rFonts w:ascii="Garamond" w:hAnsi="Garamond"/>
                <w:sz w:val="20"/>
                <w:szCs w:val="20"/>
                <w:lang w:eastAsia="en-US"/>
              </w:rPr>
            </w:pPr>
          </w:p>
        </w:tc>
        <w:tc>
          <w:tcPr>
            <w:tcW w:w="0" w:type="auto"/>
            <w:vMerge/>
            <w:vAlign w:val="center"/>
            <w:hideMark/>
          </w:tcPr>
          <w:p w:rsidR="009C3543" w:rsidRPr="009C3543" w:rsidRDefault="009C3543">
            <w:pPr>
              <w:jc w:val="left"/>
              <w:rPr>
                <w:rFonts w:ascii="Garamond" w:hAnsi="Garamond"/>
                <w:sz w:val="20"/>
                <w:szCs w:val="20"/>
                <w:lang w:eastAsia="en-US"/>
              </w:rPr>
            </w:pPr>
          </w:p>
        </w:tc>
        <w:tc>
          <w:tcPr>
            <w:tcW w:w="3316" w:type="dxa"/>
            <w:vAlign w:val="center"/>
          </w:tcPr>
          <w:p w:rsidR="009C3543" w:rsidRPr="009C3543" w:rsidRDefault="009C3543">
            <w:pPr>
              <w:jc w:val="left"/>
              <w:rPr>
                <w:rFonts w:ascii="Garamond" w:hAnsi="Garamond"/>
                <w:b/>
                <w:sz w:val="20"/>
                <w:szCs w:val="20"/>
              </w:rPr>
            </w:pPr>
            <w:r w:rsidRPr="009C3543">
              <w:rPr>
                <w:rFonts w:ascii="Garamond" w:hAnsi="Garamond"/>
                <w:b/>
                <w:sz w:val="20"/>
                <w:szCs w:val="20"/>
              </w:rPr>
              <w:t>PPKn:</w:t>
            </w:r>
          </w:p>
          <w:p w:rsidR="009C3543" w:rsidRPr="009C3543" w:rsidRDefault="009C3543" w:rsidP="009C3543">
            <w:pPr>
              <w:pStyle w:val="ListParagraph"/>
              <w:numPr>
                <w:ilvl w:val="0"/>
                <w:numId w:val="6"/>
              </w:numPr>
              <w:ind w:left="318"/>
              <w:rPr>
                <w:rFonts w:ascii="Garamond" w:hAnsi="Garamond"/>
                <w:sz w:val="20"/>
                <w:szCs w:val="20"/>
              </w:rPr>
            </w:pPr>
            <w:r w:rsidRPr="009C3543">
              <w:rPr>
                <w:rFonts w:ascii="Garamond" w:hAnsi="Garamond"/>
                <w:sz w:val="20"/>
                <w:szCs w:val="20"/>
              </w:rPr>
              <w:t>Menunjukkan sikap peduli lingkungan.</w:t>
            </w:r>
          </w:p>
          <w:p w:rsidR="009C3543" w:rsidRPr="009C3543" w:rsidRDefault="009C3543">
            <w:pPr>
              <w:jc w:val="left"/>
              <w:rPr>
                <w:rFonts w:ascii="Garamond" w:hAnsi="Garamond"/>
                <w:sz w:val="20"/>
                <w:szCs w:val="20"/>
              </w:rPr>
            </w:pPr>
          </w:p>
          <w:p w:rsidR="009C3543" w:rsidRPr="009C3543" w:rsidRDefault="009C3543">
            <w:pPr>
              <w:jc w:val="left"/>
              <w:rPr>
                <w:rFonts w:ascii="Garamond" w:hAnsi="Garamond"/>
                <w:sz w:val="20"/>
                <w:szCs w:val="20"/>
              </w:rPr>
            </w:pPr>
          </w:p>
          <w:p w:rsidR="009C3543" w:rsidRPr="009C3543" w:rsidRDefault="009C3543" w:rsidP="009C3543">
            <w:pPr>
              <w:pStyle w:val="ListParagraph"/>
              <w:numPr>
                <w:ilvl w:val="0"/>
                <w:numId w:val="6"/>
              </w:numPr>
              <w:ind w:left="318"/>
              <w:rPr>
                <w:rFonts w:ascii="Garamond" w:hAnsi="Garamond"/>
                <w:sz w:val="20"/>
                <w:szCs w:val="20"/>
              </w:rPr>
            </w:pPr>
            <w:r w:rsidRPr="009C3543">
              <w:rPr>
                <w:rFonts w:ascii="Garamond" w:hAnsi="Garamond"/>
                <w:sz w:val="20"/>
                <w:szCs w:val="20"/>
              </w:rPr>
              <w:t>Menunjukkan sikap peduli lingkungan</w:t>
            </w:r>
          </w:p>
          <w:p w:rsidR="009C3543" w:rsidRPr="009C3543" w:rsidRDefault="009C3543">
            <w:pPr>
              <w:jc w:val="left"/>
              <w:rPr>
                <w:rFonts w:ascii="Garamond" w:hAnsi="Garamond"/>
                <w:sz w:val="20"/>
                <w:szCs w:val="20"/>
              </w:rPr>
            </w:pPr>
          </w:p>
          <w:p w:rsidR="009C3543" w:rsidRPr="009C3543" w:rsidRDefault="009C3543">
            <w:pPr>
              <w:jc w:val="left"/>
              <w:rPr>
                <w:rFonts w:ascii="Garamond" w:hAnsi="Garamond"/>
                <w:sz w:val="20"/>
                <w:szCs w:val="20"/>
              </w:rPr>
            </w:pPr>
          </w:p>
          <w:p w:rsidR="009C3543" w:rsidRPr="009C3543" w:rsidRDefault="009C3543" w:rsidP="009C3543">
            <w:pPr>
              <w:pStyle w:val="ListParagraph"/>
              <w:numPr>
                <w:ilvl w:val="0"/>
                <w:numId w:val="6"/>
              </w:numPr>
              <w:ind w:left="318"/>
              <w:rPr>
                <w:rFonts w:ascii="Garamond" w:hAnsi="Garamond"/>
                <w:sz w:val="20"/>
                <w:szCs w:val="20"/>
              </w:rPr>
            </w:pPr>
            <w:r w:rsidRPr="009C3543">
              <w:rPr>
                <w:rFonts w:ascii="Garamond" w:hAnsi="Garamond"/>
                <w:sz w:val="20"/>
                <w:szCs w:val="20"/>
              </w:rPr>
              <w:t xml:space="preserve">Melestarikan lingkungan Alami </w:t>
            </w:r>
          </w:p>
          <w:p w:rsidR="009C3543" w:rsidRPr="009C3543" w:rsidRDefault="009C3543">
            <w:pPr>
              <w:jc w:val="left"/>
              <w:rPr>
                <w:rFonts w:ascii="Garamond" w:hAnsi="Garamond"/>
                <w:sz w:val="20"/>
                <w:szCs w:val="20"/>
              </w:rPr>
            </w:pPr>
          </w:p>
          <w:p w:rsidR="009C3543" w:rsidRPr="009C3543" w:rsidRDefault="009C3543" w:rsidP="009C3543">
            <w:pPr>
              <w:pStyle w:val="ListParagraph"/>
              <w:numPr>
                <w:ilvl w:val="0"/>
                <w:numId w:val="6"/>
              </w:numPr>
              <w:ind w:left="318"/>
              <w:rPr>
                <w:rFonts w:ascii="Garamond" w:hAnsi="Garamond"/>
                <w:sz w:val="20"/>
                <w:szCs w:val="20"/>
              </w:rPr>
            </w:pPr>
            <w:r w:rsidRPr="009C3543">
              <w:rPr>
                <w:rFonts w:ascii="Garamond" w:hAnsi="Garamond"/>
                <w:sz w:val="20"/>
                <w:szCs w:val="20"/>
              </w:rPr>
              <w:t>Menyajikan hasil identifikasi kegiatan pelestarian lingkungan alami.</w:t>
            </w:r>
          </w:p>
        </w:tc>
        <w:tc>
          <w:tcPr>
            <w:tcW w:w="4536" w:type="dxa"/>
          </w:tcPr>
          <w:p w:rsidR="009C3543" w:rsidRPr="009C3543" w:rsidRDefault="009C3543">
            <w:pPr>
              <w:pStyle w:val="ListParagraph"/>
              <w:ind w:left="459"/>
              <w:rPr>
                <w:rFonts w:ascii="Garamond" w:hAnsi="Garamond"/>
                <w:sz w:val="20"/>
                <w:szCs w:val="20"/>
              </w:rPr>
            </w:pPr>
          </w:p>
          <w:p w:rsidR="009C3543" w:rsidRPr="009C3543" w:rsidRDefault="009C3543" w:rsidP="009C3543">
            <w:pPr>
              <w:pStyle w:val="ListParagraph"/>
              <w:numPr>
                <w:ilvl w:val="0"/>
                <w:numId w:val="7"/>
              </w:numPr>
              <w:ind w:left="459"/>
              <w:rPr>
                <w:rFonts w:ascii="Garamond" w:hAnsi="Garamond"/>
                <w:sz w:val="20"/>
                <w:szCs w:val="20"/>
              </w:rPr>
            </w:pPr>
            <w:r w:rsidRPr="009C3543">
              <w:rPr>
                <w:rFonts w:ascii="Garamond" w:hAnsi="Garamond"/>
                <w:sz w:val="20"/>
                <w:szCs w:val="20"/>
              </w:rPr>
              <w:t>Setelah bermain cici gantung, siswa mampu menunjukkan sikap peduli lingkungan dengan membersihkan lapangan bermain yang digunakan</w:t>
            </w:r>
          </w:p>
          <w:p w:rsidR="009C3543" w:rsidRPr="009C3543" w:rsidRDefault="009C3543" w:rsidP="009C3543">
            <w:pPr>
              <w:pStyle w:val="ListParagraph"/>
              <w:numPr>
                <w:ilvl w:val="0"/>
                <w:numId w:val="7"/>
              </w:numPr>
              <w:ind w:left="459"/>
              <w:rPr>
                <w:rFonts w:ascii="Garamond" w:hAnsi="Garamond"/>
                <w:sz w:val="20"/>
                <w:szCs w:val="20"/>
              </w:rPr>
            </w:pPr>
            <w:r w:rsidRPr="009C3543">
              <w:rPr>
                <w:rFonts w:ascii="Garamond" w:hAnsi="Garamond"/>
                <w:sz w:val="20"/>
                <w:szCs w:val="20"/>
              </w:rPr>
              <w:t>Setelah bermain cici gantung siswa mampu menunjukkan sikap disiplin dalam membersihkan lapangan bermain yang digunakan.</w:t>
            </w:r>
          </w:p>
          <w:p w:rsidR="009C3543" w:rsidRPr="009C3543" w:rsidRDefault="009C3543" w:rsidP="009C3543">
            <w:pPr>
              <w:pStyle w:val="ListParagraph"/>
              <w:numPr>
                <w:ilvl w:val="0"/>
                <w:numId w:val="7"/>
              </w:numPr>
              <w:ind w:left="459"/>
              <w:rPr>
                <w:rFonts w:ascii="Garamond" w:hAnsi="Garamond"/>
                <w:sz w:val="20"/>
                <w:szCs w:val="20"/>
              </w:rPr>
            </w:pPr>
            <w:r w:rsidRPr="009C3543">
              <w:rPr>
                <w:rFonts w:ascii="Garamond" w:hAnsi="Garamond"/>
                <w:sz w:val="20"/>
                <w:szCs w:val="20"/>
              </w:rPr>
              <w:t xml:space="preserve">Setelah bermain cici gantung, siswa mampu menjelaskan perilaku yang dapat melestarikan </w:t>
            </w:r>
            <w:proofErr w:type="gramStart"/>
            <w:r w:rsidRPr="009C3543">
              <w:rPr>
                <w:rFonts w:ascii="Garamond" w:hAnsi="Garamond"/>
                <w:sz w:val="20"/>
                <w:szCs w:val="20"/>
              </w:rPr>
              <w:t>alam  dengan</w:t>
            </w:r>
            <w:proofErr w:type="gramEnd"/>
            <w:r w:rsidRPr="009C3543">
              <w:rPr>
                <w:rFonts w:ascii="Garamond" w:hAnsi="Garamond"/>
                <w:sz w:val="20"/>
                <w:szCs w:val="20"/>
              </w:rPr>
              <w:t xml:space="preserve"> benar.</w:t>
            </w:r>
          </w:p>
          <w:p w:rsidR="009C3543" w:rsidRPr="009C3543" w:rsidRDefault="009C3543" w:rsidP="009C3543">
            <w:pPr>
              <w:pStyle w:val="ListParagraph"/>
              <w:numPr>
                <w:ilvl w:val="0"/>
                <w:numId w:val="7"/>
              </w:numPr>
              <w:ind w:left="459"/>
              <w:rPr>
                <w:rFonts w:ascii="Garamond" w:hAnsi="Garamond"/>
                <w:sz w:val="20"/>
                <w:szCs w:val="20"/>
              </w:rPr>
            </w:pPr>
            <w:r w:rsidRPr="009C3543">
              <w:rPr>
                <w:rFonts w:ascii="Garamond" w:hAnsi="Garamond"/>
                <w:sz w:val="20"/>
                <w:szCs w:val="20"/>
              </w:rPr>
              <w:t>Setelah bermain cici gantung siswa mampu membuat tabel hasil identfikasi perilaku melestarikan alam lingkungan.</w:t>
            </w:r>
          </w:p>
        </w:tc>
      </w:tr>
      <w:tr w:rsidR="009C3543" w:rsidRPr="009C3543" w:rsidTr="009C3543">
        <w:tc>
          <w:tcPr>
            <w:tcW w:w="0" w:type="auto"/>
            <w:vMerge/>
            <w:vAlign w:val="center"/>
            <w:hideMark/>
          </w:tcPr>
          <w:p w:rsidR="009C3543" w:rsidRPr="009C3543" w:rsidRDefault="009C3543">
            <w:pPr>
              <w:jc w:val="left"/>
              <w:rPr>
                <w:rFonts w:ascii="Garamond" w:hAnsi="Garamond"/>
                <w:sz w:val="20"/>
                <w:szCs w:val="20"/>
                <w:lang w:eastAsia="en-US"/>
              </w:rPr>
            </w:pPr>
          </w:p>
        </w:tc>
        <w:tc>
          <w:tcPr>
            <w:tcW w:w="0" w:type="auto"/>
            <w:vMerge/>
            <w:vAlign w:val="center"/>
            <w:hideMark/>
          </w:tcPr>
          <w:p w:rsidR="009C3543" w:rsidRPr="009C3543" w:rsidRDefault="009C3543">
            <w:pPr>
              <w:jc w:val="left"/>
              <w:rPr>
                <w:rFonts w:ascii="Garamond" w:hAnsi="Garamond"/>
                <w:sz w:val="20"/>
                <w:szCs w:val="20"/>
                <w:lang w:eastAsia="en-US"/>
              </w:rPr>
            </w:pPr>
          </w:p>
        </w:tc>
        <w:tc>
          <w:tcPr>
            <w:tcW w:w="3316" w:type="dxa"/>
            <w:vAlign w:val="center"/>
            <w:hideMark/>
          </w:tcPr>
          <w:p w:rsidR="009C3543" w:rsidRPr="009C3543" w:rsidRDefault="009C3543">
            <w:pPr>
              <w:jc w:val="left"/>
              <w:rPr>
                <w:rFonts w:ascii="Garamond" w:hAnsi="Garamond"/>
                <w:b/>
                <w:sz w:val="20"/>
                <w:szCs w:val="20"/>
              </w:rPr>
            </w:pPr>
            <w:r w:rsidRPr="009C3543">
              <w:rPr>
                <w:rFonts w:ascii="Garamond" w:hAnsi="Garamond"/>
                <w:b/>
                <w:sz w:val="20"/>
                <w:szCs w:val="20"/>
              </w:rPr>
              <w:t>Matematika:</w:t>
            </w:r>
          </w:p>
          <w:p w:rsidR="009C3543" w:rsidRPr="009C3543" w:rsidRDefault="009C3543" w:rsidP="009C3543">
            <w:pPr>
              <w:pStyle w:val="ListParagraph"/>
              <w:numPr>
                <w:ilvl w:val="0"/>
                <w:numId w:val="6"/>
              </w:numPr>
              <w:ind w:left="318"/>
              <w:rPr>
                <w:rFonts w:ascii="Garamond" w:hAnsi="Garamond"/>
                <w:sz w:val="20"/>
                <w:szCs w:val="20"/>
              </w:rPr>
            </w:pPr>
            <w:r w:rsidRPr="009C3543">
              <w:rPr>
                <w:rFonts w:ascii="Garamond" w:hAnsi="Garamond" w:cs="Times New Roman"/>
                <w:color w:val="000000"/>
                <w:sz w:val="20"/>
                <w:szCs w:val="20"/>
              </w:rPr>
              <w:t xml:space="preserve">Menjelaskan jumlah penduduk yang disajikan dalam bentuk diagram batang. </w:t>
            </w:r>
          </w:p>
          <w:p w:rsidR="009C3543" w:rsidRPr="009C3543" w:rsidRDefault="009C3543" w:rsidP="009C3543">
            <w:pPr>
              <w:pStyle w:val="ListParagraph"/>
              <w:numPr>
                <w:ilvl w:val="0"/>
                <w:numId w:val="6"/>
              </w:numPr>
              <w:ind w:left="318"/>
              <w:rPr>
                <w:rFonts w:ascii="Garamond" w:hAnsi="Garamond"/>
                <w:sz w:val="20"/>
                <w:szCs w:val="20"/>
              </w:rPr>
            </w:pPr>
            <w:r w:rsidRPr="009C3543">
              <w:rPr>
                <w:rFonts w:ascii="Garamond" w:hAnsi="Garamond" w:cs="Times New Roman"/>
                <w:color w:val="000000"/>
                <w:sz w:val="20"/>
                <w:szCs w:val="20"/>
              </w:rPr>
              <w:t>Mengumpulkan data jumlah penduduk dan menyajikannya dalam bentuk diagram batang.</w:t>
            </w:r>
          </w:p>
        </w:tc>
        <w:tc>
          <w:tcPr>
            <w:tcW w:w="4536" w:type="dxa"/>
          </w:tcPr>
          <w:p w:rsidR="009C3543" w:rsidRPr="009C3543" w:rsidRDefault="009C3543">
            <w:pPr>
              <w:pStyle w:val="ListParagraph"/>
              <w:ind w:left="459"/>
              <w:rPr>
                <w:rFonts w:ascii="Garamond" w:hAnsi="Garamond"/>
                <w:sz w:val="20"/>
                <w:szCs w:val="20"/>
              </w:rPr>
            </w:pPr>
          </w:p>
          <w:p w:rsidR="009C3543" w:rsidRPr="009C3543" w:rsidRDefault="009C3543" w:rsidP="009C3543">
            <w:pPr>
              <w:pStyle w:val="ListParagraph"/>
              <w:numPr>
                <w:ilvl w:val="0"/>
                <w:numId w:val="7"/>
              </w:numPr>
              <w:ind w:left="459"/>
              <w:rPr>
                <w:rFonts w:ascii="Garamond" w:hAnsi="Garamond"/>
                <w:sz w:val="20"/>
                <w:szCs w:val="20"/>
              </w:rPr>
            </w:pPr>
            <w:r w:rsidRPr="009C3543">
              <w:rPr>
                <w:rFonts w:ascii="Garamond" w:hAnsi="Garamond"/>
                <w:sz w:val="20"/>
                <w:szCs w:val="20"/>
              </w:rPr>
              <w:t>Setelah membaca teks nonfiksi, siswa mampu menjelaskan data jumlah korban jiwa peristiwa gempa bumi dalam bentuk diagram batang dengan benar.</w:t>
            </w:r>
          </w:p>
          <w:p w:rsidR="009C3543" w:rsidRPr="009C3543" w:rsidRDefault="009C3543" w:rsidP="009C3543">
            <w:pPr>
              <w:pStyle w:val="ListParagraph"/>
              <w:numPr>
                <w:ilvl w:val="0"/>
                <w:numId w:val="7"/>
              </w:numPr>
              <w:ind w:left="459"/>
              <w:rPr>
                <w:rFonts w:ascii="Garamond" w:hAnsi="Garamond"/>
                <w:sz w:val="20"/>
                <w:szCs w:val="20"/>
              </w:rPr>
            </w:pPr>
            <w:r w:rsidRPr="009C3543">
              <w:rPr>
                <w:rFonts w:ascii="Garamond" w:hAnsi="Garamond"/>
                <w:sz w:val="20"/>
                <w:szCs w:val="20"/>
              </w:rPr>
              <w:t>Setelah membaca teks nonfiksi siswa mampu membuat diagram batang jumlah korban jiwa peristiwa gempa bumi dengan lengkap.</w:t>
            </w:r>
          </w:p>
          <w:p w:rsidR="009C3543" w:rsidRPr="009C3543" w:rsidRDefault="009C3543">
            <w:pPr>
              <w:rPr>
                <w:rFonts w:ascii="Garamond" w:hAnsi="Garamond"/>
                <w:color w:val="000000"/>
                <w:sz w:val="20"/>
                <w:szCs w:val="20"/>
                <w:lang w:eastAsia="en-US"/>
              </w:rPr>
            </w:pPr>
          </w:p>
        </w:tc>
      </w:tr>
      <w:tr w:rsidR="009C3543" w:rsidRPr="009C3543" w:rsidTr="009C3543">
        <w:tc>
          <w:tcPr>
            <w:tcW w:w="0" w:type="auto"/>
            <w:vMerge/>
            <w:vAlign w:val="center"/>
            <w:hideMark/>
          </w:tcPr>
          <w:p w:rsidR="009C3543" w:rsidRPr="009C3543" w:rsidRDefault="009C3543">
            <w:pPr>
              <w:jc w:val="left"/>
              <w:rPr>
                <w:rFonts w:ascii="Garamond" w:hAnsi="Garamond"/>
                <w:sz w:val="20"/>
                <w:szCs w:val="20"/>
                <w:lang w:eastAsia="en-US"/>
              </w:rPr>
            </w:pPr>
          </w:p>
        </w:tc>
        <w:tc>
          <w:tcPr>
            <w:tcW w:w="0" w:type="auto"/>
            <w:vMerge/>
            <w:vAlign w:val="center"/>
            <w:hideMark/>
          </w:tcPr>
          <w:p w:rsidR="009C3543" w:rsidRPr="009C3543" w:rsidRDefault="009C3543">
            <w:pPr>
              <w:jc w:val="left"/>
              <w:rPr>
                <w:rFonts w:ascii="Garamond" w:hAnsi="Garamond"/>
                <w:sz w:val="20"/>
                <w:szCs w:val="20"/>
                <w:lang w:eastAsia="en-US"/>
              </w:rPr>
            </w:pPr>
          </w:p>
        </w:tc>
        <w:tc>
          <w:tcPr>
            <w:tcW w:w="3316" w:type="dxa"/>
            <w:vAlign w:val="center"/>
            <w:hideMark/>
          </w:tcPr>
          <w:p w:rsidR="009C3543" w:rsidRPr="009C3543" w:rsidRDefault="009C3543">
            <w:pPr>
              <w:jc w:val="left"/>
              <w:rPr>
                <w:rFonts w:ascii="Garamond" w:eastAsia="Times New Roman" w:hAnsi="Garamond" w:cs="Times New Roman"/>
                <w:b/>
                <w:color w:val="000000"/>
                <w:sz w:val="20"/>
                <w:szCs w:val="20"/>
              </w:rPr>
            </w:pPr>
            <w:r w:rsidRPr="009C3543">
              <w:rPr>
                <w:rFonts w:ascii="Garamond" w:eastAsia="Times New Roman" w:hAnsi="Garamond" w:cs="Times New Roman"/>
                <w:b/>
                <w:color w:val="000000"/>
                <w:sz w:val="20"/>
                <w:szCs w:val="20"/>
              </w:rPr>
              <w:t>Penjasorkes:</w:t>
            </w:r>
          </w:p>
          <w:p w:rsidR="009C3543" w:rsidRPr="009C3543" w:rsidRDefault="009C3543" w:rsidP="009C3543">
            <w:pPr>
              <w:pStyle w:val="ListParagraph"/>
              <w:numPr>
                <w:ilvl w:val="0"/>
                <w:numId w:val="6"/>
              </w:numPr>
              <w:ind w:left="318"/>
              <w:rPr>
                <w:rFonts w:ascii="Garamond" w:hAnsi="Garamond" w:cs="Times New Roman"/>
                <w:color w:val="000000"/>
                <w:sz w:val="20"/>
                <w:szCs w:val="20"/>
              </w:rPr>
            </w:pPr>
            <w:r w:rsidRPr="009C3543">
              <w:rPr>
                <w:rFonts w:ascii="Garamond" w:hAnsi="Garamond" w:cs="Times New Roman"/>
                <w:color w:val="000000"/>
                <w:sz w:val="20"/>
                <w:szCs w:val="20"/>
              </w:rPr>
              <w:t>Memahami gerak dasar lari melalui permainan Cici Gandung</w:t>
            </w:r>
          </w:p>
          <w:p w:rsidR="009C3543" w:rsidRPr="009C3543" w:rsidRDefault="009C3543" w:rsidP="009C3543">
            <w:pPr>
              <w:pStyle w:val="ListParagraph"/>
              <w:numPr>
                <w:ilvl w:val="0"/>
                <w:numId w:val="6"/>
              </w:numPr>
              <w:ind w:left="318"/>
              <w:rPr>
                <w:rFonts w:ascii="Garamond" w:hAnsi="Garamond" w:cs="Times New Roman"/>
                <w:color w:val="000000"/>
                <w:sz w:val="20"/>
                <w:szCs w:val="20"/>
              </w:rPr>
            </w:pPr>
            <w:r w:rsidRPr="009C3543">
              <w:rPr>
                <w:rFonts w:ascii="Garamond" w:hAnsi="Garamond" w:cs="Times New Roman"/>
                <w:color w:val="000000"/>
                <w:sz w:val="20"/>
                <w:szCs w:val="20"/>
              </w:rPr>
              <w:t>Mempraktikkan variasi pola dasar lari melalui permainan Cici Gandung.</w:t>
            </w:r>
          </w:p>
        </w:tc>
        <w:tc>
          <w:tcPr>
            <w:tcW w:w="4536" w:type="dxa"/>
          </w:tcPr>
          <w:p w:rsidR="009C3543" w:rsidRPr="009C3543" w:rsidRDefault="009C3543">
            <w:pPr>
              <w:pStyle w:val="ListParagraph"/>
              <w:ind w:left="459"/>
              <w:rPr>
                <w:rFonts w:ascii="Garamond" w:hAnsi="Garamond" w:cs="Times New Roman"/>
                <w:color w:val="000000"/>
                <w:sz w:val="20"/>
                <w:szCs w:val="20"/>
              </w:rPr>
            </w:pPr>
          </w:p>
          <w:p w:rsidR="009C3543" w:rsidRPr="009C3543" w:rsidRDefault="009C3543" w:rsidP="009C3543">
            <w:pPr>
              <w:pStyle w:val="ListParagraph"/>
              <w:numPr>
                <w:ilvl w:val="0"/>
                <w:numId w:val="7"/>
              </w:numPr>
              <w:ind w:left="459"/>
              <w:rPr>
                <w:rFonts w:ascii="Garamond" w:hAnsi="Garamond" w:cs="Times New Roman"/>
                <w:color w:val="000000"/>
                <w:sz w:val="20"/>
                <w:szCs w:val="20"/>
              </w:rPr>
            </w:pPr>
            <w:r w:rsidRPr="009C3543">
              <w:rPr>
                <w:rFonts w:ascii="Garamond" w:hAnsi="Garamond" w:cs="Times New Roman"/>
                <w:color w:val="000000"/>
                <w:sz w:val="20"/>
                <w:szCs w:val="20"/>
              </w:rPr>
              <w:t xml:space="preserve">Setelah bermain cici gandung, </w:t>
            </w:r>
            <w:r w:rsidRPr="009C3543">
              <w:rPr>
                <w:rFonts w:ascii="Garamond" w:hAnsi="Garamond"/>
                <w:sz w:val="20"/>
                <w:szCs w:val="20"/>
              </w:rPr>
              <w:t>siswa</w:t>
            </w:r>
            <w:r w:rsidRPr="009C3543">
              <w:rPr>
                <w:rFonts w:ascii="Garamond" w:hAnsi="Garamond" w:cs="Times New Roman"/>
                <w:color w:val="000000"/>
                <w:sz w:val="20"/>
                <w:szCs w:val="20"/>
              </w:rPr>
              <w:t xml:space="preserve"> mampu memahami gerak dasar lari melalui permainan cici gandung dengan benar. </w:t>
            </w:r>
          </w:p>
          <w:p w:rsidR="009C3543" w:rsidRPr="009C3543" w:rsidRDefault="009C3543" w:rsidP="009C3543">
            <w:pPr>
              <w:pStyle w:val="ListParagraph"/>
              <w:numPr>
                <w:ilvl w:val="0"/>
                <w:numId w:val="7"/>
              </w:numPr>
              <w:ind w:left="459"/>
              <w:rPr>
                <w:rFonts w:ascii="Garamond" w:hAnsi="Garamond" w:cs="Times New Roman"/>
                <w:color w:val="000000"/>
                <w:sz w:val="20"/>
                <w:szCs w:val="20"/>
              </w:rPr>
            </w:pPr>
            <w:r w:rsidRPr="009C3543">
              <w:rPr>
                <w:rFonts w:ascii="Garamond" w:hAnsi="Garamond" w:cs="Times New Roman"/>
                <w:color w:val="000000"/>
                <w:sz w:val="20"/>
                <w:szCs w:val="20"/>
              </w:rPr>
              <w:t>Setelah bermain cici gandung, siswa mampu mempraktikkan variasi pola dasar lari dengan tepat.</w:t>
            </w:r>
          </w:p>
        </w:tc>
      </w:tr>
    </w:tbl>
    <w:p w:rsidR="009C3543" w:rsidRPr="009C3543" w:rsidRDefault="009C3543" w:rsidP="009C3543">
      <w:pPr>
        <w:rPr>
          <w:rFonts w:ascii="Garamond" w:hAnsi="Garamond" w:cstheme="minorBidi"/>
          <w:sz w:val="24"/>
          <w:szCs w:val="24"/>
          <w:lang w:eastAsia="en-US"/>
        </w:rPr>
      </w:pPr>
    </w:p>
    <w:p w:rsidR="009C3543" w:rsidRPr="009C3543" w:rsidRDefault="009C3543" w:rsidP="009C3543">
      <w:pPr>
        <w:ind w:firstLine="709"/>
        <w:rPr>
          <w:rFonts w:ascii="Garamond" w:hAnsi="Garamond"/>
          <w:sz w:val="24"/>
          <w:szCs w:val="24"/>
        </w:rPr>
      </w:pPr>
      <w:r w:rsidRPr="009C3543">
        <w:rPr>
          <w:rFonts w:ascii="Garamond" w:hAnsi="Garamond"/>
          <w:sz w:val="24"/>
          <w:szCs w:val="24"/>
        </w:rPr>
        <w:t xml:space="preserve">Tahap berikutnya menetapkan pokok yang </w:t>
      </w:r>
      <w:proofErr w:type="gramStart"/>
      <w:r w:rsidRPr="009C3543">
        <w:rPr>
          <w:rFonts w:ascii="Garamond" w:hAnsi="Garamond"/>
          <w:sz w:val="24"/>
          <w:szCs w:val="24"/>
        </w:rPr>
        <w:t>akan</w:t>
      </w:r>
      <w:proofErr w:type="gramEnd"/>
      <w:r w:rsidRPr="009C3543">
        <w:rPr>
          <w:rFonts w:ascii="Garamond" w:hAnsi="Garamond"/>
          <w:sz w:val="24"/>
          <w:szCs w:val="24"/>
        </w:rPr>
        <w:t xml:space="preserve"> disajikan dalam komponen perangkat pembelajaran yang dikembangkan. Dalam penelitian materi pokok yang ditetapkan yaitu: (1) Gotong Royong, (2) Gerak Dasar Lari, (3) Menjaga kelestarian alam, (4) Sikap peduli lingkungan, (5) Sikap disiplin menjaga kelestarian lingkungan, (6) Membedakan pengetahuan mitigasi bencana masa lampau dan masa sekarang, dan (5) Membuat diagram batang. Sedangkan media pembelajaran yang digunakan untuk mencapai tujuan kompetensi yang telah dikembangkan yaitu: Lembar Kegiatan Peserta Didik, Video Pembelajaran, dan teks bacaan. Metode pembelajaran yang dilakukan dalam kegiatan </w:t>
      </w:r>
      <w:r w:rsidRPr="009C3543">
        <w:rPr>
          <w:rFonts w:ascii="Garamond" w:hAnsi="Garamond"/>
          <w:sz w:val="24"/>
          <w:szCs w:val="24"/>
        </w:rPr>
        <w:lastRenderedPageBreak/>
        <w:t xml:space="preserve">pembelajaran ini dengan </w:t>
      </w:r>
      <w:proofErr w:type="gramStart"/>
      <w:r w:rsidRPr="009C3543">
        <w:rPr>
          <w:rFonts w:ascii="Garamond" w:hAnsi="Garamond"/>
          <w:sz w:val="24"/>
          <w:szCs w:val="24"/>
        </w:rPr>
        <w:t>cara</w:t>
      </w:r>
      <w:proofErr w:type="gramEnd"/>
      <w:r w:rsidRPr="009C3543">
        <w:rPr>
          <w:rFonts w:ascii="Garamond" w:hAnsi="Garamond"/>
          <w:sz w:val="24"/>
          <w:szCs w:val="24"/>
        </w:rPr>
        <w:t xml:space="preserve"> ceramah, diskusi kelompok, demonstrasi, melakukan permainan tradisional, tanya jawab, dan penugasan individu.</w:t>
      </w:r>
    </w:p>
    <w:p w:rsidR="009C3543" w:rsidRPr="009C3543" w:rsidRDefault="009C3543" w:rsidP="009C3543">
      <w:pPr>
        <w:ind w:firstLine="709"/>
        <w:rPr>
          <w:rFonts w:ascii="Garamond" w:hAnsi="Garamond"/>
          <w:sz w:val="24"/>
          <w:szCs w:val="24"/>
        </w:rPr>
      </w:pPr>
      <w:proofErr w:type="gramStart"/>
      <w:r w:rsidRPr="009C3543">
        <w:rPr>
          <w:rFonts w:ascii="Garamond" w:hAnsi="Garamond"/>
          <w:sz w:val="24"/>
          <w:szCs w:val="24"/>
        </w:rPr>
        <w:t>Setelah analisis kurikulum dilakukan, tahap berikutnya adalah mengembangkan buku panduan guru.</w:t>
      </w:r>
      <w:proofErr w:type="gramEnd"/>
      <w:r w:rsidRPr="009C3543">
        <w:rPr>
          <w:rFonts w:ascii="Garamond" w:hAnsi="Garamond"/>
          <w:sz w:val="24"/>
          <w:szCs w:val="24"/>
        </w:rPr>
        <w:t xml:space="preserve"> </w:t>
      </w:r>
      <w:proofErr w:type="gramStart"/>
      <w:r w:rsidRPr="009C3543">
        <w:rPr>
          <w:rFonts w:ascii="Garamond" w:hAnsi="Garamond"/>
          <w:sz w:val="24"/>
          <w:szCs w:val="24"/>
        </w:rPr>
        <w:t>Tujuannya untuk memudahkan guru dalam melaksanakan kegiatan pembelajaran mitigasi bencana alam gempa bumi berbasis permainan tradisional yang diintegrasikan dalam kegiatan pembelajaran tematik terpadu.</w:t>
      </w:r>
      <w:proofErr w:type="gramEnd"/>
      <w:r w:rsidRPr="009C3543">
        <w:rPr>
          <w:rFonts w:ascii="Garamond" w:hAnsi="Garamond"/>
          <w:sz w:val="24"/>
          <w:szCs w:val="24"/>
        </w:rPr>
        <w:t xml:space="preserve"> </w:t>
      </w:r>
      <w:proofErr w:type="gramStart"/>
      <w:r w:rsidRPr="009C3543">
        <w:rPr>
          <w:rFonts w:ascii="Garamond" w:hAnsi="Garamond"/>
          <w:sz w:val="24"/>
          <w:szCs w:val="24"/>
        </w:rPr>
        <w:t>Buku panduan ini disusun untuk dua kali kegiatan pembelajaran.</w:t>
      </w:r>
      <w:proofErr w:type="gramEnd"/>
      <w:r w:rsidRPr="009C3543">
        <w:rPr>
          <w:rFonts w:ascii="Garamond" w:hAnsi="Garamond"/>
          <w:sz w:val="24"/>
          <w:szCs w:val="24"/>
        </w:rPr>
        <w:t xml:space="preserve"> </w:t>
      </w:r>
      <w:proofErr w:type="gramStart"/>
      <w:r w:rsidRPr="009C3543">
        <w:rPr>
          <w:rFonts w:ascii="Garamond" w:hAnsi="Garamond"/>
          <w:sz w:val="24"/>
          <w:szCs w:val="24"/>
        </w:rPr>
        <w:t>Kegiatan pembelajaran ini disusun sesuai dengan unsur komponen dalam silabus dan Rencana Pelaksanaan Pembelajaran dalam Peraturan Menteri Pendidikan dan Kebudayaan Nomor 22 Tahun 2016 Tentang Standar Proses.</w:t>
      </w:r>
      <w:proofErr w:type="gramEnd"/>
      <w:r w:rsidRPr="009C3543">
        <w:rPr>
          <w:rFonts w:ascii="Garamond" w:hAnsi="Garamond"/>
          <w:sz w:val="24"/>
          <w:szCs w:val="24"/>
        </w:rPr>
        <w:t xml:space="preserve"> </w:t>
      </w:r>
      <w:proofErr w:type="gramStart"/>
      <w:r w:rsidRPr="009C3543">
        <w:rPr>
          <w:rFonts w:ascii="Garamond" w:hAnsi="Garamond"/>
          <w:sz w:val="24"/>
          <w:szCs w:val="24"/>
        </w:rPr>
        <w:t>Hal ini bertujuan, agar model pembelajaran dikembangkan sesuai dengan tuntutan kurikulum pendidikan ditingkat sekolah dasar.</w:t>
      </w:r>
      <w:proofErr w:type="gramEnd"/>
    </w:p>
    <w:p w:rsidR="009C3543" w:rsidRPr="009C3543" w:rsidRDefault="009C3543" w:rsidP="009C3543">
      <w:pPr>
        <w:ind w:firstLine="709"/>
        <w:rPr>
          <w:rFonts w:ascii="Garamond" w:hAnsi="Garamond"/>
          <w:sz w:val="24"/>
          <w:szCs w:val="24"/>
        </w:rPr>
      </w:pPr>
      <w:r w:rsidRPr="009C3543">
        <w:rPr>
          <w:rFonts w:ascii="Garamond" w:hAnsi="Garamond"/>
          <w:sz w:val="24"/>
          <w:szCs w:val="24"/>
        </w:rPr>
        <w:t>Rancangan kegiatan pembelajaran mitigasi bencana gempa bumi berbasis permainan tradisional dilaksanakan dengan langkah-langkah sebagai berikut:</w:t>
      </w:r>
    </w:p>
    <w:p w:rsidR="009C3543" w:rsidRPr="009C3543" w:rsidRDefault="009C3543" w:rsidP="009C3543">
      <w:pPr>
        <w:pStyle w:val="ListParagraph"/>
        <w:numPr>
          <w:ilvl w:val="0"/>
          <w:numId w:val="8"/>
        </w:numPr>
        <w:ind w:left="567"/>
        <w:jc w:val="both"/>
        <w:rPr>
          <w:rFonts w:ascii="Garamond" w:hAnsi="Garamond"/>
        </w:rPr>
      </w:pPr>
      <w:r w:rsidRPr="009C3543">
        <w:rPr>
          <w:rFonts w:ascii="Garamond" w:hAnsi="Garamond"/>
        </w:rPr>
        <w:t xml:space="preserve">Guru </w:t>
      </w:r>
      <w:proofErr w:type="gramStart"/>
      <w:r w:rsidRPr="009C3543">
        <w:rPr>
          <w:rFonts w:ascii="Garamond" w:hAnsi="Garamond"/>
        </w:rPr>
        <w:t>membuka</w:t>
      </w:r>
      <w:proofErr w:type="gramEnd"/>
      <w:r w:rsidRPr="009C3543">
        <w:rPr>
          <w:rFonts w:ascii="Garamond" w:hAnsi="Garamond"/>
        </w:rPr>
        <w:t xml:space="preserve"> pelajaran, melakukan appersepsi dan menyampaikan tujuan pembelajaran.</w:t>
      </w:r>
    </w:p>
    <w:p w:rsidR="009C3543" w:rsidRPr="009C3543" w:rsidRDefault="009C3543" w:rsidP="009C3543">
      <w:pPr>
        <w:pStyle w:val="ListParagraph"/>
        <w:numPr>
          <w:ilvl w:val="0"/>
          <w:numId w:val="8"/>
        </w:numPr>
        <w:ind w:left="567"/>
        <w:jc w:val="both"/>
        <w:rPr>
          <w:rFonts w:ascii="Garamond" w:hAnsi="Garamond"/>
        </w:rPr>
      </w:pPr>
      <w:r w:rsidRPr="009C3543">
        <w:rPr>
          <w:rFonts w:ascii="Garamond" w:hAnsi="Garamond"/>
        </w:rPr>
        <w:t xml:space="preserve">Guru </w:t>
      </w:r>
      <w:proofErr w:type="gramStart"/>
      <w:r w:rsidRPr="009C3543">
        <w:rPr>
          <w:rFonts w:ascii="Garamond" w:hAnsi="Garamond"/>
        </w:rPr>
        <w:t>memberikan</w:t>
      </w:r>
      <w:proofErr w:type="gramEnd"/>
      <w:r w:rsidRPr="009C3543">
        <w:rPr>
          <w:rFonts w:ascii="Garamond" w:hAnsi="Garamond"/>
        </w:rPr>
        <w:t xml:space="preserve"> teks dan menayangkan video pembelajaran sesuai dengan materi.</w:t>
      </w:r>
    </w:p>
    <w:p w:rsidR="009C3543" w:rsidRPr="009C3543" w:rsidRDefault="009C3543" w:rsidP="009C3543">
      <w:pPr>
        <w:pStyle w:val="ListParagraph"/>
        <w:numPr>
          <w:ilvl w:val="0"/>
          <w:numId w:val="8"/>
        </w:numPr>
        <w:ind w:left="567"/>
        <w:jc w:val="both"/>
        <w:rPr>
          <w:rFonts w:ascii="Garamond" w:hAnsi="Garamond"/>
        </w:rPr>
      </w:pPr>
      <w:r w:rsidRPr="009C3543">
        <w:rPr>
          <w:rFonts w:ascii="Garamond" w:hAnsi="Garamond"/>
        </w:rPr>
        <w:t xml:space="preserve">Guru </w:t>
      </w:r>
      <w:proofErr w:type="gramStart"/>
      <w:r w:rsidRPr="009C3543">
        <w:rPr>
          <w:rFonts w:ascii="Garamond" w:hAnsi="Garamond"/>
        </w:rPr>
        <w:t>mempersiapkan</w:t>
      </w:r>
      <w:proofErr w:type="gramEnd"/>
      <w:r w:rsidRPr="009C3543">
        <w:rPr>
          <w:rFonts w:ascii="Garamond" w:hAnsi="Garamond"/>
        </w:rPr>
        <w:t xml:space="preserve"> siswa untuk bermain Cici Gandung dan membagi siswa menjadi beberapa kelompok dengan anggota sebanyak 4 orang.</w:t>
      </w:r>
    </w:p>
    <w:p w:rsidR="009C3543" w:rsidRPr="009C3543" w:rsidRDefault="009C3543" w:rsidP="009C3543">
      <w:pPr>
        <w:pStyle w:val="ListParagraph"/>
        <w:numPr>
          <w:ilvl w:val="0"/>
          <w:numId w:val="8"/>
        </w:numPr>
        <w:ind w:left="567"/>
        <w:jc w:val="both"/>
        <w:rPr>
          <w:rFonts w:ascii="Garamond" w:hAnsi="Garamond"/>
        </w:rPr>
      </w:pPr>
      <w:r w:rsidRPr="009C3543">
        <w:rPr>
          <w:rFonts w:ascii="Garamond" w:hAnsi="Garamond"/>
        </w:rPr>
        <w:t>Siswa memilih peran masing-masing dalam kelompok sesuai dengan peran dalam permainan Cici Gandung, yaitu: dua orang sebagai penopang, 1 orang yang naik ditangan temannya, dan 1 orang sebagai pembantu kelompok.</w:t>
      </w:r>
    </w:p>
    <w:p w:rsidR="009C3543" w:rsidRPr="009C3543" w:rsidRDefault="009C3543" w:rsidP="009C3543">
      <w:pPr>
        <w:pStyle w:val="ListParagraph"/>
        <w:numPr>
          <w:ilvl w:val="0"/>
          <w:numId w:val="8"/>
        </w:numPr>
        <w:ind w:left="567"/>
        <w:jc w:val="both"/>
        <w:rPr>
          <w:rFonts w:ascii="Garamond" w:hAnsi="Garamond"/>
        </w:rPr>
      </w:pPr>
      <w:r w:rsidRPr="009C3543">
        <w:rPr>
          <w:rFonts w:ascii="Garamond" w:hAnsi="Garamond"/>
        </w:rPr>
        <w:t xml:space="preserve">Tata </w:t>
      </w:r>
      <w:proofErr w:type="gramStart"/>
      <w:r w:rsidRPr="009C3543">
        <w:rPr>
          <w:rFonts w:ascii="Garamond" w:hAnsi="Garamond"/>
        </w:rPr>
        <w:t>cara</w:t>
      </w:r>
      <w:proofErr w:type="gramEnd"/>
      <w:r w:rsidRPr="009C3543">
        <w:rPr>
          <w:rFonts w:ascii="Garamond" w:hAnsi="Garamond"/>
        </w:rPr>
        <w:t xml:space="preserve"> pembagian peran masing-masing kelompok dilakukan dengan dua cara, yaitu: </w:t>
      </w:r>
      <w:r w:rsidRPr="009C3543">
        <w:rPr>
          <w:rFonts w:ascii="Garamond" w:hAnsi="Garamond"/>
          <w:i/>
        </w:rPr>
        <w:t xml:space="preserve">ansum </w:t>
      </w:r>
      <w:r w:rsidRPr="009C3543">
        <w:rPr>
          <w:rFonts w:ascii="Garamond" w:hAnsi="Garamond"/>
        </w:rPr>
        <w:t xml:space="preserve">dan </w:t>
      </w:r>
      <w:r w:rsidRPr="009C3543">
        <w:rPr>
          <w:rFonts w:ascii="Garamond" w:hAnsi="Garamond"/>
          <w:i/>
        </w:rPr>
        <w:t>cai-cai geruai.</w:t>
      </w:r>
    </w:p>
    <w:p w:rsidR="009C3543" w:rsidRPr="009C3543" w:rsidRDefault="009C3543" w:rsidP="009C3543">
      <w:pPr>
        <w:pStyle w:val="ListParagraph"/>
        <w:numPr>
          <w:ilvl w:val="0"/>
          <w:numId w:val="8"/>
        </w:numPr>
        <w:ind w:left="567"/>
        <w:jc w:val="both"/>
        <w:rPr>
          <w:rFonts w:ascii="Garamond" w:hAnsi="Garamond"/>
        </w:rPr>
      </w:pPr>
      <w:r w:rsidRPr="009C3543">
        <w:rPr>
          <w:rFonts w:ascii="Garamond" w:hAnsi="Garamond"/>
        </w:rPr>
        <w:t>Siswa mempresentasikan hasil kerja kelompok dengan permainan cici gandung, kemudian ditentukan pemenangnya.</w:t>
      </w:r>
    </w:p>
    <w:p w:rsidR="009C3543" w:rsidRPr="009C3543" w:rsidRDefault="009C3543" w:rsidP="009C3543">
      <w:pPr>
        <w:pStyle w:val="ListParagraph"/>
        <w:numPr>
          <w:ilvl w:val="0"/>
          <w:numId w:val="8"/>
        </w:numPr>
        <w:ind w:left="567"/>
        <w:jc w:val="both"/>
        <w:rPr>
          <w:rFonts w:ascii="Garamond" w:hAnsi="Garamond"/>
        </w:rPr>
      </w:pPr>
      <w:r w:rsidRPr="009C3543">
        <w:rPr>
          <w:rFonts w:ascii="Garamond" w:hAnsi="Garamond"/>
        </w:rPr>
        <w:t>Siswa bersama guru menyimpulkan materi yang telah dipelajari.</w:t>
      </w:r>
    </w:p>
    <w:p w:rsidR="009C3543" w:rsidRPr="009C3543" w:rsidRDefault="009C3543" w:rsidP="009C3543">
      <w:pPr>
        <w:pStyle w:val="ListParagraph"/>
        <w:numPr>
          <w:ilvl w:val="0"/>
          <w:numId w:val="8"/>
        </w:numPr>
        <w:ind w:left="567"/>
        <w:jc w:val="both"/>
        <w:rPr>
          <w:rFonts w:ascii="Garamond" w:hAnsi="Garamond"/>
        </w:rPr>
      </w:pPr>
      <w:r w:rsidRPr="009C3543">
        <w:rPr>
          <w:rFonts w:ascii="Garamond" w:hAnsi="Garamond"/>
        </w:rPr>
        <w:t xml:space="preserve">Guru </w:t>
      </w:r>
      <w:proofErr w:type="gramStart"/>
      <w:r w:rsidRPr="009C3543">
        <w:rPr>
          <w:rFonts w:ascii="Garamond" w:hAnsi="Garamond"/>
        </w:rPr>
        <w:t>menutup</w:t>
      </w:r>
      <w:proofErr w:type="gramEnd"/>
      <w:r w:rsidRPr="009C3543">
        <w:rPr>
          <w:rFonts w:ascii="Garamond" w:hAnsi="Garamond"/>
        </w:rPr>
        <w:t xml:space="preserve"> pelajaran.</w:t>
      </w:r>
    </w:p>
    <w:p w:rsidR="009C3543" w:rsidRPr="009C3543" w:rsidRDefault="009C3543" w:rsidP="009C3543">
      <w:pPr>
        <w:rPr>
          <w:rFonts w:ascii="Garamond" w:hAnsi="Garamond"/>
          <w:sz w:val="24"/>
          <w:szCs w:val="24"/>
        </w:rPr>
      </w:pPr>
    </w:p>
    <w:p w:rsidR="009C3543" w:rsidRPr="009C3543" w:rsidRDefault="009C3543" w:rsidP="009C3543">
      <w:pPr>
        <w:ind w:firstLine="709"/>
        <w:rPr>
          <w:rFonts w:ascii="Garamond" w:hAnsi="Garamond" w:cstheme="minorBidi"/>
          <w:sz w:val="24"/>
          <w:szCs w:val="24"/>
        </w:rPr>
      </w:pPr>
      <w:r w:rsidRPr="009C3543">
        <w:rPr>
          <w:rFonts w:ascii="Garamond" w:hAnsi="Garamond"/>
          <w:sz w:val="24"/>
          <w:szCs w:val="24"/>
        </w:rPr>
        <w:t xml:space="preserve">Setelah proses pengembangan selesai dilakukan, langkah berikutnya adalah pengemasan produk pengembangan berupa buku panduan model pembelajaran mitigasi bencana gempa bumi berbasis permainan tradisional untuk digunakan pada proses pembelajaran tematik terpadu. Rancangan model pembelajaran mitigasi bencana gempa bumi berbasis permainan tradisional ini secara umum dapat digunakan sebagai proses pembelajaran yang menjunjung tinggi penghargaan pada budaya lokal. </w:t>
      </w:r>
      <w:proofErr w:type="gramStart"/>
      <w:r w:rsidRPr="009C3543">
        <w:rPr>
          <w:rFonts w:ascii="Garamond" w:hAnsi="Garamond"/>
          <w:sz w:val="24"/>
          <w:szCs w:val="24"/>
        </w:rPr>
        <w:t>Hal ini sesuai dengan pendapat Jazuli (2020) yang menyatakan bahwa pembelajaran dengan budaya lokal dapat mewujudkan pembelajaran menyenangkan sehingga perendaman otak memproses materi menuju respon kognitif yang memadai, cinta dengan budaya bangsa.</w:t>
      </w:r>
      <w:proofErr w:type="gramEnd"/>
      <w:r w:rsidRPr="009C3543">
        <w:rPr>
          <w:rFonts w:ascii="Garamond" w:hAnsi="Garamond"/>
          <w:sz w:val="24"/>
          <w:szCs w:val="24"/>
        </w:rPr>
        <w:t xml:space="preserve"> </w:t>
      </w:r>
    </w:p>
    <w:p w:rsidR="00087FA3" w:rsidRDefault="00087FA3">
      <w:pPr>
        <w:spacing w:after="120"/>
        <w:ind w:firstLine="567"/>
        <w:rPr>
          <w:rFonts w:ascii="Garamond" w:eastAsia="Arial Narrow" w:hAnsi="Garamond" w:cs="Arial Narrow"/>
          <w:color w:val="0D0D0D"/>
          <w:sz w:val="24"/>
          <w:szCs w:val="24"/>
          <w:lang w:val="id-ID"/>
        </w:rPr>
      </w:pPr>
    </w:p>
    <w:p w:rsidR="001C5CED" w:rsidRPr="00347110" w:rsidRDefault="008E7E70">
      <w:pPr>
        <w:rPr>
          <w:rFonts w:ascii="Garamond" w:eastAsia="Arial Narrow" w:hAnsi="Garamond" w:cs="Arial Narrow"/>
          <w:b/>
          <w:color w:val="0D0D0D"/>
          <w:sz w:val="24"/>
          <w:szCs w:val="24"/>
        </w:rPr>
      </w:pPr>
      <w:r w:rsidRPr="00347110">
        <w:rPr>
          <w:rFonts w:ascii="Garamond" w:eastAsia="Arial Narrow" w:hAnsi="Garamond" w:cs="Arial Narrow"/>
          <w:b/>
          <w:color w:val="0D0D0D"/>
          <w:sz w:val="24"/>
          <w:szCs w:val="24"/>
        </w:rPr>
        <w:t>SIMPULAN</w:t>
      </w:r>
    </w:p>
    <w:p w:rsidR="009C3543" w:rsidRPr="009C3543" w:rsidRDefault="009C3543" w:rsidP="009C3543">
      <w:pPr>
        <w:spacing w:after="120"/>
        <w:ind w:firstLine="567"/>
        <w:rPr>
          <w:rFonts w:ascii="Garamond" w:eastAsia="Arial Narrow" w:hAnsi="Garamond" w:cs="Arial Narrow"/>
          <w:color w:val="0D0D0D"/>
          <w:sz w:val="24"/>
          <w:szCs w:val="24"/>
        </w:rPr>
      </w:pPr>
      <w:proofErr w:type="gramStart"/>
      <w:r w:rsidRPr="009C3543">
        <w:rPr>
          <w:rFonts w:ascii="Garamond" w:eastAsia="Arial Narrow" w:hAnsi="Garamond" w:cs="Arial Narrow"/>
          <w:color w:val="0D0D0D"/>
          <w:sz w:val="24"/>
          <w:szCs w:val="24"/>
        </w:rPr>
        <w:t>Hasil penelitian ini adalah rancangan model pembelajaran mitigasi bencana gempa bumi berbasis permainan tradisional Bengkulu yang diintegrasikan dalam pembelajaran tematik terpadu untuk siswa sekolah dasar.</w:t>
      </w:r>
      <w:proofErr w:type="gramEnd"/>
      <w:r w:rsidRPr="009C3543">
        <w:rPr>
          <w:rFonts w:ascii="Garamond" w:eastAsia="Arial Narrow" w:hAnsi="Garamond" w:cs="Arial Narrow"/>
          <w:color w:val="0D0D0D"/>
          <w:sz w:val="24"/>
          <w:szCs w:val="24"/>
        </w:rPr>
        <w:t xml:space="preserve"> Tahap kegiatan ini dilakukan dengan prosedur pengembangan model ADDIE. Pada tahap pengembangan ini dilakukan dengan melakukan analisis lapangan, analisis kurikulum yang meliputi kegiatan analisis tema pembelajaran yang sesuai, pengembangan sub-tema pembelajaran, penentuan Kompetensi Dasar, pengembangan indikator pembelajaran, pengembangan tujuan pembelajaran, dan penentuan strategi pembelajaran. Hasil akhir dari proses pengembangan ini diperoleh produk pengembangan berupa buku panduan untuk guru yang berisi tentang panduan pelaksanaan pengajaran dan tersedianya perangkat pembelajaran berupa Jaring-jaring tema, silabus pembelajaran dan Rencana Pelaksanaan Pembelajaran (RPP). Saran lebih lanjut dalam penelitian ini, agar peneliti selanjutnya dapat melakukan pengembangan model pembelajaran pada sub-tema yang lain yang telah dianalisis dalam penelitian ini. </w:t>
      </w:r>
    </w:p>
    <w:p w:rsidR="009C3543" w:rsidRDefault="009C3543">
      <w:pPr>
        <w:spacing w:after="120"/>
        <w:ind w:firstLine="567"/>
        <w:rPr>
          <w:rFonts w:ascii="Garamond" w:eastAsia="Arial Narrow" w:hAnsi="Garamond" w:cs="Arial Narrow"/>
          <w:color w:val="0D0D0D"/>
          <w:sz w:val="24"/>
          <w:szCs w:val="24"/>
          <w:lang w:val="id-ID"/>
        </w:rPr>
      </w:pPr>
    </w:p>
    <w:p w:rsidR="009C3543" w:rsidRPr="009C3543" w:rsidRDefault="009C3543" w:rsidP="009C3543">
      <w:pPr>
        <w:keepNext/>
        <w:pBdr>
          <w:top w:val="nil"/>
          <w:left w:val="nil"/>
          <w:bottom w:val="nil"/>
          <w:right w:val="nil"/>
          <w:between w:val="nil"/>
        </w:pBdr>
        <w:ind w:left="282" w:hanging="282"/>
        <w:rPr>
          <w:rFonts w:ascii="Garamond" w:eastAsia="Arial Narrow" w:hAnsi="Garamond" w:cs="Arial Narrow"/>
          <w:b/>
          <w:color w:val="0D0D0D"/>
          <w:sz w:val="24"/>
          <w:szCs w:val="24"/>
        </w:rPr>
      </w:pPr>
      <w:r w:rsidRPr="009C3543">
        <w:rPr>
          <w:rFonts w:ascii="Garamond" w:eastAsia="Arial Narrow" w:hAnsi="Garamond" w:cs="Arial Narrow"/>
          <w:b/>
          <w:color w:val="0D0D0D"/>
          <w:sz w:val="24"/>
          <w:szCs w:val="24"/>
        </w:rPr>
        <w:lastRenderedPageBreak/>
        <w:t>UCAPAN TERIMA KASIH</w:t>
      </w:r>
    </w:p>
    <w:p w:rsidR="009C3543" w:rsidRPr="009C3543" w:rsidRDefault="009C3543" w:rsidP="009C3543">
      <w:pPr>
        <w:spacing w:after="120"/>
        <w:ind w:firstLine="567"/>
        <w:rPr>
          <w:rFonts w:ascii="Garamond" w:eastAsia="Arial Narrow" w:hAnsi="Garamond" w:cs="Arial Narrow"/>
          <w:color w:val="0D0D0D"/>
          <w:sz w:val="24"/>
          <w:szCs w:val="24"/>
        </w:rPr>
      </w:pPr>
      <w:r w:rsidRPr="009C3543">
        <w:rPr>
          <w:rFonts w:ascii="Garamond" w:eastAsia="Arial Narrow" w:hAnsi="Garamond" w:cs="Arial Narrow"/>
          <w:color w:val="0D0D0D"/>
          <w:sz w:val="24"/>
          <w:szCs w:val="24"/>
        </w:rPr>
        <w:t xml:space="preserve">Ucapan terima kasih disampaikan kepada Lembaga Penelitian dan Pengabdian Pada Masyarakat Universitas Bengkulu yang telah menyediakan </w:t>
      </w:r>
      <w:proofErr w:type="gramStart"/>
      <w:r w:rsidRPr="009C3543">
        <w:rPr>
          <w:rFonts w:ascii="Garamond" w:eastAsia="Arial Narrow" w:hAnsi="Garamond" w:cs="Arial Narrow"/>
          <w:color w:val="0D0D0D"/>
          <w:sz w:val="24"/>
          <w:szCs w:val="24"/>
        </w:rPr>
        <w:t>dana</w:t>
      </w:r>
      <w:proofErr w:type="gramEnd"/>
      <w:r w:rsidRPr="009C3543">
        <w:rPr>
          <w:rFonts w:ascii="Garamond" w:eastAsia="Arial Narrow" w:hAnsi="Garamond" w:cs="Arial Narrow"/>
          <w:color w:val="0D0D0D"/>
          <w:sz w:val="24"/>
          <w:szCs w:val="24"/>
        </w:rPr>
        <w:t xml:space="preserve"> untuk kegiatan penelitian dan pengembangan ini pada pendanaan kegiatan Tahun 2020.</w:t>
      </w:r>
    </w:p>
    <w:p w:rsidR="001C5CED" w:rsidRPr="00347110" w:rsidRDefault="008E7E70">
      <w:pPr>
        <w:spacing w:after="120"/>
        <w:ind w:firstLine="567"/>
        <w:rPr>
          <w:rFonts w:ascii="Garamond" w:eastAsia="Arial Narrow" w:hAnsi="Garamond" w:cs="Arial Narrow"/>
          <w:color w:val="0D0D0D"/>
          <w:sz w:val="24"/>
          <w:szCs w:val="24"/>
        </w:rPr>
      </w:pPr>
      <w:r w:rsidRPr="00347110">
        <w:rPr>
          <w:rFonts w:ascii="Garamond" w:eastAsia="Arial Narrow" w:hAnsi="Garamond" w:cs="Arial Narrow"/>
          <w:color w:val="0D0D0D"/>
          <w:sz w:val="24"/>
          <w:szCs w:val="24"/>
        </w:rPr>
        <w:t xml:space="preserve"> </w:t>
      </w:r>
    </w:p>
    <w:p w:rsidR="001C5CED" w:rsidRPr="00347110" w:rsidRDefault="008E7E70">
      <w:pPr>
        <w:keepNext/>
        <w:pBdr>
          <w:top w:val="nil"/>
          <w:left w:val="nil"/>
          <w:bottom w:val="nil"/>
          <w:right w:val="nil"/>
          <w:between w:val="nil"/>
        </w:pBdr>
        <w:ind w:left="282" w:hanging="282"/>
        <w:rPr>
          <w:rFonts w:ascii="Garamond" w:eastAsia="Arial Narrow" w:hAnsi="Garamond" w:cs="Arial Narrow"/>
          <w:b/>
          <w:color w:val="0D0D0D"/>
          <w:sz w:val="24"/>
          <w:szCs w:val="24"/>
        </w:rPr>
      </w:pPr>
      <w:r w:rsidRPr="00347110">
        <w:rPr>
          <w:rFonts w:ascii="Garamond" w:eastAsia="Arial Narrow" w:hAnsi="Garamond" w:cs="Arial Narrow"/>
          <w:b/>
          <w:color w:val="0D0D0D"/>
          <w:sz w:val="24"/>
          <w:szCs w:val="24"/>
        </w:rPr>
        <w:t>DAFTAR PUSTAKA</w:t>
      </w:r>
    </w:p>
    <w:p w:rsidR="00EC7EA6" w:rsidRDefault="00EC7EA6" w:rsidP="00EC7EA6">
      <w:pPr>
        <w:spacing w:after="120"/>
        <w:ind w:left="567" w:hanging="567"/>
        <w:rPr>
          <w:rFonts w:ascii="Garamond" w:hAnsi="Garamond"/>
          <w:sz w:val="24"/>
          <w:szCs w:val="24"/>
          <w:lang w:val="id-ID"/>
        </w:rPr>
      </w:pPr>
    </w:p>
    <w:p w:rsidR="00EC7EA6" w:rsidRPr="009C3543" w:rsidRDefault="00EC7EA6" w:rsidP="00EC7EA6">
      <w:pPr>
        <w:spacing w:after="120"/>
        <w:ind w:left="567" w:hanging="567"/>
        <w:rPr>
          <w:rFonts w:ascii="Garamond" w:hAnsi="Garamond"/>
          <w:sz w:val="24"/>
          <w:szCs w:val="24"/>
        </w:rPr>
      </w:pPr>
      <w:proofErr w:type="gramStart"/>
      <w:r w:rsidRPr="009C3543">
        <w:rPr>
          <w:rFonts w:ascii="Garamond" w:hAnsi="Garamond"/>
          <w:sz w:val="24"/>
          <w:szCs w:val="24"/>
        </w:rPr>
        <w:t>Adiyoso, W., Kanegae, H. 2013.</w:t>
      </w:r>
      <w:proofErr w:type="gramEnd"/>
      <w:r w:rsidRPr="009C3543">
        <w:rPr>
          <w:rFonts w:ascii="Garamond" w:hAnsi="Garamond"/>
          <w:sz w:val="24"/>
          <w:szCs w:val="24"/>
        </w:rPr>
        <w:t xml:space="preserve"> </w:t>
      </w:r>
      <w:proofErr w:type="gramStart"/>
      <w:r w:rsidRPr="009C3543">
        <w:rPr>
          <w:rFonts w:ascii="Garamond" w:hAnsi="Garamond"/>
          <w:sz w:val="24"/>
          <w:szCs w:val="24"/>
        </w:rPr>
        <w:t>Efektifitas Dampak Penerapan Pendidikan Kebencanaan di Sekolah terhadap Kesiapsiagaan Siswa Menghadapi Bencana Tsunami Di Aceh.</w:t>
      </w:r>
      <w:proofErr w:type="gramEnd"/>
      <w:r w:rsidRPr="009C3543">
        <w:rPr>
          <w:rFonts w:ascii="Garamond" w:hAnsi="Garamond"/>
          <w:sz w:val="24"/>
          <w:szCs w:val="24"/>
        </w:rPr>
        <w:t xml:space="preserve"> Indonesia. </w:t>
      </w:r>
      <w:hyperlink r:id="rId16" w:history="1">
        <w:r w:rsidRPr="009C3543">
          <w:rPr>
            <w:rStyle w:val="Hyperlink"/>
            <w:rFonts w:ascii="Garamond" w:hAnsi="Garamond"/>
            <w:sz w:val="24"/>
            <w:szCs w:val="24"/>
          </w:rPr>
          <w:t>http://perpustakaan.bappenas.go.id/</w:t>
        </w:r>
      </w:hyperlink>
    </w:p>
    <w:p w:rsidR="00EC7EA6" w:rsidRPr="009C3543" w:rsidRDefault="00EC7EA6" w:rsidP="00EC7EA6">
      <w:pPr>
        <w:spacing w:after="120"/>
        <w:ind w:left="567" w:hanging="567"/>
        <w:rPr>
          <w:rFonts w:ascii="Garamond" w:hAnsi="Garamond"/>
          <w:sz w:val="24"/>
          <w:szCs w:val="24"/>
        </w:rPr>
      </w:pPr>
      <w:proofErr w:type="gramStart"/>
      <w:r w:rsidRPr="009C3543">
        <w:rPr>
          <w:rFonts w:ascii="Garamond" w:hAnsi="Garamond"/>
          <w:sz w:val="24"/>
          <w:szCs w:val="24"/>
        </w:rPr>
        <w:t>Alfin.</w:t>
      </w:r>
      <w:proofErr w:type="gramEnd"/>
      <w:r w:rsidRPr="009C3543">
        <w:rPr>
          <w:rFonts w:ascii="Garamond" w:hAnsi="Garamond"/>
          <w:sz w:val="24"/>
          <w:szCs w:val="24"/>
        </w:rPr>
        <w:t xml:space="preserve"> </w:t>
      </w:r>
      <w:proofErr w:type="gramStart"/>
      <w:r w:rsidRPr="009C3543">
        <w:rPr>
          <w:rFonts w:ascii="Garamond" w:hAnsi="Garamond"/>
          <w:sz w:val="24"/>
          <w:szCs w:val="24"/>
        </w:rPr>
        <w:t>J. (2016).</w:t>
      </w:r>
      <w:proofErr w:type="gramEnd"/>
      <w:r w:rsidRPr="009C3543">
        <w:rPr>
          <w:rFonts w:ascii="Garamond" w:hAnsi="Garamond"/>
          <w:sz w:val="24"/>
          <w:szCs w:val="24"/>
        </w:rPr>
        <w:t xml:space="preserve"> Analisis Karakteristik Siswa Pada Tingkat Sekolah Dasar.  Prosiding Halaqoh Nasional &amp; Seminar Internasional Pendidikan Islam Fakultas Tarbiyah dan Keguruan UIN Sunan Ampel Surabaya</w:t>
      </w:r>
    </w:p>
    <w:p w:rsidR="00EC7EA6" w:rsidRPr="009C3543" w:rsidRDefault="00EC7EA6" w:rsidP="00EC7EA6">
      <w:pPr>
        <w:spacing w:after="120"/>
        <w:ind w:left="567" w:hanging="567"/>
        <w:rPr>
          <w:rFonts w:ascii="Garamond" w:hAnsi="Garamond"/>
          <w:sz w:val="24"/>
          <w:szCs w:val="24"/>
        </w:rPr>
      </w:pPr>
      <w:r w:rsidRPr="009C3543">
        <w:rPr>
          <w:rFonts w:ascii="Garamond" w:hAnsi="Garamond"/>
          <w:sz w:val="24"/>
          <w:szCs w:val="24"/>
        </w:rPr>
        <w:t xml:space="preserve">Ayub, S. </w:t>
      </w:r>
      <w:r w:rsidRPr="009C3543">
        <w:rPr>
          <w:rFonts w:ascii="Garamond" w:eastAsia="Arial Narrow" w:hAnsi="Garamond" w:cs="Arial Narrow"/>
          <w:color w:val="0D0D0D"/>
          <w:sz w:val="24"/>
          <w:szCs w:val="24"/>
        </w:rPr>
        <w:t>Rokhmat</w:t>
      </w:r>
      <w:r w:rsidRPr="009C3543">
        <w:rPr>
          <w:rFonts w:ascii="Garamond" w:hAnsi="Garamond"/>
          <w:sz w:val="24"/>
          <w:szCs w:val="24"/>
        </w:rPr>
        <w:t xml:space="preserve">, J., Makhrus, M. Ardhuha, J. Verawati N N S P. </w:t>
      </w:r>
      <w:r w:rsidRPr="009C3543">
        <w:rPr>
          <w:rFonts w:ascii="Garamond" w:hAnsi="Garamond"/>
          <w:sz w:val="24"/>
          <w:szCs w:val="24"/>
          <w:lang w:val="id-ID"/>
        </w:rPr>
        <w:t xml:space="preserve">(2019) </w:t>
      </w:r>
      <w:r w:rsidRPr="009C3543">
        <w:rPr>
          <w:rFonts w:ascii="Garamond" w:hAnsi="Garamond"/>
          <w:sz w:val="24"/>
          <w:szCs w:val="24"/>
        </w:rPr>
        <w:t xml:space="preserve">Penerapan Iptek Untuk Meningkatkan Tanggap Bencana Gempa Bumi Pada Siswa Dan Guru Smp Negeri 6 Mataram. </w:t>
      </w:r>
      <w:proofErr w:type="gramStart"/>
      <w:r w:rsidRPr="009C3543">
        <w:rPr>
          <w:rFonts w:ascii="Garamond" w:hAnsi="Garamond"/>
          <w:i/>
          <w:iCs/>
          <w:sz w:val="24"/>
          <w:szCs w:val="24"/>
        </w:rPr>
        <w:t>Jurnal Pendidikan dan Pengabdian Masyarakat</w:t>
      </w:r>
      <w:r w:rsidRPr="009C3543">
        <w:rPr>
          <w:rFonts w:ascii="Garamond" w:hAnsi="Garamond"/>
          <w:sz w:val="24"/>
          <w:szCs w:val="24"/>
        </w:rPr>
        <w:t>, Vol. 2 No. 1, Februari 2019.</w:t>
      </w:r>
      <w:proofErr w:type="gramEnd"/>
      <w:r w:rsidRPr="009C3543">
        <w:rPr>
          <w:rFonts w:ascii="Garamond" w:hAnsi="Garamond"/>
          <w:sz w:val="24"/>
          <w:szCs w:val="24"/>
        </w:rPr>
        <w:t xml:space="preserve"> Hal 54-58</w:t>
      </w:r>
    </w:p>
    <w:p w:rsidR="001A604A" w:rsidRPr="001A604A" w:rsidRDefault="00DB1088" w:rsidP="001A604A">
      <w:pPr>
        <w:widowControl w:val="0"/>
        <w:autoSpaceDE w:val="0"/>
        <w:autoSpaceDN w:val="0"/>
        <w:adjustRightInd w:val="0"/>
        <w:ind w:left="480" w:hanging="480"/>
        <w:rPr>
          <w:rFonts w:ascii="Garamond" w:hAnsi="Garamond"/>
          <w:noProof/>
          <w:sz w:val="24"/>
          <w:szCs w:val="24"/>
        </w:rPr>
      </w:pPr>
      <w:r>
        <w:rPr>
          <w:rFonts w:ascii="Garamond" w:hAnsi="Garamond"/>
          <w:sz w:val="24"/>
          <w:szCs w:val="24"/>
          <w:lang w:val="id-ID"/>
        </w:rPr>
        <w:fldChar w:fldCharType="begin" w:fldLock="1"/>
      </w:r>
      <w:r>
        <w:rPr>
          <w:rFonts w:ascii="Garamond" w:hAnsi="Garamond"/>
          <w:sz w:val="24"/>
          <w:szCs w:val="24"/>
          <w:lang w:val="id-ID"/>
        </w:rPr>
        <w:instrText xml:space="preserve">ADDIN Mendeley Bibliography CSL_BIBLIOGRAPHY </w:instrText>
      </w:r>
      <w:r>
        <w:rPr>
          <w:rFonts w:ascii="Garamond" w:hAnsi="Garamond"/>
          <w:sz w:val="24"/>
          <w:szCs w:val="24"/>
          <w:lang w:val="id-ID"/>
        </w:rPr>
        <w:fldChar w:fldCharType="separate"/>
      </w:r>
      <w:r w:rsidR="001A604A" w:rsidRPr="001A604A">
        <w:rPr>
          <w:rFonts w:ascii="Garamond" w:hAnsi="Garamond"/>
          <w:noProof/>
          <w:sz w:val="24"/>
          <w:szCs w:val="24"/>
        </w:rPr>
        <w:t xml:space="preserve">Adiyoso, W., &amp; Kanegae, H. (2013). </w:t>
      </w:r>
      <w:r w:rsidR="001A604A" w:rsidRPr="001A604A">
        <w:rPr>
          <w:rFonts w:ascii="Garamond" w:hAnsi="Garamond"/>
          <w:i/>
          <w:iCs/>
          <w:noProof/>
          <w:sz w:val="24"/>
          <w:szCs w:val="24"/>
        </w:rPr>
        <w:t>Efektifitas Dampak Penerapan Pendidikan Kebencanaan Disekolah Terhadap Kesiapsiagaan Siswa Menghadapi Bencana Tsunami Di Aceh, Indonesia</w:t>
      </w:r>
      <w:r w:rsidR="001A604A" w:rsidRPr="001A604A">
        <w:rPr>
          <w:rFonts w:ascii="Garamond" w:hAnsi="Garamond"/>
          <w:noProof/>
          <w:sz w:val="24"/>
          <w:szCs w:val="24"/>
        </w:rPr>
        <w:t>. 1–10.</w:t>
      </w:r>
    </w:p>
    <w:p w:rsidR="001A604A" w:rsidRPr="001A604A" w:rsidRDefault="001A604A" w:rsidP="001A604A">
      <w:pPr>
        <w:widowControl w:val="0"/>
        <w:autoSpaceDE w:val="0"/>
        <w:autoSpaceDN w:val="0"/>
        <w:adjustRightInd w:val="0"/>
        <w:ind w:left="480" w:hanging="480"/>
        <w:rPr>
          <w:rFonts w:ascii="Garamond" w:hAnsi="Garamond"/>
          <w:noProof/>
          <w:sz w:val="24"/>
          <w:szCs w:val="24"/>
        </w:rPr>
      </w:pPr>
      <w:r w:rsidRPr="001A604A">
        <w:rPr>
          <w:rFonts w:ascii="Garamond" w:hAnsi="Garamond"/>
          <w:noProof/>
          <w:sz w:val="24"/>
          <w:szCs w:val="24"/>
        </w:rPr>
        <w:t xml:space="preserve">Alim, A. (2009). Permainan Mini Tenis Untuk Pembelajaran Di Siswa Sekolah Dasar. </w:t>
      </w:r>
      <w:r w:rsidRPr="001A604A">
        <w:rPr>
          <w:rFonts w:ascii="Garamond" w:hAnsi="Garamond"/>
          <w:i/>
          <w:iCs/>
          <w:noProof/>
          <w:sz w:val="24"/>
          <w:szCs w:val="24"/>
        </w:rPr>
        <w:t>Jurnal Pendidikan Jasmani Indonesia</w:t>
      </w:r>
      <w:r w:rsidRPr="001A604A">
        <w:rPr>
          <w:rFonts w:ascii="Garamond" w:hAnsi="Garamond"/>
          <w:noProof/>
          <w:sz w:val="24"/>
          <w:szCs w:val="24"/>
        </w:rPr>
        <w:t xml:space="preserve">, </w:t>
      </w:r>
      <w:r w:rsidRPr="001A604A">
        <w:rPr>
          <w:rFonts w:ascii="Garamond" w:hAnsi="Garamond"/>
          <w:i/>
          <w:iCs/>
          <w:noProof/>
          <w:sz w:val="24"/>
          <w:szCs w:val="24"/>
        </w:rPr>
        <w:t>6</w:t>
      </w:r>
      <w:r w:rsidRPr="001A604A">
        <w:rPr>
          <w:rFonts w:ascii="Garamond" w:hAnsi="Garamond"/>
          <w:noProof/>
          <w:sz w:val="24"/>
          <w:szCs w:val="24"/>
        </w:rPr>
        <w:t>(2), 61–66.</w:t>
      </w:r>
    </w:p>
    <w:p w:rsidR="001A604A" w:rsidRPr="001A604A" w:rsidRDefault="001A604A" w:rsidP="001A604A">
      <w:pPr>
        <w:widowControl w:val="0"/>
        <w:autoSpaceDE w:val="0"/>
        <w:autoSpaceDN w:val="0"/>
        <w:adjustRightInd w:val="0"/>
        <w:ind w:left="480" w:hanging="480"/>
        <w:rPr>
          <w:rFonts w:ascii="Garamond" w:hAnsi="Garamond"/>
          <w:noProof/>
          <w:sz w:val="24"/>
          <w:szCs w:val="24"/>
        </w:rPr>
      </w:pPr>
      <w:r w:rsidRPr="001A604A">
        <w:rPr>
          <w:rFonts w:ascii="Garamond" w:hAnsi="Garamond"/>
          <w:noProof/>
          <w:sz w:val="24"/>
          <w:szCs w:val="24"/>
        </w:rPr>
        <w:t xml:space="preserve">Ayub, S., Kosim, K., Gunada, I. W., &amp; Zuhdi, M. (2019). Model Pembelajaran Kesiapsiagaan Bencana Gempabumi Di Sekolah Dasar. </w:t>
      </w:r>
      <w:r w:rsidRPr="001A604A">
        <w:rPr>
          <w:rFonts w:ascii="Garamond" w:hAnsi="Garamond"/>
          <w:i/>
          <w:iCs/>
          <w:noProof/>
          <w:sz w:val="24"/>
          <w:szCs w:val="24"/>
        </w:rPr>
        <w:t>ORBITA: Jurnal Kajian, Inovasi Dan Aplikasi Pendidikan Fisika</w:t>
      </w:r>
      <w:r w:rsidRPr="001A604A">
        <w:rPr>
          <w:rFonts w:ascii="Garamond" w:hAnsi="Garamond"/>
          <w:noProof/>
          <w:sz w:val="24"/>
          <w:szCs w:val="24"/>
        </w:rPr>
        <w:t xml:space="preserve">, </w:t>
      </w:r>
      <w:r w:rsidRPr="001A604A">
        <w:rPr>
          <w:rFonts w:ascii="Garamond" w:hAnsi="Garamond"/>
          <w:i/>
          <w:iCs/>
          <w:noProof/>
          <w:sz w:val="24"/>
          <w:szCs w:val="24"/>
        </w:rPr>
        <w:t>5</w:t>
      </w:r>
      <w:r w:rsidRPr="001A604A">
        <w:rPr>
          <w:rFonts w:ascii="Garamond" w:hAnsi="Garamond"/>
          <w:noProof/>
          <w:sz w:val="24"/>
          <w:szCs w:val="24"/>
        </w:rPr>
        <w:t>(2), 65. https://doi.org/10.31764/orbita.v5i2.1187</w:t>
      </w:r>
    </w:p>
    <w:p w:rsidR="001A604A" w:rsidRPr="001A604A" w:rsidRDefault="001A604A" w:rsidP="001A604A">
      <w:pPr>
        <w:widowControl w:val="0"/>
        <w:autoSpaceDE w:val="0"/>
        <w:autoSpaceDN w:val="0"/>
        <w:adjustRightInd w:val="0"/>
        <w:ind w:left="480" w:hanging="480"/>
        <w:rPr>
          <w:rFonts w:ascii="Garamond" w:hAnsi="Garamond"/>
          <w:noProof/>
          <w:sz w:val="24"/>
          <w:szCs w:val="24"/>
        </w:rPr>
      </w:pPr>
      <w:r w:rsidRPr="001A604A">
        <w:rPr>
          <w:rFonts w:ascii="Garamond" w:hAnsi="Garamond"/>
          <w:noProof/>
          <w:sz w:val="24"/>
          <w:szCs w:val="24"/>
        </w:rPr>
        <w:t xml:space="preserve">Dadi, I. K., Redhana, I. W., &amp; Juniartina, P. P. (2019). Analisis Kebutuhan Untuk Pengembangan Media Pembelajaran Ipa Berbasis Mind Mapping. </w:t>
      </w:r>
      <w:r w:rsidRPr="001A604A">
        <w:rPr>
          <w:rFonts w:ascii="Garamond" w:hAnsi="Garamond"/>
          <w:i/>
          <w:iCs/>
          <w:noProof/>
          <w:sz w:val="24"/>
          <w:szCs w:val="24"/>
        </w:rPr>
        <w:t>Jurnal Pendidikan Dan Pembelajaran Sains Indonesia (JPPSI)</w:t>
      </w:r>
      <w:r w:rsidRPr="001A604A">
        <w:rPr>
          <w:rFonts w:ascii="Garamond" w:hAnsi="Garamond"/>
          <w:noProof/>
          <w:sz w:val="24"/>
          <w:szCs w:val="24"/>
        </w:rPr>
        <w:t xml:space="preserve">, </w:t>
      </w:r>
      <w:r w:rsidRPr="001A604A">
        <w:rPr>
          <w:rFonts w:ascii="Garamond" w:hAnsi="Garamond"/>
          <w:i/>
          <w:iCs/>
          <w:noProof/>
          <w:sz w:val="24"/>
          <w:szCs w:val="24"/>
        </w:rPr>
        <w:t>2</w:t>
      </w:r>
      <w:r w:rsidRPr="001A604A">
        <w:rPr>
          <w:rFonts w:ascii="Garamond" w:hAnsi="Garamond"/>
          <w:noProof/>
          <w:sz w:val="24"/>
          <w:szCs w:val="24"/>
        </w:rPr>
        <w:t>(2), 70. https://doi.org/10.23887/jppsi.v2i2.19375</w:t>
      </w:r>
    </w:p>
    <w:p w:rsidR="001A604A" w:rsidRPr="001A604A" w:rsidRDefault="001A604A" w:rsidP="001A604A">
      <w:pPr>
        <w:widowControl w:val="0"/>
        <w:autoSpaceDE w:val="0"/>
        <w:autoSpaceDN w:val="0"/>
        <w:adjustRightInd w:val="0"/>
        <w:ind w:left="480" w:hanging="480"/>
        <w:rPr>
          <w:rFonts w:ascii="Garamond" w:hAnsi="Garamond"/>
          <w:noProof/>
          <w:sz w:val="24"/>
          <w:szCs w:val="24"/>
        </w:rPr>
      </w:pPr>
      <w:r w:rsidRPr="001A604A">
        <w:rPr>
          <w:rFonts w:ascii="Garamond" w:hAnsi="Garamond"/>
          <w:noProof/>
          <w:sz w:val="24"/>
          <w:szCs w:val="24"/>
        </w:rPr>
        <w:t xml:space="preserve">Desfandi, M. (2014). Urgensi Kurikulum Pendidikan Kebencanaan Berbasis Kearifan Lokal di Indonesia [The urgency of disaster education curriculum based on local wisdom in Indonesia}. </w:t>
      </w:r>
      <w:r w:rsidRPr="001A604A">
        <w:rPr>
          <w:rFonts w:ascii="Garamond" w:hAnsi="Garamond"/>
          <w:i/>
          <w:iCs/>
          <w:noProof/>
          <w:sz w:val="24"/>
          <w:szCs w:val="24"/>
        </w:rPr>
        <w:t>Sosio Didaktika Sosial Science Education Journal</w:t>
      </w:r>
      <w:r w:rsidRPr="001A604A">
        <w:rPr>
          <w:rFonts w:ascii="Garamond" w:hAnsi="Garamond"/>
          <w:noProof/>
          <w:sz w:val="24"/>
          <w:szCs w:val="24"/>
        </w:rPr>
        <w:t xml:space="preserve">, </w:t>
      </w:r>
      <w:r w:rsidRPr="001A604A">
        <w:rPr>
          <w:rFonts w:ascii="Garamond" w:hAnsi="Garamond"/>
          <w:i/>
          <w:iCs/>
          <w:noProof/>
          <w:sz w:val="24"/>
          <w:szCs w:val="24"/>
        </w:rPr>
        <w:t>1</w:t>
      </w:r>
      <w:r w:rsidRPr="001A604A">
        <w:rPr>
          <w:rFonts w:ascii="Garamond" w:hAnsi="Garamond"/>
          <w:noProof/>
          <w:sz w:val="24"/>
          <w:szCs w:val="24"/>
        </w:rPr>
        <w:t>(2), 191–198.</w:t>
      </w:r>
    </w:p>
    <w:p w:rsidR="001A604A" w:rsidRPr="001A604A" w:rsidRDefault="001A604A" w:rsidP="001A604A">
      <w:pPr>
        <w:widowControl w:val="0"/>
        <w:autoSpaceDE w:val="0"/>
        <w:autoSpaceDN w:val="0"/>
        <w:adjustRightInd w:val="0"/>
        <w:ind w:left="480" w:hanging="480"/>
        <w:rPr>
          <w:rFonts w:ascii="Garamond" w:hAnsi="Garamond"/>
          <w:noProof/>
          <w:sz w:val="24"/>
          <w:szCs w:val="24"/>
        </w:rPr>
      </w:pPr>
      <w:r w:rsidRPr="001A604A">
        <w:rPr>
          <w:rFonts w:ascii="Garamond" w:hAnsi="Garamond"/>
          <w:noProof/>
          <w:sz w:val="24"/>
          <w:szCs w:val="24"/>
        </w:rPr>
        <w:t xml:space="preserve">Dufty, N. (2018). a New Approach To Disaster Education. </w:t>
      </w:r>
      <w:r w:rsidRPr="001A604A">
        <w:rPr>
          <w:rFonts w:ascii="Garamond" w:hAnsi="Garamond"/>
          <w:i/>
          <w:iCs/>
          <w:noProof/>
          <w:sz w:val="24"/>
          <w:szCs w:val="24"/>
        </w:rPr>
        <w:t>The International Emergency Management Society (TIEMS) Annual Conference, Manila, Philippines, 13-16</w:t>
      </w:r>
      <w:r w:rsidRPr="001A604A">
        <w:rPr>
          <w:rFonts w:ascii="Garamond" w:hAnsi="Garamond"/>
          <w:noProof/>
          <w:sz w:val="24"/>
          <w:szCs w:val="24"/>
        </w:rPr>
        <w:t xml:space="preserve">, </w:t>
      </w:r>
      <w:r w:rsidRPr="001A604A">
        <w:rPr>
          <w:rFonts w:ascii="Garamond" w:hAnsi="Garamond"/>
          <w:i/>
          <w:iCs/>
          <w:noProof/>
          <w:sz w:val="24"/>
          <w:szCs w:val="24"/>
        </w:rPr>
        <w:t>November</w:t>
      </w:r>
      <w:r w:rsidRPr="001A604A">
        <w:rPr>
          <w:rFonts w:ascii="Garamond" w:hAnsi="Garamond"/>
          <w:noProof/>
          <w:sz w:val="24"/>
          <w:szCs w:val="24"/>
        </w:rPr>
        <w:t>, 1–10.</w:t>
      </w:r>
    </w:p>
    <w:p w:rsidR="001A604A" w:rsidRPr="001A604A" w:rsidRDefault="001A604A" w:rsidP="001A604A">
      <w:pPr>
        <w:widowControl w:val="0"/>
        <w:autoSpaceDE w:val="0"/>
        <w:autoSpaceDN w:val="0"/>
        <w:adjustRightInd w:val="0"/>
        <w:ind w:left="480" w:hanging="480"/>
        <w:rPr>
          <w:rFonts w:ascii="Garamond" w:hAnsi="Garamond"/>
          <w:noProof/>
          <w:sz w:val="24"/>
          <w:szCs w:val="24"/>
        </w:rPr>
      </w:pPr>
      <w:r w:rsidRPr="001A604A">
        <w:rPr>
          <w:rFonts w:ascii="Garamond" w:hAnsi="Garamond"/>
          <w:noProof/>
          <w:sz w:val="24"/>
          <w:szCs w:val="24"/>
        </w:rPr>
        <w:t xml:space="preserve">Gunawan, &amp; Subarjo. (2005). </w:t>
      </w:r>
      <w:r w:rsidRPr="001A604A">
        <w:rPr>
          <w:rFonts w:ascii="Garamond" w:hAnsi="Garamond"/>
          <w:i/>
          <w:iCs/>
          <w:noProof/>
          <w:sz w:val="24"/>
          <w:szCs w:val="24"/>
        </w:rPr>
        <w:t>Pengantar Seismologi</w:t>
      </w:r>
      <w:r w:rsidRPr="001A604A">
        <w:rPr>
          <w:rFonts w:ascii="Garamond" w:hAnsi="Garamond"/>
          <w:noProof/>
          <w:sz w:val="24"/>
          <w:szCs w:val="24"/>
        </w:rPr>
        <w:t>. Jakarta: Badan Meteorologi dan Geofisika.</w:t>
      </w:r>
    </w:p>
    <w:p w:rsidR="001A604A" w:rsidRPr="001A604A" w:rsidRDefault="001A604A" w:rsidP="001A604A">
      <w:pPr>
        <w:widowControl w:val="0"/>
        <w:autoSpaceDE w:val="0"/>
        <w:autoSpaceDN w:val="0"/>
        <w:adjustRightInd w:val="0"/>
        <w:ind w:left="480" w:hanging="480"/>
        <w:rPr>
          <w:rFonts w:ascii="Garamond" w:hAnsi="Garamond"/>
          <w:noProof/>
          <w:sz w:val="24"/>
          <w:szCs w:val="24"/>
        </w:rPr>
      </w:pPr>
      <w:r w:rsidRPr="001A604A">
        <w:rPr>
          <w:rFonts w:ascii="Garamond" w:hAnsi="Garamond"/>
          <w:noProof/>
          <w:sz w:val="24"/>
          <w:szCs w:val="24"/>
        </w:rPr>
        <w:t xml:space="preserve">Hadi, H., Agustina, S., &amp; Subhani, A. (2019). Penguatan Kesiapsiagaan Stakeholder dalam Pengurangan Risiko Bencana Alam Gempabumi. </w:t>
      </w:r>
      <w:r w:rsidRPr="001A604A">
        <w:rPr>
          <w:rFonts w:ascii="Garamond" w:hAnsi="Garamond"/>
          <w:i/>
          <w:iCs/>
          <w:noProof/>
          <w:sz w:val="24"/>
          <w:szCs w:val="24"/>
        </w:rPr>
        <w:t>Geodika: Jurnal Kajian Ilmu Dan Pendidikan Geografi</w:t>
      </w:r>
      <w:r w:rsidRPr="001A604A">
        <w:rPr>
          <w:rFonts w:ascii="Garamond" w:hAnsi="Garamond"/>
          <w:noProof/>
          <w:sz w:val="24"/>
          <w:szCs w:val="24"/>
        </w:rPr>
        <w:t xml:space="preserve">, </w:t>
      </w:r>
      <w:r w:rsidRPr="001A604A">
        <w:rPr>
          <w:rFonts w:ascii="Garamond" w:hAnsi="Garamond"/>
          <w:i/>
          <w:iCs/>
          <w:noProof/>
          <w:sz w:val="24"/>
          <w:szCs w:val="24"/>
        </w:rPr>
        <w:t>3</w:t>
      </w:r>
      <w:r w:rsidRPr="001A604A">
        <w:rPr>
          <w:rFonts w:ascii="Garamond" w:hAnsi="Garamond"/>
          <w:noProof/>
          <w:sz w:val="24"/>
          <w:szCs w:val="24"/>
        </w:rPr>
        <w:t>(1), 30. https://doi.org/10.29408/geodika.v3i1.1476</w:t>
      </w:r>
    </w:p>
    <w:p w:rsidR="001A604A" w:rsidRPr="001A604A" w:rsidRDefault="001A604A" w:rsidP="001A604A">
      <w:pPr>
        <w:widowControl w:val="0"/>
        <w:autoSpaceDE w:val="0"/>
        <w:autoSpaceDN w:val="0"/>
        <w:adjustRightInd w:val="0"/>
        <w:ind w:left="480" w:hanging="480"/>
        <w:rPr>
          <w:rFonts w:ascii="Garamond" w:hAnsi="Garamond"/>
          <w:noProof/>
          <w:sz w:val="24"/>
          <w:szCs w:val="24"/>
        </w:rPr>
      </w:pPr>
      <w:r w:rsidRPr="001A604A">
        <w:rPr>
          <w:rFonts w:ascii="Garamond" w:hAnsi="Garamond"/>
          <w:noProof/>
          <w:sz w:val="24"/>
          <w:szCs w:val="24"/>
        </w:rPr>
        <w:t xml:space="preserve">Indriasari, F. N. (2018). Pengaruh Pemberian Metode Simulasi Siaga Bencana Gempa Bumi terhadap Kesiapsiagaan Anak di Yogyakarta. </w:t>
      </w:r>
      <w:r w:rsidRPr="001A604A">
        <w:rPr>
          <w:rFonts w:ascii="Garamond" w:hAnsi="Garamond"/>
          <w:i/>
          <w:iCs/>
          <w:noProof/>
          <w:sz w:val="24"/>
          <w:szCs w:val="24"/>
        </w:rPr>
        <w:t>Jurnal Keperawatan Soedirman</w:t>
      </w:r>
      <w:r w:rsidRPr="001A604A">
        <w:rPr>
          <w:rFonts w:ascii="Garamond" w:hAnsi="Garamond"/>
          <w:noProof/>
          <w:sz w:val="24"/>
          <w:szCs w:val="24"/>
        </w:rPr>
        <w:t xml:space="preserve">, </w:t>
      </w:r>
      <w:r w:rsidRPr="001A604A">
        <w:rPr>
          <w:rFonts w:ascii="Garamond" w:hAnsi="Garamond"/>
          <w:i/>
          <w:iCs/>
          <w:noProof/>
          <w:sz w:val="24"/>
          <w:szCs w:val="24"/>
        </w:rPr>
        <w:t>11</w:t>
      </w:r>
      <w:r w:rsidRPr="001A604A">
        <w:rPr>
          <w:rFonts w:ascii="Garamond" w:hAnsi="Garamond"/>
          <w:noProof/>
          <w:sz w:val="24"/>
          <w:szCs w:val="24"/>
        </w:rPr>
        <w:t>(3), 199. https://doi.org/10.20884/1.jks.2016.11.3.700</w:t>
      </w:r>
    </w:p>
    <w:p w:rsidR="001A604A" w:rsidRPr="001A604A" w:rsidRDefault="001A604A" w:rsidP="001A604A">
      <w:pPr>
        <w:widowControl w:val="0"/>
        <w:autoSpaceDE w:val="0"/>
        <w:autoSpaceDN w:val="0"/>
        <w:adjustRightInd w:val="0"/>
        <w:ind w:left="480" w:hanging="480"/>
        <w:rPr>
          <w:rFonts w:ascii="Garamond" w:hAnsi="Garamond"/>
          <w:noProof/>
          <w:sz w:val="24"/>
          <w:szCs w:val="24"/>
        </w:rPr>
      </w:pPr>
      <w:r w:rsidRPr="001A604A">
        <w:rPr>
          <w:rFonts w:ascii="Garamond" w:hAnsi="Garamond"/>
          <w:noProof/>
          <w:sz w:val="24"/>
          <w:szCs w:val="24"/>
        </w:rPr>
        <w:t xml:space="preserve">Lubis, B., &amp; Chalik, A. A. (2013). </w:t>
      </w:r>
      <w:r w:rsidRPr="001A604A">
        <w:rPr>
          <w:rFonts w:ascii="Garamond" w:hAnsi="Garamond"/>
          <w:i/>
          <w:iCs/>
          <w:noProof/>
          <w:sz w:val="24"/>
          <w:szCs w:val="24"/>
        </w:rPr>
        <w:t>Laporan Penelitian Hibah Bersaing Kolaborasi Media Dalam Upaya Pelestarian Permainan Rakyat Di Bengkulu</w:t>
      </w:r>
      <w:r w:rsidRPr="001A604A">
        <w:rPr>
          <w:rFonts w:ascii="Garamond" w:hAnsi="Garamond"/>
          <w:noProof/>
          <w:sz w:val="24"/>
          <w:szCs w:val="24"/>
        </w:rPr>
        <w:t>.</w:t>
      </w:r>
    </w:p>
    <w:p w:rsidR="001A604A" w:rsidRPr="001A604A" w:rsidRDefault="001A604A" w:rsidP="001A604A">
      <w:pPr>
        <w:widowControl w:val="0"/>
        <w:autoSpaceDE w:val="0"/>
        <w:autoSpaceDN w:val="0"/>
        <w:adjustRightInd w:val="0"/>
        <w:ind w:left="480" w:hanging="480"/>
        <w:rPr>
          <w:rFonts w:ascii="Garamond" w:hAnsi="Garamond"/>
          <w:noProof/>
          <w:sz w:val="24"/>
          <w:szCs w:val="24"/>
        </w:rPr>
      </w:pPr>
      <w:r w:rsidRPr="001A604A">
        <w:rPr>
          <w:rFonts w:ascii="Garamond" w:hAnsi="Garamond"/>
          <w:noProof/>
          <w:sz w:val="24"/>
          <w:szCs w:val="24"/>
        </w:rPr>
        <w:t xml:space="preserve">Maknun, J. (2015). Pembelajaran Mitigasi Bencana Berorientasi Kearifan Lokal Pada Pembelajaran IPA Di Sekolah Menengah Kejuruan. </w:t>
      </w:r>
      <w:r w:rsidRPr="001A604A">
        <w:rPr>
          <w:rFonts w:ascii="Garamond" w:hAnsi="Garamond"/>
          <w:i/>
          <w:iCs/>
          <w:noProof/>
          <w:sz w:val="24"/>
          <w:szCs w:val="24"/>
        </w:rPr>
        <w:t>Jurnal Kajian Pendidikan</w:t>
      </w:r>
      <w:r w:rsidRPr="001A604A">
        <w:rPr>
          <w:rFonts w:ascii="Garamond" w:hAnsi="Garamond"/>
          <w:noProof/>
          <w:sz w:val="24"/>
          <w:szCs w:val="24"/>
        </w:rPr>
        <w:t xml:space="preserve">, </w:t>
      </w:r>
      <w:r w:rsidRPr="001A604A">
        <w:rPr>
          <w:rFonts w:ascii="Garamond" w:hAnsi="Garamond"/>
          <w:i/>
          <w:iCs/>
          <w:noProof/>
          <w:sz w:val="24"/>
          <w:szCs w:val="24"/>
        </w:rPr>
        <w:t>5</w:t>
      </w:r>
      <w:r w:rsidRPr="001A604A">
        <w:rPr>
          <w:rFonts w:ascii="Garamond" w:hAnsi="Garamond"/>
          <w:noProof/>
          <w:sz w:val="24"/>
          <w:szCs w:val="24"/>
        </w:rPr>
        <w:t>(1), 143–156.</w:t>
      </w:r>
    </w:p>
    <w:p w:rsidR="001A604A" w:rsidRPr="001A604A" w:rsidRDefault="001A604A" w:rsidP="001A604A">
      <w:pPr>
        <w:widowControl w:val="0"/>
        <w:autoSpaceDE w:val="0"/>
        <w:autoSpaceDN w:val="0"/>
        <w:adjustRightInd w:val="0"/>
        <w:ind w:left="480" w:hanging="480"/>
        <w:rPr>
          <w:rFonts w:ascii="Garamond" w:hAnsi="Garamond"/>
          <w:noProof/>
          <w:sz w:val="24"/>
          <w:szCs w:val="24"/>
        </w:rPr>
      </w:pPr>
      <w:r w:rsidRPr="001A604A">
        <w:rPr>
          <w:rFonts w:ascii="Garamond" w:hAnsi="Garamond"/>
          <w:noProof/>
          <w:sz w:val="24"/>
          <w:szCs w:val="24"/>
        </w:rPr>
        <w:t xml:space="preserve">Natawidjaya, D. . (2007). </w:t>
      </w:r>
      <w:r w:rsidRPr="001A604A">
        <w:rPr>
          <w:rFonts w:ascii="Garamond" w:hAnsi="Garamond"/>
          <w:i/>
          <w:iCs/>
          <w:noProof/>
          <w:sz w:val="24"/>
          <w:szCs w:val="24"/>
        </w:rPr>
        <w:t>Gempabumi dan Tsunami di Sumatra dan Upaya untuk Mengembangkan Lingkungan Hidup yang Aman dari Bencana Alam</w:t>
      </w:r>
      <w:r w:rsidRPr="001A604A">
        <w:rPr>
          <w:rFonts w:ascii="Garamond" w:hAnsi="Garamond"/>
          <w:noProof/>
          <w:sz w:val="24"/>
          <w:szCs w:val="24"/>
        </w:rPr>
        <w:t>.</w:t>
      </w:r>
    </w:p>
    <w:p w:rsidR="001A604A" w:rsidRPr="001A604A" w:rsidRDefault="001A604A" w:rsidP="001A604A">
      <w:pPr>
        <w:widowControl w:val="0"/>
        <w:autoSpaceDE w:val="0"/>
        <w:autoSpaceDN w:val="0"/>
        <w:adjustRightInd w:val="0"/>
        <w:ind w:left="480" w:hanging="480"/>
        <w:rPr>
          <w:rFonts w:ascii="Garamond" w:hAnsi="Garamond"/>
          <w:noProof/>
          <w:sz w:val="24"/>
          <w:szCs w:val="24"/>
        </w:rPr>
      </w:pPr>
      <w:r w:rsidRPr="001A604A">
        <w:rPr>
          <w:rFonts w:ascii="Garamond" w:hAnsi="Garamond"/>
          <w:noProof/>
          <w:sz w:val="24"/>
          <w:szCs w:val="24"/>
        </w:rPr>
        <w:t xml:space="preserve">Nur, A. M. (2010). Gempa Bumi, Tsunami Dan Mitigasinya. </w:t>
      </w:r>
      <w:r w:rsidRPr="001A604A">
        <w:rPr>
          <w:rFonts w:ascii="Garamond" w:hAnsi="Garamond"/>
          <w:i/>
          <w:iCs/>
          <w:noProof/>
          <w:sz w:val="24"/>
          <w:szCs w:val="24"/>
        </w:rPr>
        <w:t>Jurnal Geografi</w:t>
      </w:r>
      <w:r w:rsidRPr="001A604A">
        <w:rPr>
          <w:rFonts w:ascii="Garamond" w:hAnsi="Garamond"/>
          <w:noProof/>
          <w:sz w:val="24"/>
          <w:szCs w:val="24"/>
        </w:rPr>
        <w:t xml:space="preserve">, </w:t>
      </w:r>
      <w:r w:rsidRPr="001A604A">
        <w:rPr>
          <w:rFonts w:ascii="Garamond" w:hAnsi="Garamond"/>
          <w:i/>
          <w:iCs/>
          <w:noProof/>
          <w:sz w:val="24"/>
          <w:szCs w:val="24"/>
        </w:rPr>
        <w:t>7</w:t>
      </w:r>
      <w:r w:rsidRPr="001A604A">
        <w:rPr>
          <w:rFonts w:ascii="Garamond" w:hAnsi="Garamond"/>
          <w:noProof/>
          <w:sz w:val="24"/>
          <w:szCs w:val="24"/>
        </w:rPr>
        <w:t>(1). https://doi.org/10.15294/jg.v7i1.92</w:t>
      </w:r>
    </w:p>
    <w:p w:rsidR="001A604A" w:rsidRPr="001A604A" w:rsidRDefault="001A604A" w:rsidP="001A604A">
      <w:pPr>
        <w:widowControl w:val="0"/>
        <w:autoSpaceDE w:val="0"/>
        <w:autoSpaceDN w:val="0"/>
        <w:adjustRightInd w:val="0"/>
        <w:ind w:left="480" w:hanging="480"/>
        <w:rPr>
          <w:rFonts w:ascii="Garamond" w:hAnsi="Garamond"/>
          <w:noProof/>
          <w:sz w:val="24"/>
          <w:szCs w:val="24"/>
        </w:rPr>
      </w:pPr>
      <w:r w:rsidRPr="001A604A">
        <w:rPr>
          <w:rFonts w:ascii="Garamond" w:hAnsi="Garamond"/>
          <w:noProof/>
          <w:sz w:val="24"/>
          <w:szCs w:val="24"/>
        </w:rPr>
        <w:t xml:space="preserve">Nurjannah, N. (2018). Analisa Kebutuhan Sebagai Konsep Dasar dalam Pengembangan Kurikulum Bahasa Arab di MAN Curup. </w:t>
      </w:r>
      <w:r w:rsidRPr="001A604A">
        <w:rPr>
          <w:rFonts w:ascii="Garamond" w:hAnsi="Garamond"/>
          <w:i/>
          <w:iCs/>
          <w:noProof/>
          <w:sz w:val="24"/>
          <w:szCs w:val="24"/>
        </w:rPr>
        <w:t>Arabiyatuna</w:t>
      </w:r>
      <w:r w:rsidRPr="001A604A">
        <w:rPr>
          <w:i/>
          <w:iCs/>
          <w:noProof/>
          <w:sz w:val="24"/>
          <w:szCs w:val="24"/>
        </w:rPr>
        <w:t> </w:t>
      </w:r>
      <w:r w:rsidRPr="001A604A">
        <w:rPr>
          <w:rFonts w:ascii="Garamond" w:hAnsi="Garamond"/>
          <w:i/>
          <w:iCs/>
          <w:noProof/>
          <w:sz w:val="24"/>
          <w:szCs w:val="24"/>
        </w:rPr>
        <w:t>: Jurnal Bahasa Arab</w:t>
      </w:r>
      <w:r w:rsidRPr="001A604A">
        <w:rPr>
          <w:rFonts w:ascii="Garamond" w:hAnsi="Garamond"/>
          <w:noProof/>
          <w:sz w:val="24"/>
          <w:szCs w:val="24"/>
        </w:rPr>
        <w:t xml:space="preserve">, </w:t>
      </w:r>
      <w:r w:rsidRPr="001A604A">
        <w:rPr>
          <w:rFonts w:ascii="Garamond" w:hAnsi="Garamond"/>
          <w:i/>
          <w:iCs/>
          <w:noProof/>
          <w:sz w:val="24"/>
          <w:szCs w:val="24"/>
        </w:rPr>
        <w:t>2</w:t>
      </w:r>
      <w:r w:rsidRPr="001A604A">
        <w:rPr>
          <w:rFonts w:ascii="Garamond" w:hAnsi="Garamond"/>
          <w:noProof/>
          <w:sz w:val="24"/>
          <w:szCs w:val="24"/>
        </w:rPr>
        <w:t>(1), 49. https://doi.org/10.29240/jba.v2i1.409</w:t>
      </w:r>
    </w:p>
    <w:p w:rsidR="001A604A" w:rsidRPr="001A604A" w:rsidRDefault="001A604A" w:rsidP="001A604A">
      <w:pPr>
        <w:widowControl w:val="0"/>
        <w:autoSpaceDE w:val="0"/>
        <w:autoSpaceDN w:val="0"/>
        <w:adjustRightInd w:val="0"/>
        <w:ind w:left="480" w:hanging="480"/>
        <w:rPr>
          <w:rFonts w:ascii="Garamond" w:hAnsi="Garamond"/>
          <w:noProof/>
          <w:sz w:val="24"/>
          <w:szCs w:val="24"/>
        </w:rPr>
      </w:pPr>
      <w:r w:rsidRPr="001A604A">
        <w:rPr>
          <w:rFonts w:ascii="Garamond" w:hAnsi="Garamond"/>
          <w:noProof/>
          <w:sz w:val="24"/>
          <w:szCs w:val="24"/>
        </w:rPr>
        <w:lastRenderedPageBreak/>
        <w:t xml:space="preserve">Palupi, H. S., Masution, M. W., Rida, P. A., &amp; Meliyani, M. (2019). Analisis Tingkat Kesiapan Guru dalam Menerapkan Materi Kebencanaan Pada Proses Pembelajaran di Kabupaten Klaten. </w:t>
      </w:r>
      <w:r w:rsidRPr="001A604A">
        <w:rPr>
          <w:rFonts w:ascii="Garamond" w:hAnsi="Garamond"/>
          <w:i/>
          <w:iCs/>
          <w:noProof/>
          <w:sz w:val="24"/>
          <w:szCs w:val="24"/>
        </w:rPr>
        <w:t>Geodika: Jurnal Kajian Ilmu Dan Pendidikan Geografi</w:t>
      </w:r>
      <w:r w:rsidRPr="001A604A">
        <w:rPr>
          <w:rFonts w:ascii="Garamond" w:hAnsi="Garamond"/>
          <w:noProof/>
          <w:sz w:val="24"/>
          <w:szCs w:val="24"/>
        </w:rPr>
        <w:t xml:space="preserve">, </w:t>
      </w:r>
      <w:r w:rsidRPr="001A604A">
        <w:rPr>
          <w:rFonts w:ascii="Garamond" w:hAnsi="Garamond"/>
          <w:i/>
          <w:iCs/>
          <w:noProof/>
          <w:sz w:val="24"/>
          <w:szCs w:val="24"/>
        </w:rPr>
        <w:t>3</w:t>
      </w:r>
      <w:r w:rsidRPr="001A604A">
        <w:rPr>
          <w:rFonts w:ascii="Garamond" w:hAnsi="Garamond"/>
          <w:noProof/>
          <w:sz w:val="24"/>
          <w:szCs w:val="24"/>
        </w:rPr>
        <w:t>(2), 48. https://doi.org/10.29408/geodika.v3i2.1751</w:t>
      </w:r>
    </w:p>
    <w:p w:rsidR="001A604A" w:rsidRPr="001A604A" w:rsidRDefault="001A604A" w:rsidP="001A604A">
      <w:pPr>
        <w:widowControl w:val="0"/>
        <w:autoSpaceDE w:val="0"/>
        <w:autoSpaceDN w:val="0"/>
        <w:adjustRightInd w:val="0"/>
        <w:ind w:left="480" w:hanging="480"/>
        <w:rPr>
          <w:rFonts w:ascii="Garamond" w:hAnsi="Garamond"/>
          <w:noProof/>
          <w:sz w:val="24"/>
          <w:szCs w:val="24"/>
        </w:rPr>
      </w:pPr>
      <w:r w:rsidRPr="001A604A">
        <w:rPr>
          <w:rFonts w:ascii="Garamond" w:hAnsi="Garamond"/>
          <w:noProof/>
          <w:sz w:val="24"/>
          <w:szCs w:val="24"/>
        </w:rPr>
        <w:t xml:space="preserve">PB, B. (2007). </w:t>
      </w:r>
      <w:r w:rsidRPr="001A604A">
        <w:rPr>
          <w:rFonts w:ascii="Garamond" w:hAnsi="Garamond"/>
          <w:i/>
          <w:iCs/>
          <w:noProof/>
          <w:sz w:val="24"/>
          <w:szCs w:val="24"/>
        </w:rPr>
        <w:t>Pengenalan Karakteristik Bencana dan Upaya Mitigasinya di Indonesia. Badan</w:t>
      </w:r>
      <w:r w:rsidRPr="001A604A">
        <w:rPr>
          <w:rFonts w:ascii="Garamond" w:hAnsi="Garamond"/>
          <w:noProof/>
          <w:sz w:val="24"/>
          <w:szCs w:val="24"/>
        </w:rPr>
        <w:t xml:space="preserve"> (S. Triutomo, B. W. Widjaja, &amp; M. R. Amri (eds.)). Direktorat Mitigasi, Lakhar BAKORNAS PB.</w:t>
      </w:r>
    </w:p>
    <w:p w:rsidR="001A604A" w:rsidRPr="001A604A" w:rsidRDefault="001A604A" w:rsidP="001A604A">
      <w:pPr>
        <w:widowControl w:val="0"/>
        <w:autoSpaceDE w:val="0"/>
        <w:autoSpaceDN w:val="0"/>
        <w:adjustRightInd w:val="0"/>
        <w:ind w:left="480" w:hanging="480"/>
        <w:rPr>
          <w:rFonts w:ascii="Garamond" w:hAnsi="Garamond"/>
          <w:noProof/>
          <w:sz w:val="24"/>
          <w:szCs w:val="24"/>
        </w:rPr>
      </w:pPr>
      <w:r w:rsidRPr="001A604A">
        <w:rPr>
          <w:rFonts w:ascii="Garamond" w:hAnsi="Garamond"/>
          <w:noProof/>
          <w:sz w:val="24"/>
          <w:szCs w:val="24"/>
        </w:rPr>
        <w:t>Puspitasari, C. D. (2013). ANALISIS KEBUTUHAN UNTUK MENINGKATKAN KEMAMPUAN TENAGA KEPENDIDIKAN DALAM MENERAPKAN PENGUASAAN PRIBADI Citra Dewie Puspitasari email</w:t>
      </w:r>
      <w:r w:rsidRPr="001A604A">
        <w:rPr>
          <w:noProof/>
          <w:sz w:val="24"/>
          <w:szCs w:val="24"/>
        </w:rPr>
        <w:t> </w:t>
      </w:r>
      <w:r w:rsidRPr="001A604A">
        <w:rPr>
          <w:rFonts w:ascii="Garamond" w:hAnsi="Garamond"/>
          <w:noProof/>
          <w:sz w:val="24"/>
          <w:szCs w:val="24"/>
        </w:rPr>
        <w:t xml:space="preserve">: citradewiep@yahoo.co.id Kurikulum dan Teknologi Pendidikan , FIP Universitas Negeri Jakarta NEEDS ASSESSMENT TO IMPROVE. </w:t>
      </w:r>
      <w:r w:rsidRPr="001A604A">
        <w:rPr>
          <w:rFonts w:ascii="Garamond" w:hAnsi="Garamond"/>
          <w:i/>
          <w:iCs/>
          <w:noProof/>
          <w:sz w:val="24"/>
          <w:szCs w:val="24"/>
        </w:rPr>
        <w:t>Perspektif Ilmu Pendidikan</w:t>
      </w:r>
      <w:r w:rsidRPr="001A604A">
        <w:rPr>
          <w:rFonts w:ascii="Garamond" w:hAnsi="Garamond"/>
          <w:noProof/>
          <w:sz w:val="24"/>
          <w:szCs w:val="24"/>
        </w:rPr>
        <w:t xml:space="preserve">, </w:t>
      </w:r>
      <w:r w:rsidRPr="001A604A">
        <w:rPr>
          <w:rFonts w:ascii="Garamond" w:hAnsi="Garamond"/>
          <w:i/>
          <w:iCs/>
          <w:noProof/>
          <w:sz w:val="24"/>
          <w:szCs w:val="24"/>
        </w:rPr>
        <w:t>27</w:t>
      </w:r>
      <w:r w:rsidRPr="001A604A">
        <w:rPr>
          <w:rFonts w:ascii="Garamond" w:hAnsi="Garamond"/>
          <w:noProof/>
          <w:sz w:val="24"/>
          <w:szCs w:val="24"/>
        </w:rPr>
        <w:t>(April), 69–79.</w:t>
      </w:r>
    </w:p>
    <w:p w:rsidR="001A604A" w:rsidRPr="001A604A" w:rsidRDefault="001A604A" w:rsidP="001A604A">
      <w:pPr>
        <w:widowControl w:val="0"/>
        <w:autoSpaceDE w:val="0"/>
        <w:autoSpaceDN w:val="0"/>
        <w:adjustRightInd w:val="0"/>
        <w:ind w:left="480" w:hanging="480"/>
        <w:rPr>
          <w:rFonts w:ascii="Garamond" w:hAnsi="Garamond"/>
          <w:noProof/>
          <w:sz w:val="24"/>
          <w:szCs w:val="24"/>
        </w:rPr>
      </w:pPr>
      <w:r w:rsidRPr="001A604A">
        <w:rPr>
          <w:rFonts w:ascii="Garamond" w:hAnsi="Garamond"/>
          <w:noProof/>
          <w:sz w:val="24"/>
          <w:szCs w:val="24"/>
        </w:rPr>
        <w:t xml:space="preserve">Qurrotaini, L., &amp; Nuryanto, N. (2020). Implementasi Pendidikan Mitigasi Bencana Alam Gempa Bumi Dalam Pembelajaran IPS SD. </w:t>
      </w:r>
      <w:r w:rsidRPr="001A604A">
        <w:rPr>
          <w:rFonts w:ascii="Garamond" w:hAnsi="Garamond"/>
          <w:i/>
          <w:iCs/>
          <w:noProof/>
          <w:sz w:val="24"/>
          <w:szCs w:val="24"/>
        </w:rPr>
        <w:t>Trapsila: Jurnal Pendidikan Dasar</w:t>
      </w:r>
      <w:r w:rsidRPr="001A604A">
        <w:rPr>
          <w:rFonts w:ascii="Garamond" w:hAnsi="Garamond"/>
          <w:noProof/>
          <w:sz w:val="24"/>
          <w:szCs w:val="24"/>
        </w:rPr>
        <w:t xml:space="preserve">, </w:t>
      </w:r>
      <w:r w:rsidRPr="001A604A">
        <w:rPr>
          <w:rFonts w:ascii="Garamond" w:hAnsi="Garamond"/>
          <w:i/>
          <w:iCs/>
          <w:noProof/>
          <w:sz w:val="24"/>
          <w:szCs w:val="24"/>
        </w:rPr>
        <w:t>2</w:t>
      </w:r>
      <w:r w:rsidRPr="001A604A">
        <w:rPr>
          <w:rFonts w:ascii="Garamond" w:hAnsi="Garamond"/>
          <w:noProof/>
          <w:sz w:val="24"/>
          <w:szCs w:val="24"/>
        </w:rPr>
        <w:t>(1), 37–44.</w:t>
      </w:r>
    </w:p>
    <w:p w:rsidR="001A604A" w:rsidRPr="001A604A" w:rsidRDefault="001A604A" w:rsidP="001A604A">
      <w:pPr>
        <w:widowControl w:val="0"/>
        <w:autoSpaceDE w:val="0"/>
        <w:autoSpaceDN w:val="0"/>
        <w:adjustRightInd w:val="0"/>
        <w:ind w:left="480" w:hanging="480"/>
        <w:rPr>
          <w:rFonts w:ascii="Garamond" w:hAnsi="Garamond"/>
          <w:noProof/>
          <w:sz w:val="24"/>
          <w:szCs w:val="24"/>
        </w:rPr>
      </w:pPr>
      <w:r w:rsidRPr="001A604A">
        <w:rPr>
          <w:rFonts w:ascii="Garamond" w:hAnsi="Garamond"/>
          <w:noProof/>
          <w:sz w:val="24"/>
          <w:szCs w:val="24"/>
        </w:rPr>
        <w:t xml:space="preserve">Sari, A. W., Jasruddin, &amp; Ihsan, N. (2012). Analisis Rekahan Gempa Bumi dan Gempa Bumi Susulan dengan Menggunakan Metode Omori. </w:t>
      </w:r>
      <w:r w:rsidRPr="001A604A">
        <w:rPr>
          <w:rFonts w:ascii="Garamond" w:hAnsi="Garamond"/>
          <w:i/>
          <w:iCs/>
          <w:noProof/>
          <w:sz w:val="24"/>
          <w:szCs w:val="24"/>
        </w:rPr>
        <w:t>Sains Dan Pendidikan Fisika</w:t>
      </w:r>
      <w:r w:rsidRPr="001A604A">
        <w:rPr>
          <w:rFonts w:ascii="Garamond" w:hAnsi="Garamond"/>
          <w:noProof/>
          <w:sz w:val="24"/>
          <w:szCs w:val="24"/>
        </w:rPr>
        <w:t xml:space="preserve">, </w:t>
      </w:r>
      <w:r w:rsidRPr="001A604A">
        <w:rPr>
          <w:rFonts w:ascii="Garamond" w:hAnsi="Garamond"/>
          <w:i/>
          <w:iCs/>
          <w:noProof/>
          <w:sz w:val="24"/>
          <w:szCs w:val="24"/>
        </w:rPr>
        <w:t>8</w:t>
      </w:r>
      <w:r w:rsidRPr="001A604A">
        <w:rPr>
          <w:rFonts w:ascii="Garamond" w:hAnsi="Garamond"/>
          <w:noProof/>
          <w:sz w:val="24"/>
          <w:szCs w:val="24"/>
        </w:rPr>
        <w:t>(3), 263–268.</w:t>
      </w:r>
    </w:p>
    <w:p w:rsidR="001A604A" w:rsidRPr="001A604A" w:rsidRDefault="001A604A" w:rsidP="001A604A">
      <w:pPr>
        <w:widowControl w:val="0"/>
        <w:autoSpaceDE w:val="0"/>
        <w:autoSpaceDN w:val="0"/>
        <w:adjustRightInd w:val="0"/>
        <w:ind w:left="480" w:hanging="480"/>
        <w:rPr>
          <w:rFonts w:ascii="Garamond" w:hAnsi="Garamond"/>
          <w:noProof/>
          <w:sz w:val="24"/>
          <w:szCs w:val="24"/>
        </w:rPr>
      </w:pPr>
      <w:r w:rsidRPr="001A604A">
        <w:rPr>
          <w:rFonts w:ascii="Garamond" w:hAnsi="Garamond"/>
          <w:noProof/>
          <w:sz w:val="24"/>
          <w:szCs w:val="24"/>
        </w:rPr>
        <w:t xml:space="preserve">Suarmika, P. E., &amp; Utama, E. G. (2017). Pendidikan Mitigasi Bencana Di Sekolah Dasar (Sebuah Kajian Analisis Etnopedagogi). </w:t>
      </w:r>
      <w:r w:rsidRPr="001A604A">
        <w:rPr>
          <w:rFonts w:ascii="Garamond" w:hAnsi="Garamond"/>
          <w:i/>
          <w:iCs/>
          <w:noProof/>
          <w:sz w:val="24"/>
          <w:szCs w:val="24"/>
        </w:rPr>
        <w:t>JPDI (Jurnal Pendidikan Dasar Indonesia)</w:t>
      </w:r>
      <w:r w:rsidRPr="001A604A">
        <w:rPr>
          <w:rFonts w:ascii="Garamond" w:hAnsi="Garamond"/>
          <w:noProof/>
          <w:sz w:val="24"/>
          <w:szCs w:val="24"/>
        </w:rPr>
        <w:t xml:space="preserve">, </w:t>
      </w:r>
      <w:r w:rsidRPr="001A604A">
        <w:rPr>
          <w:rFonts w:ascii="Garamond" w:hAnsi="Garamond"/>
          <w:i/>
          <w:iCs/>
          <w:noProof/>
          <w:sz w:val="24"/>
          <w:szCs w:val="24"/>
        </w:rPr>
        <w:t>2</w:t>
      </w:r>
      <w:r w:rsidRPr="001A604A">
        <w:rPr>
          <w:rFonts w:ascii="Garamond" w:hAnsi="Garamond"/>
          <w:noProof/>
          <w:sz w:val="24"/>
          <w:szCs w:val="24"/>
        </w:rPr>
        <w:t>(2), 18. https://doi.org/10.26737/jpdi.v2i2.327</w:t>
      </w:r>
    </w:p>
    <w:p w:rsidR="001A604A" w:rsidRPr="001A604A" w:rsidRDefault="001A604A" w:rsidP="001A604A">
      <w:pPr>
        <w:widowControl w:val="0"/>
        <w:autoSpaceDE w:val="0"/>
        <w:autoSpaceDN w:val="0"/>
        <w:adjustRightInd w:val="0"/>
        <w:ind w:left="480" w:hanging="480"/>
        <w:rPr>
          <w:rFonts w:ascii="Garamond" w:hAnsi="Garamond"/>
          <w:noProof/>
          <w:sz w:val="24"/>
          <w:szCs w:val="24"/>
        </w:rPr>
      </w:pPr>
      <w:r w:rsidRPr="001A604A">
        <w:rPr>
          <w:rFonts w:ascii="Garamond" w:hAnsi="Garamond"/>
          <w:noProof/>
          <w:sz w:val="24"/>
          <w:szCs w:val="24"/>
        </w:rPr>
        <w:t xml:space="preserve">Suhardjo, D. (2015). ARTI PENTING PENDIDIKAN MITIGASI BENCANA DALAM MENGURANGI RESIKO BENCANA. </w:t>
      </w:r>
      <w:r w:rsidRPr="001A604A">
        <w:rPr>
          <w:rFonts w:ascii="Garamond" w:hAnsi="Garamond"/>
          <w:i/>
          <w:iCs/>
          <w:noProof/>
          <w:sz w:val="24"/>
          <w:szCs w:val="24"/>
        </w:rPr>
        <w:t>Jurnal Cakrawala Pendidikan</w:t>
      </w:r>
      <w:r w:rsidRPr="001A604A">
        <w:rPr>
          <w:rFonts w:ascii="Garamond" w:hAnsi="Garamond"/>
          <w:noProof/>
          <w:sz w:val="24"/>
          <w:szCs w:val="24"/>
        </w:rPr>
        <w:t xml:space="preserve">, </w:t>
      </w:r>
      <w:r w:rsidRPr="001A604A">
        <w:rPr>
          <w:rFonts w:ascii="Garamond" w:hAnsi="Garamond"/>
          <w:i/>
          <w:iCs/>
          <w:noProof/>
          <w:sz w:val="24"/>
          <w:szCs w:val="24"/>
        </w:rPr>
        <w:t>0</w:t>
      </w:r>
      <w:r w:rsidRPr="001A604A">
        <w:rPr>
          <w:rFonts w:ascii="Garamond" w:hAnsi="Garamond"/>
          <w:noProof/>
          <w:sz w:val="24"/>
          <w:szCs w:val="24"/>
        </w:rPr>
        <w:t>(2). https://doi.org/10.21831/cp.v0i2.4226</w:t>
      </w:r>
    </w:p>
    <w:p w:rsidR="001A604A" w:rsidRPr="001A604A" w:rsidRDefault="001A604A" w:rsidP="001A604A">
      <w:pPr>
        <w:widowControl w:val="0"/>
        <w:autoSpaceDE w:val="0"/>
        <w:autoSpaceDN w:val="0"/>
        <w:adjustRightInd w:val="0"/>
        <w:ind w:left="480" w:hanging="480"/>
        <w:rPr>
          <w:rFonts w:ascii="Garamond" w:hAnsi="Garamond"/>
          <w:noProof/>
          <w:sz w:val="24"/>
          <w:szCs w:val="24"/>
        </w:rPr>
      </w:pPr>
      <w:r w:rsidRPr="001A604A">
        <w:rPr>
          <w:rFonts w:ascii="Garamond" w:hAnsi="Garamond"/>
          <w:noProof/>
          <w:sz w:val="24"/>
          <w:szCs w:val="24"/>
        </w:rPr>
        <w:t xml:space="preserve">Suryana, N., &amp; Indrawati, D. (2018). Pengembangan Media Pembelajaran Berbasis Permainan Tradisional Â€Œgaprek Kalengâ€ Untuk Menanamkan Konsep Pecahan Siswa Kelas Iii Sd. </w:t>
      </w:r>
      <w:r w:rsidRPr="001A604A">
        <w:rPr>
          <w:rFonts w:ascii="Garamond" w:hAnsi="Garamond"/>
          <w:i/>
          <w:iCs/>
          <w:noProof/>
          <w:sz w:val="24"/>
          <w:szCs w:val="24"/>
        </w:rPr>
        <w:t>Jurnal Penelitian Pendidikan Guru Sekolah Dasar</w:t>
      </w:r>
      <w:r w:rsidRPr="001A604A">
        <w:rPr>
          <w:rFonts w:ascii="Garamond" w:hAnsi="Garamond"/>
          <w:noProof/>
          <w:sz w:val="24"/>
          <w:szCs w:val="24"/>
        </w:rPr>
        <w:t xml:space="preserve">, </w:t>
      </w:r>
      <w:r w:rsidRPr="001A604A">
        <w:rPr>
          <w:rFonts w:ascii="Garamond" w:hAnsi="Garamond"/>
          <w:i/>
          <w:iCs/>
          <w:noProof/>
          <w:sz w:val="24"/>
          <w:szCs w:val="24"/>
        </w:rPr>
        <w:t>6</w:t>
      </w:r>
      <w:r w:rsidRPr="001A604A">
        <w:rPr>
          <w:rFonts w:ascii="Garamond" w:hAnsi="Garamond"/>
          <w:noProof/>
          <w:sz w:val="24"/>
          <w:szCs w:val="24"/>
        </w:rPr>
        <w:t>(3), 254867.</w:t>
      </w:r>
    </w:p>
    <w:p w:rsidR="001A604A" w:rsidRPr="001A604A" w:rsidRDefault="001A604A" w:rsidP="001A604A">
      <w:pPr>
        <w:widowControl w:val="0"/>
        <w:autoSpaceDE w:val="0"/>
        <w:autoSpaceDN w:val="0"/>
        <w:adjustRightInd w:val="0"/>
        <w:ind w:left="480" w:hanging="480"/>
        <w:rPr>
          <w:rFonts w:ascii="Garamond" w:hAnsi="Garamond"/>
          <w:noProof/>
          <w:sz w:val="24"/>
          <w:szCs w:val="24"/>
        </w:rPr>
      </w:pPr>
      <w:r w:rsidRPr="001A604A">
        <w:rPr>
          <w:rFonts w:ascii="Garamond" w:hAnsi="Garamond"/>
          <w:noProof/>
          <w:sz w:val="24"/>
          <w:szCs w:val="24"/>
        </w:rPr>
        <w:t xml:space="preserve">Winarni, E. W., &amp; Noperman, F. (2015). IDENTIFIKASI KOMPETENSI DASAR DAN INDIKATOR PROGRAM PENGURANGAN RISIKO BENCANA GEMPA BUMI TERINTEGRASI DALAM PEMBELAJARAN TEMATIK TERPADU DI SEKOLAH DASAR KOTA BENGKULU. </w:t>
      </w:r>
      <w:r w:rsidRPr="001A604A">
        <w:rPr>
          <w:rFonts w:ascii="Garamond" w:hAnsi="Garamond"/>
          <w:i/>
          <w:iCs/>
          <w:noProof/>
          <w:sz w:val="24"/>
          <w:szCs w:val="24"/>
        </w:rPr>
        <w:t>Proceeding “ 6th Pedagogy International Seminar 2015” ISBN 978-979-3786-50-6 JILID II</w:t>
      </w:r>
      <w:r w:rsidRPr="001A604A">
        <w:rPr>
          <w:rFonts w:ascii="Garamond" w:hAnsi="Garamond"/>
          <w:noProof/>
          <w:sz w:val="24"/>
          <w:szCs w:val="24"/>
        </w:rPr>
        <w:t>, 425–829.</w:t>
      </w:r>
    </w:p>
    <w:p w:rsidR="001A604A" w:rsidRPr="001A604A" w:rsidRDefault="001A604A" w:rsidP="001A604A">
      <w:pPr>
        <w:widowControl w:val="0"/>
        <w:autoSpaceDE w:val="0"/>
        <w:autoSpaceDN w:val="0"/>
        <w:adjustRightInd w:val="0"/>
        <w:ind w:left="480" w:hanging="480"/>
        <w:rPr>
          <w:rFonts w:ascii="Garamond" w:hAnsi="Garamond"/>
          <w:noProof/>
          <w:sz w:val="24"/>
        </w:rPr>
      </w:pPr>
      <w:r w:rsidRPr="001A604A">
        <w:rPr>
          <w:rFonts w:ascii="Garamond" w:hAnsi="Garamond"/>
          <w:noProof/>
          <w:sz w:val="24"/>
          <w:szCs w:val="24"/>
        </w:rPr>
        <w:t xml:space="preserve">Winarni, E. W., &amp; Purwandari, E. P. (2018). Disaster Risk Reduction for Earthquake Using Mobile Learning Application to Improve the Students Understanding in Elementary School. </w:t>
      </w:r>
      <w:r w:rsidRPr="001A604A">
        <w:rPr>
          <w:rFonts w:ascii="Garamond" w:hAnsi="Garamond"/>
          <w:i/>
          <w:iCs/>
          <w:noProof/>
          <w:sz w:val="24"/>
          <w:szCs w:val="24"/>
        </w:rPr>
        <w:t>Mediterranean Journal of Social Sciences</w:t>
      </w:r>
      <w:r w:rsidRPr="001A604A">
        <w:rPr>
          <w:rFonts w:ascii="Garamond" w:hAnsi="Garamond"/>
          <w:noProof/>
          <w:sz w:val="24"/>
          <w:szCs w:val="24"/>
        </w:rPr>
        <w:t xml:space="preserve">, </w:t>
      </w:r>
      <w:r w:rsidRPr="001A604A">
        <w:rPr>
          <w:rFonts w:ascii="Garamond" w:hAnsi="Garamond"/>
          <w:i/>
          <w:iCs/>
          <w:noProof/>
          <w:sz w:val="24"/>
          <w:szCs w:val="24"/>
        </w:rPr>
        <w:t>9</w:t>
      </w:r>
      <w:r w:rsidRPr="001A604A">
        <w:rPr>
          <w:rFonts w:ascii="Garamond" w:hAnsi="Garamond"/>
          <w:noProof/>
          <w:sz w:val="24"/>
          <w:szCs w:val="24"/>
        </w:rPr>
        <w:t>(2), 205–214. https://doi.org/10.2478/mjss-2018-0040</w:t>
      </w:r>
    </w:p>
    <w:p w:rsidR="00C47918" w:rsidRDefault="00DB1088" w:rsidP="001A604A">
      <w:pPr>
        <w:widowControl w:val="0"/>
        <w:autoSpaceDE w:val="0"/>
        <w:autoSpaceDN w:val="0"/>
        <w:adjustRightInd w:val="0"/>
        <w:ind w:left="480" w:hanging="480"/>
        <w:rPr>
          <w:rFonts w:ascii="Garamond" w:hAnsi="Garamond"/>
          <w:sz w:val="24"/>
          <w:szCs w:val="24"/>
          <w:lang w:val="id-ID"/>
        </w:rPr>
      </w:pPr>
      <w:r>
        <w:rPr>
          <w:rFonts w:ascii="Garamond" w:hAnsi="Garamond"/>
          <w:sz w:val="24"/>
          <w:szCs w:val="24"/>
          <w:lang w:val="id-ID"/>
        </w:rPr>
        <w:fldChar w:fldCharType="end"/>
      </w:r>
    </w:p>
    <w:p w:rsidR="00B5018A" w:rsidRDefault="00B5018A" w:rsidP="00D42254">
      <w:pPr>
        <w:widowControl w:val="0"/>
        <w:autoSpaceDE w:val="0"/>
        <w:autoSpaceDN w:val="0"/>
        <w:adjustRightInd w:val="0"/>
        <w:ind w:left="480" w:hanging="480"/>
        <w:rPr>
          <w:rFonts w:ascii="Garamond" w:hAnsi="Garamond"/>
          <w:sz w:val="24"/>
          <w:szCs w:val="24"/>
          <w:lang w:val="id-ID"/>
        </w:rPr>
      </w:pPr>
    </w:p>
    <w:p w:rsidR="00B5018A" w:rsidRDefault="00B5018A" w:rsidP="00D42254">
      <w:pPr>
        <w:widowControl w:val="0"/>
        <w:autoSpaceDE w:val="0"/>
        <w:autoSpaceDN w:val="0"/>
        <w:adjustRightInd w:val="0"/>
        <w:ind w:left="480" w:hanging="480"/>
        <w:rPr>
          <w:rFonts w:ascii="Garamond" w:hAnsi="Garamond"/>
          <w:sz w:val="24"/>
          <w:szCs w:val="24"/>
          <w:lang w:val="id-ID"/>
        </w:rPr>
      </w:pPr>
    </w:p>
    <w:p w:rsidR="00B5018A" w:rsidRPr="00C47918" w:rsidRDefault="00B5018A" w:rsidP="00D42254">
      <w:pPr>
        <w:widowControl w:val="0"/>
        <w:autoSpaceDE w:val="0"/>
        <w:autoSpaceDN w:val="0"/>
        <w:adjustRightInd w:val="0"/>
        <w:ind w:left="480" w:hanging="480"/>
        <w:rPr>
          <w:rFonts w:ascii="Garamond" w:hAnsi="Garamond"/>
          <w:sz w:val="24"/>
          <w:szCs w:val="24"/>
          <w:lang w:val="id-ID"/>
        </w:rPr>
      </w:pPr>
    </w:p>
    <w:sectPr w:rsidR="00B5018A" w:rsidRPr="00C47918" w:rsidSect="00EE0DAC">
      <w:headerReference w:type="even" r:id="rId17"/>
      <w:headerReference w:type="default" r:id="rId18"/>
      <w:footerReference w:type="even" r:id="rId19"/>
      <w:footerReference w:type="default" r:id="rId20"/>
      <w:headerReference w:type="first" r:id="rId21"/>
      <w:footerReference w:type="first" r:id="rId22"/>
      <w:pgSz w:w="11907" w:h="16840" w:code="9"/>
      <w:pgMar w:top="1383" w:right="1134" w:bottom="1134" w:left="1134" w:header="709"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52A" w:rsidRDefault="009C152A">
      <w:r>
        <w:separator/>
      </w:r>
    </w:p>
  </w:endnote>
  <w:endnote w:type="continuationSeparator" w:id="0">
    <w:p w:rsidR="009C152A" w:rsidRDefault="009C1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ova Light">
    <w:altName w:val="Arial"/>
    <w:charset w:val="00"/>
    <w:family w:val="swiss"/>
    <w:pitch w:val="variable"/>
    <w:sig w:usb0="2000028F" w:usb1="00000002"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349536"/>
      <w:docPartObj>
        <w:docPartGallery w:val="Page Numbers (Bottom of Page)"/>
        <w:docPartUnique/>
      </w:docPartObj>
    </w:sdtPr>
    <w:sdtEndPr/>
    <w:sdtContent>
      <w:p w:rsidR="00F04370" w:rsidRDefault="00F04370">
        <w:pPr>
          <w:pStyle w:val="Footer"/>
          <w:jc w:val="right"/>
        </w:pPr>
        <w:r w:rsidRPr="00397C1A">
          <w:rPr>
            <w:rFonts w:ascii="Garamond" w:hAnsi="Garamond"/>
            <w:b/>
            <w:i/>
            <w:sz w:val="16"/>
            <w:szCs w:val="24"/>
          </w:rPr>
          <w:t>http://e-journal.hamzanwadi.ac.id/index.php/gdk</w:t>
        </w:r>
        <w:r w:rsidRPr="004B0ECA">
          <w:rPr>
            <w:rFonts w:ascii="Arial Narrow" w:hAnsi="Arial Narrow"/>
            <w:i/>
            <w:sz w:val="16"/>
            <w:szCs w:val="24"/>
          </w:rPr>
          <w:t xml:space="preserve"> </w:t>
        </w:r>
        <w:r w:rsidRPr="00BC07AF">
          <w:rPr>
            <w:rFonts w:ascii="Arial Narrow" w:hAnsi="Arial Narrow"/>
            <w:i/>
            <w:sz w:val="24"/>
            <w:szCs w:val="24"/>
          </w:rPr>
          <w:t xml:space="preserve">| </w:t>
        </w:r>
        <w:r w:rsidRPr="005B3BBD">
          <w:rPr>
            <w:rFonts w:ascii="Arial Narrow" w:hAnsi="Arial Narrow"/>
            <w:b/>
            <w:sz w:val="24"/>
            <w:szCs w:val="24"/>
          </w:rPr>
          <w:fldChar w:fldCharType="begin"/>
        </w:r>
        <w:r w:rsidRPr="005B3BBD">
          <w:rPr>
            <w:rFonts w:ascii="Arial Narrow" w:hAnsi="Arial Narrow"/>
            <w:b/>
            <w:sz w:val="24"/>
            <w:szCs w:val="24"/>
          </w:rPr>
          <w:instrText xml:space="preserve"> PAGE   \* MERGEFORMAT </w:instrText>
        </w:r>
        <w:r w:rsidRPr="005B3BBD">
          <w:rPr>
            <w:rFonts w:ascii="Arial Narrow" w:hAnsi="Arial Narrow"/>
            <w:b/>
            <w:sz w:val="24"/>
            <w:szCs w:val="24"/>
          </w:rPr>
          <w:fldChar w:fldCharType="separate"/>
        </w:r>
        <w:r w:rsidR="00C11052">
          <w:rPr>
            <w:rFonts w:ascii="Arial Narrow" w:hAnsi="Arial Narrow"/>
            <w:b/>
            <w:noProof/>
            <w:sz w:val="24"/>
            <w:szCs w:val="24"/>
          </w:rPr>
          <w:t>10</w:t>
        </w:r>
        <w:r w:rsidRPr="005B3BBD">
          <w:rPr>
            <w:rFonts w:ascii="Arial Narrow" w:hAnsi="Arial Narrow"/>
            <w:b/>
            <w:noProof/>
            <w:sz w:val="24"/>
            <w:szCs w:val="24"/>
          </w:rPr>
          <w:fldChar w:fldCharType="end"/>
        </w:r>
        <w:r w:rsidRPr="005B3BBD">
          <w:rPr>
            <w:b/>
          </w:rPr>
          <w:t xml:space="preserve"> </w:t>
        </w:r>
      </w:p>
    </w:sdtContent>
  </w:sdt>
  <w:p w:rsidR="00F04370" w:rsidRDefault="00F043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86555800"/>
      <w:docPartObj>
        <w:docPartGallery w:val="Page Numbers (Bottom of Page)"/>
        <w:docPartUnique/>
      </w:docPartObj>
    </w:sdtPr>
    <w:sdtEndPr>
      <w:rPr>
        <w:rFonts w:ascii="Arial Narrow" w:hAnsi="Arial Narrow"/>
        <w:i/>
        <w:sz w:val="24"/>
        <w:szCs w:val="24"/>
      </w:rPr>
    </w:sdtEndPr>
    <w:sdtContent>
      <w:p w:rsidR="00F04370" w:rsidRPr="00BC07AF" w:rsidRDefault="00F04370">
        <w:pPr>
          <w:pStyle w:val="Footer"/>
          <w:jc w:val="right"/>
          <w:rPr>
            <w:rFonts w:ascii="Arial Narrow" w:hAnsi="Arial Narrow"/>
            <w:i/>
            <w:sz w:val="24"/>
            <w:szCs w:val="24"/>
          </w:rPr>
        </w:pPr>
        <w:r w:rsidRPr="00397C1A">
          <w:rPr>
            <w:rFonts w:ascii="Garamond" w:hAnsi="Garamond"/>
            <w:b/>
            <w:i/>
            <w:sz w:val="16"/>
            <w:szCs w:val="24"/>
          </w:rPr>
          <w:t>http://e-journal.hamzanwadi.ac.id/index.php/gdk</w:t>
        </w:r>
        <w:r w:rsidRPr="004B0ECA">
          <w:rPr>
            <w:rFonts w:ascii="Arial Narrow" w:hAnsi="Arial Narrow"/>
            <w:i/>
            <w:szCs w:val="24"/>
          </w:rPr>
          <w:t xml:space="preserve"> </w:t>
        </w:r>
        <w:r w:rsidRPr="00BC07AF">
          <w:rPr>
            <w:rFonts w:ascii="Arial Narrow" w:hAnsi="Arial Narrow"/>
            <w:i/>
            <w:sz w:val="24"/>
            <w:szCs w:val="24"/>
          </w:rPr>
          <w:t xml:space="preserve">| </w:t>
        </w:r>
        <w:r w:rsidRPr="005B3BBD">
          <w:rPr>
            <w:rFonts w:ascii="Arial Narrow" w:hAnsi="Arial Narrow"/>
            <w:b/>
            <w:sz w:val="24"/>
            <w:szCs w:val="24"/>
          </w:rPr>
          <w:fldChar w:fldCharType="begin"/>
        </w:r>
        <w:r w:rsidRPr="005B3BBD">
          <w:rPr>
            <w:rFonts w:ascii="Arial Narrow" w:hAnsi="Arial Narrow"/>
            <w:b/>
            <w:sz w:val="24"/>
            <w:szCs w:val="24"/>
          </w:rPr>
          <w:instrText xml:space="preserve"> PAGE   \* MERGEFORMAT </w:instrText>
        </w:r>
        <w:r w:rsidRPr="005B3BBD">
          <w:rPr>
            <w:rFonts w:ascii="Arial Narrow" w:hAnsi="Arial Narrow"/>
            <w:b/>
            <w:sz w:val="24"/>
            <w:szCs w:val="24"/>
          </w:rPr>
          <w:fldChar w:fldCharType="separate"/>
        </w:r>
        <w:r w:rsidR="00C11052">
          <w:rPr>
            <w:rFonts w:ascii="Arial Narrow" w:hAnsi="Arial Narrow"/>
            <w:b/>
            <w:noProof/>
            <w:sz w:val="24"/>
            <w:szCs w:val="24"/>
          </w:rPr>
          <w:t>9</w:t>
        </w:r>
        <w:r w:rsidRPr="005B3BBD">
          <w:rPr>
            <w:rFonts w:ascii="Arial Narrow" w:hAnsi="Arial Narrow"/>
            <w:b/>
            <w:noProof/>
            <w:sz w:val="24"/>
            <w:szCs w:val="24"/>
          </w:rPr>
          <w:fldChar w:fldCharType="end"/>
        </w:r>
        <w:r w:rsidRPr="005B3BBD">
          <w:rPr>
            <w:rFonts w:ascii="Arial Narrow" w:hAnsi="Arial Narrow"/>
            <w:b/>
            <w:sz w:val="24"/>
            <w:szCs w:val="24"/>
          </w:rPr>
          <w:t xml:space="preserve"> </w:t>
        </w:r>
      </w:p>
    </w:sdtContent>
  </w:sdt>
  <w:p w:rsidR="00F04370" w:rsidRDefault="00F043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b/>
      </w:rPr>
      <w:id w:val="1387611640"/>
      <w:docPartObj>
        <w:docPartGallery w:val="Page Numbers (Bottom of Page)"/>
        <w:docPartUnique/>
      </w:docPartObj>
    </w:sdtPr>
    <w:sdtEndPr>
      <w:rPr>
        <w:rFonts w:ascii="Arial Narrow" w:hAnsi="Arial Narrow"/>
        <w:b w:val="0"/>
        <w:i/>
        <w:sz w:val="24"/>
      </w:rPr>
    </w:sdtEndPr>
    <w:sdtContent>
      <w:p w:rsidR="00F04370" w:rsidRPr="00BB0931" w:rsidRDefault="00F04370">
        <w:pPr>
          <w:pStyle w:val="Footer"/>
          <w:jc w:val="right"/>
          <w:rPr>
            <w:rFonts w:ascii="Arial Narrow" w:hAnsi="Arial Narrow"/>
            <w:i/>
            <w:sz w:val="24"/>
          </w:rPr>
        </w:pPr>
        <w:r w:rsidRPr="00397C1A">
          <w:rPr>
            <w:rFonts w:ascii="Garamond" w:hAnsi="Garamond"/>
            <w:b/>
            <w:i/>
            <w:sz w:val="16"/>
          </w:rPr>
          <w:t>http://e-journal.hamzanwadi.ac.id/index.php/gdk</w:t>
        </w:r>
        <w:r w:rsidRPr="00455CE4">
          <w:rPr>
            <w:rFonts w:ascii="Arial Narrow" w:hAnsi="Arial Narrow"/>
            <w:i/>
          </w:rPr>
          <w:t xml:space="preserve"> </w:t>
        </w:r>
        <w:r w:rsidRPr="00BB0931">
          <w:rPr>
            <w:rFonts w:ascii="Arial Narrow" w:hAnsi="Arial Narrow"/>
            <w:i/>
            <w:sz w:val="24"/>
          </w:rPr>
          <w:t xml:space="preserve">| </w:t>
        </w:r>
        <w:r w:rsidRPr="005B3BBD">
          <w:rPr>
            <w:rFonts w:ascii="Arial Narrow" w:hAnsi="Arial Narrow"/>
            <w:b/>
            <w:sz w:val="24"/>
          </w:rPr>
          <w:fldChar w:fldCharType="begin"/>
        </w:r>
        <w:r w:rsidRPr="005B3BBD">
          <w:rPr>
            <w:rFonts w:ascii="Arial Narrow" w:hAnsi="Arial Narrow"/>
            <w:b/>
            <w:sz w:val="24"/>
          </w:rPr>
          <w:instrText xml:space="preserve"> PAGE   \* MERGEFORMAT </w:instrText>
        </w:r>
        <w:r w:rsidRPr="005B3BBD">
          <w:rPr>
            <w:rFonts w:ascii="Arial Narrow" w:hAnsi="Arial Narrow"/>
            <w:b/>
            <w:sz w:val="24"/>
          </w:rPr>
          <w:fldChar w:fldCharType="separate"/>
        </w:r>
        <w:r w:rsidR="00416774">
          <w:rPr>
            <w:rFonts w:ascii="Arial Narrow" w:hAnsi="Arial Narrow"/>
            <w:b/>
            <w:noProof/>
            <w:sz w:val="24"/>
          </w:rPr>
          <w:t>1</w:t>
        </w:r>
        <w:r w:rsidRPr="005B3BBD">
          <w:rPr>
            <w:rFonts w:ascii="Arial Narrow" w:hAnsi="Arial Narrow"/>
            <w:b/>
            <w:noProof/>
            <w:sz w:val="24"/>
          </w:rPr>
          <w:fldChar w:fldCharType="end"/>
        </w:r>
        <w:r w:rsidRPr="005B3BBD">
          <w:rPr>
            <w:rFonts w:ascii="Arial Narrow" w:hAnsi="Arial Narrow"/>
            <w:b/>
            <w:sz w:val="24"/>
          </w:rPr>
          <w:t xml:space="preserve"> </w:t>
        </w:r>
      </w:p>
    </w:sdtContent>
  </w:sdt>
  <w:p w:rsidR="00F04370" w:rsidRDefault="00F043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52A" w:rsidRDefault="009C152A">
      <w:r>
        <w:separator/>
      </w:r>
    </w:p>
  </w:footnote>
  <w:footnote w:type="continuationSeparator" w:id="0">
    <w:p w:rsidR="009C152A" w:rsidRDefault="009C1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370" w:rsidRDefault="00F04370" w:rsidP="005969DE">
    <w:pPr>
      <w:pStyle w:val="Header"/>
      <w:jc w:val="center"/>
      <w:rPr>
        <w:rFonts w:ascii="Arial Narrow" w:hAnsi="Arial Narrow"/>
        <w:sz w:val="16"/>
      </w:rPr>
    </w:pPr>
  </w:p>
  <w:p w:rsidR="00F04370" w:rsidRPr="00397C1A" w:rsidRDefault="00F04370" w:rsidP="005969DE">
    <w:pPr>
      <w:pStyle w:val="Header"/>
      <w:jc w:val="center"/>
      <w:rPr>
        <w:rFonts w:ascii="Garamond" w:hAnsi="Garamond"/>
        <w:i/>
        <w:sz w:val="24"/>
      </w:rPr>
    </w:pPr>
    <w:r w:rsidRPr="00397C1A">
      <w:rPr>
        <w:rFonts w:ascii="Garamond" w:hAnsi="Garamond"/>
        <w:i/>
        <w:noProof/>
        <w:lang w:val="id-ID" w:eastAsia="id-ID"/>
      </w:rPr>
      <mc:AlternateContent>
        <mc:Choice Requires="wps">
          <w:drawing>
            <wp:anchor distT="0" distB="0" distL="114300" distR="114300" simplePos="0" relativeHeight="251661312" behindDoc="0" locked="0" layoutInCell="1" allowOverlap="1" wp14:anchorId="450F0741" wp14:editId="6C962CCA">
              <wp:simplePos x="0" y="0"/>
              <wp:positionH relativeFrom="column">
                <wp:posOffset>-3200</wp:posOffset>
              </wp:positionH>
              <wp:positionV relativeFrom="paragraph">
                <wp:posOffset>171780</wp:posOffset>
              </wp:positionV>
              <wp:extent cx="6122822"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6122822" cy="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3.55pt" to="481.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" strokecolor="#0d0d0d [3069]" strokeweight="1pt"/>
          </w:pict>
        </mc:Fallback>
      </mc:AlternateContent>
    </w:r>
    <w:r w:rsidRPr="00397C1A">
      <w:rPr>
        <w:rFonts w:ascii="Garamond" w:hAnsi="Garamond"/>
        <w:i/>
      </w:rPr>
      <w:t xml:space="preserve">Nama penulis /Geodika: Jurnal Kajian Ilmu dan Pendidikan Geografi, Vol…, No…, Bulan </w:t>
    </w:r>
    <w:proofErr w:type="gramStart"/>
    <w:r w:rsidRPr="00397C1A">
      <w:rPr>
        <w:rFonts w:ascii="Garamond" w:hAnsi="Garamond"/>
        <w:i/>
      </w:rPr>
      <w:t>tahun :</w:t>
    </w:r>
    <w:proofErr w:type="gramEnd"/>
    <w:r w:rsidRPr="00397C1A">
      <w:rPr>
        <w:rFonts w:ascii="Garamond" w:hAnsi="Garamond"/>
        <w:i/>
      </w:rPr>
      <w:t xml:space="preserve"> 00-00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370" w:rsidRDefault="00F04370" w:rsidP="008128CD">
    <w:pPr>
      <w:pStyle w:val="Header"/>
      <w:jc w:val="center"/>
      <w:rPr>
        <w:rFonts w:ascii="Arial Narrow" w:hAnsi="Arial Narrow"/>
        <w:sz w:val="16"/>
      </w:rPr>
    </w:pPr>
  </w:p>
  <w:p w:rsidR="00F04370" w:rsidRPr="004B0ECA" w:rsidRDefault="00F04370" w:rsidP="008128CD">
    <w:pPr>
      <w:pStyle w:val="Header"/>
      <w:jc w:val="center"/>
      <w:rPr>
        <w:rFonts w:ascii="Arial Narrow" w:hAnsi="Arial Narrow"/>
        <w:i/>
      </w:rPr>
    </w:pPr>
    <w:r w:rsidRPr="00397C1A">
      <w:rPr>
        <w:rFonts w:ascii="Garamond" w:hAnsi="Garamond"/>
        <w:i/>
      </w:rPr>
      <w:t xml:space="preserve"> Nama penulis /Geodika: Jurnal Kajian Ilmu dan Pendidikan Geografi, Vol…, No…, Bulan </w:t>
    </w:r>
    <w:proofErr w:type="gramStart"/>
    <w:r w:rsidRPr="00397C1A">
      <w:rPr>
        <w:rFonts w:ascii="Garamond" w:hAnsi="Garamond"/>
        <w:i/>
      </w:rPr>
      <w:t>tahun :</w:t>
    </w:r>
    <w:proofErr w:type="gramEnd"/>
    <w:r w:rsidRPr="00397C1A">
      <w:rPr>
        <w:rFonts w:ascii="Garamond" w:hAnsi="Garamond"/>
        <w:i/>
      </w:rPr>
      <w:t xml:space="preserve"> 00-00</w:t>
    </w:r>
  </w:p>
  <w:p w:rsidR="00F04370" w:rsidRDefault="00F04370">
    <w:pPr>
      <w:jc w:val="left"/>
      <w:rPr>
        <w:sz w:val="16"/>
        <w:szCs w:val="16"/>
      </w:rPr>
    </w:pPr>
    <w:r w:rsidRPr="004B0ECA">
      <w:rPr>
        <w:rFonts w:ascii="Arial Narrow" w:hAnsi="Arial Narrow"/>
        <w:i/>
        <w:noProof/>
        <w:sz w:val="16"/>
        <w:lang w:val="id-ID" w:eastAsia="id-ID"/>
      </w:rPr>
      <mc:AlternateContent>
        <mc:Choice Requires="wps">
          <w:drawing>
            <wp:anchor distT="0" distB="0" distL="114300" distR="114300" simplePos="0" relativeHeight="251663360" behindDoc="0" locked="0" layoutInCell="1" allowOverlap="1" wp14:anchorId="345B39DD" wp14:editId="2AC7978C">
              <wp:simplePos x="0" y="0"/>
              <wp:positionH relativeFrom="column">
                <wp:posOffset>-3810</wp:posOffset>
              </wp:positionH>
              <wp:positionV relativeFrom="paragraph">
                <wp:posOffset>28575</wp:posOffset>
              </wp:positionV>
              <wp:extent cx="6122670" cy="0"/>
              <wp:effectExtent l="0" t="0" r="11430" b="19050"/>
              <wp:wrapNone/>
              <wp:docPr id="10" name="Straight Connector 10"/>
              <wp:cNvGraphicFramePr/>
              <a:graphic xmlns:a="http://schemas.openxmlformats.org/drawingml/2006/main">
                <a:graphicData uri="http://schemas.microsoft.com/office/word/2010/wordprocessingShape">
                  <wps:wsp>
                    <wps:cNvCnPr/>
                    <wps:spPr>
                      <a:xfrm>
                        <a:off x="0" y="0"/>
                        <a:ext cx="6122670" cy="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25pt" to="48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" strokecolor="#0d0d0d [3069]"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370" w:rsidRDefault="00F04370" w:rsidP="007625BC">
    <w:pPr>
      <w:pBdr>
        <w:top w:val="nil"/>
        <w:left w:val="nil"/>
        <w:bottom w:val="nil"/>
        <w:right w:val="nil"/>
        <w:between w:val="nil"/>
      </w:pBdr>
      <w:tabs>
        <w:tab w:val="center" w:pos="4535"/>
      </w:tabs>
      <w:jc w:val="left"/>
      <w:rPr>
        <w:rFonts w:eastAsia="Times New Roman"/>
        <w:color w:val="000000"/>
      </w:rPr>
    </w:pPr>
    <w:r>
      <w:rPr>
        <w:noProof/>
        <w:lang w:val="id-ID" w:eastAsia="id-ID"/>
      </w:rPr>
      <mc:AlternateContent>
        <mc:Choice Requires="wps">
          <w:drawing>
            <wp:anchor distT="0" distB="0" distL="114300" distR="114300" simplePos="0" relativeHeight="251660288" behindDoc="0" locked="0" layoutInCell="1" hidden="0" allowOverlap="1" wp14:anchorId="42AF38BA" wp14:editId="572015C1">
              <wp:simplePos x="0" y="0"/>
              <wp:positionH relativeFrom="column">
                <wp:posOffset>4647895</wp:posOffset>
              </wp:positionH>
              <wp:positionV relativeFrom="paragraph">
                <wp:posOffset>191770</wp:posOffset>
              </wp:positionV>
              <wp:extent cx="1704975" cy="314325"/>
              <wp:effectExtent l="0" t="0" r="9525" b="9525"/>
              <wp:wrapNone/>
              <wp:docPr id="3" name="Rectangle 3"/>
              <wp:cNvGraphicFramePr/>
              <a:graphic xmlns:a="http://schemas.openxmlformats.org/drawingml/2006/main">
                <a:graphicData uri="http://schemas.microsoft.com/office/word/2010/wordprocessingShape">
                  <wps:wsp>
                    <wps:cNvSpPr/>
                    <wps:spPr>
                      <a:xfrm>
                        <a:off x="0" y="0"/>
                        <a:ext cx="1704975" cy="314325"/>
                      </a:xfrm>
                      <a:prstGeom prst="rect">
                        <a:avLst/>
                      </a:prstGeom>
                      <a:solidFill>
                        <a:srgbClr val="FFFFFF"/>
                      </a:solidFill>
                      <a:ln w="19050" cap="flat" cmpd="sng">
                        <a:noFill/>
                        <a:prstDash val="solid"/>
                        <a:round/>
                        <a:headEnd type="none" w="sm" len="sm"/>
                        <a:tailEnd type="none" w="sm" len="sm"/>
                      </a:ln>
                    </wps:spPr>
                    <wps:txbx>
                      <w:txbxContent>
                        <w:p w:rsidR="00F04370" w:rsidRPr="00EE0DAC" w:rsidRDefault="00F04370" w:rsidP="004E07BA">
                          <w:pPr>
                            <w:jc w:val="left"/>
                            <w:textDirection w:val="btLr"/>
                            <w:rPr>
                              <w:rFonts w:ascii="Garamond" w:eastAsia="Century Gothic" w:hAnsi="Garamond"/>
                              <w:b/>
                              <w:color w:val="0D0D0D"/>
                            </w:rPr>
                          </w:pPr>
                          <w:proofErr w:type="gramStart"/>
                          <w:r w:rsidRPr="00EE0DAC">
                            <w:rPr>
                              <w:rFonts w:ascii="Garamond" w:eastAsia="Century Gothic" w:hAnsi="Garamond"/>
                              <w:b/>
                              <w:color w:val="0D0D0D"/>
                            </w:rPr>
                            <w:t>ISSN  2549</w:t>
                          </w:r>
                          <w:proofErr w:type="gramEnd"/>
                          <w:r w:rsidRPr="00EE0DAC">
                            <w:rPr>
                              <w:rFonts w:ascii="Garamond" w:eastAsia="Century Gothic" w:hAnsi="Garamond"/>
                              <w:b/>
                              <w:color w:val="0D0D0D"/>
                            </w:rPr>
                            <w:t>-1830 (Online)</w:t>
                          </w:r>
                        </w:p>
                        <w:p w:rsidR="00F04370" w:rsidRPr="00EE0DAC" w:rsidRDefault="00F04370" w:rsidP="004E07BA">
                          <w:pPr>
                            <w:jc w:val="left"/>
                            <w:textDirection w:val="btLr"/>
                            <w:rPr>
                              <w:rFonts w:ascii="Garamond" w:hAnsi="Garamond"/>
                              <w:b/>
                              <w:sz w:val="22"/>
                            </w:rPr>
                          </w:pP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rect id="Rectangle 3" o:spid="_x0000_s1038" style="position:absolute;margin-left:366pt;margin-top:15.1pt;width:134.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" stroked="f" strokeweight="1.5pt">
              <v:stroke startarrowwidth="narrow" startarrowlength="short" endarrowwidth="narrow" endarrowlength="short" joinstyle="round"/>
              <v:textbox inset="7pt,3pt,7pt,3pt">
                <w:txbxContent>
                  <w:p w:rsidR="00F04370" w:rsidRPr="00EE0DAC" w:rsidRDefault="00F04370" w:rsidP="004E07BA">
                    <w:pPr>
                      <w:jc w:val="left"/>
                      <w:textDirection w:val="btLr"/>
                      <w:rPr>
                        <w:rFonts w:ascii="Garamond" w:eastAsia="Century Gothic" w:hAnsi="Garamond"/>
                        <w:b/>
                        <w:color w:val="0D0D0D"/>
                      </w:rPr>
                    </w:pPr>
                    <w:proofErr w:type="gramStart"/>
                    <w:r w:rsidRPr="00EE0DAC">
                      <w:rPr>
                        <w:rFonts w:ascii="Garamond" w:eastAsia="Century Gothic" w:hAnsi="Garamond"/>
                        <w:b/>
                        <w:color w:val="0D0D0D"/>
                      </w:rPr>
                      <w:t>ISSN  2549</w:t>
                    </w:r>
                    <w:proofErr w:type="gramEnd"/>
                    <w:r w:rsidRPr="00EE0DAC">
                      <w:rPr>
                        <w:rFonts w:ascii="Garamond" w:eastAsia="Century Gothic" w:hAnsi="Garamond"/>
                        <w:b/>
                        <w:color w:val="0D0D0D"/>
                      </w:rPr>
                      <w:t>-1830 (Online)</w:t>
                    </w:r>
                  </w:p>
                  <w:p w:rsidR="00F04370" w:rsidRPr="00EE0DAC" w:rsidRDefault="00F04370" w:rsidP="004E07BA">
                    <w:pPr>
                      <w:jc w:val="left"/>
                      <w:textDirection w:val="btLr"/>
                      <w:rPr>
                        <w:rFonts w:ascii="Garamond" w:hAnsi="Garamond"/>
                        <w:b/>
                        <w:sz w:val="22"/>
                      </w:rPr>
                    </w:pPr>
                  </w:p>
                </w:txbxContent>
              </v:textbox>
            </v:rect>
          </w:pict>
        </mc:Fallback>
      </mc:AlternateContent>
    </w:r>
    <w:r>
      <w:rPr>
        <w:noProof/>
        <w:lang w:val="id-ID" w:eastAsia="id-ID"/>
      </w:rPr>
      <mc:AlternateContent>
        <mc:Choice Requires="wps">
          <w:drawing>
            <wp:anchor distT="0" distB="0" distL="114300" distR="114300" simplePos="0" relativeHeight="251658240" behindDoc="0" locked="0" layoutInCell="1" hidden="0" allowOverlap="1" wp14:anchorId="3EC0E56A" wp14:editId="092DF225">
              <wp:simplePos x="0" y="0"/>
              <wp:positionH relativeFrom="column">
                <wp:posOffset>-95758</wp:posOffset>
              </wp:positionH>
              <wp:positionV relativeFrom="paragraph">
                <wp:posOffset>-69825</wp:posOffset>
              </wp:positionV>
              <wp:extent cx="3247390" cy="547243"/>
              <wp:effectExtent l="0" t="0" r="0" b="5715"/>
              <wp:wrapNone/>
              <wp:docPr id="5" name="Rectangle 5"/>
              <wp:cNvGraphicFramePr/>
              <a:graphic xmlns:a="http://schemas.openxmlformats.org/drawingml/2006/main">
                <a:graphicData uri="http://schemas.microsoft.com/office/word/2010/wordprocessingShape">
                  <wps:wsp>
                    <wps:cNvSpPr/>
                    <wps:spPr>
                      <a:xfrm>
                        <a:off x="0" y="0"/>
                        <a:ext cx="3247390" cy="547243"/>
                      </a:xfrm>
                      <a:prstGeom prst="rect">
                        <a:avLst/>
                      </a:prstGeom>
                      <a:solidFill>
                        <a:srgbClr val="FFFFFF"/>
                      </a:solidFill>
                      <a:ln w="19050" cap="flat" cmpd="sng">
                        <a:noFill/>
                        <a:prstDash val="solid"/>
                        <a:round/>
                        <a:headEnd type="none" w="sm" len="sm"/>
                        <a:tailEnd type="none" w="sm" len="sm"/>
                      </a:ln>
                    </wps:spPr>
                    <wps:txbx>
                      <w:txbxContent>
                        <w:p w:rsidR="00F04370" w:rsidRPr="00EE0DAC" w:rsidRDefault="00F04370">
                          <w:pPr>
                            <w:jc w:val="left"/>
                            <w:textDirection w:val="btLr"/>
                            <w:rPr>
                              <w:rFonts w:ascii="Garamond" w:eastAsia="Century Gothic" w:hAnsi="Garamond" w:cs="Arial"/>
                              <w:b/>
                              <w:color w:val="0D0D0D"/>
                              <w:szCs w:val="16"/>
                            </w:rPr>
                          </w:pPr>
                          <w:r w:rsidRPr="00EE0DAC">
                            <w:rPr>
                              <w:rFonts w:ascii="Garamond" w:eastAsia="Century Gothic" w:hAnsi="Garamond" w:cs="Arial"/>
                              <w:b/>
                              <w:color w:val="0D0D0D"/>
                              <w:szCs w:val="16"/>
                            </w:rPr>
                            <w:t>Geodika: Jurnal Kajian Ilmu dan Pendidikan Geografi</w:t>
                          </w:r>
                        </w:p>
                        <w:p w:rsidR="00F04370" w:rsidRPr="00EE0DAC" w:rsidRDefault="00F04370">
                          <w:pPr>
                            <w:jc w:val="left"/>
                            <w:textDirection w:val="btLr"/>
                            <w:rPr>
                              <w:rFonts w:ascii="Garamond" w:hAnsi="Garamond" w:cs="Arial"/>
                              <w:sz w:val="18"/>
                              <w:szCs w:val="16"/>
                            </w:rPr>
                          </w:pPr>
                          <w:r w:rsidRPr="00EE0DAC">
                            <w:rPr>
                              <w:rFonts w:ascii="Garamond" w:eastAsia="Century Gothic" w:hAnsi="Garamond" w:cs="Arial"/>
                              <w:color w:val="0D0D0D"/>
                              <w:sz w:val="18"/>
                              <w:szCs w:val="16"/>
                            </w:rPr>
                            <w:t xml:space="preserve">Volume…  Nomor… </w:t>
                          </w:r>
                          <w:r>
                            <w:rPr>
                              <w:rFonts w:ascii="Garamond" w:eastAsia="Century Gothic" w:hAnsi="Garamond" w:cs="Arial"/>
                              <w:color w:val="0D0D0D"/>
                              <w:sz w:val="18"/>
                              <w:szCs w:val="16"/>
                            </w:rPr>
                            <w:t>Juni/Desember 2020,</w:t>
                          </w:r>
                          <w:r w:rsidRPr="00EE0DAC">
                            <w:rPr>
                              <w:rFonts w:ascii="Garamond" w:eastAsia="Century Gothic" w:hAnsi="Garamond" w:cs="Arial"/>
                              <w:color w:val="0D0D0D"/>
                              <w:sz w:val="18"/>
                              <w:szCs w:val="16"/>
                            </w:rPr>
                            <w:t xml:space="preserve"> Halaman: …-…</w:t>
                          </w:r>
                        </w:p>
                        <w:p w:rsidR="00F04370" w:rsidRPr="00EE0DAC" w:rsidRDefault="00F04370">
                          <w:pPr>
                            <w:jc w:val="left"/>
                            <w:textDirection w:val="btLr"/>
                            <w:rPr>
                              <w:rFonts w:ascii="Garamond" w:hAnsi="Garamond" w:cs="Arial"/>
                              <w:sz w:val="18"/>
                              <w:szCs w:val="16"/>
                            </w:rPr>
                          </w:pPr>
                          <w:r w:rsidRPr="00EE0DAC">
                            <w:rPr>
                              <w:rFonts w:ascii="Garamond" w:hAnsi="Garamond" w:cs="Arial"/>
                              <w:sz w:val="18"/>
                              <w:szCs w:val="16"/>
                            </w:rPr>
                            <w:t>DOI: 10.29408/geodika.v…i….</w:t>
                          </w:r>
                          <w:r w:rsidRPr="00EE0DAC">
                            <w:rPr>
                              <w:rFonts w:ascii="Garamond" w:hAnsi="Garamond"/>
                              <w:sz w:val="18"/>
                            </w:rPr>
                            <w:t xml:space="preserve"> 0000</w:t>
                          </w: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rect id="Rectangle 5" o:spid="_x0000_s1039" style="position:absolute;margin-left:-7.55pt;margin-top:-5.5pt;width:255.7pt;height:4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" stroked="f" strokeweight="1.5pt">
              <v:stroke startarrowwidth="narrow" startarrowlength="short" endarrowwidth="narrow" endarrowlength="short" joinstyle="round"/>
              <v:textbox inset="7pt,3pt,7pt,3pt">
                <w:txbxContent>
                  <w:p w:rsidR="00F04370" w:rsidRPr="00EE0DAC" w:rsidRDefault="00F04370">
                    <w:pPr>
                      <w:jc w:val="left"/>
                      <w:textDirection w:val="btLr"/>
                      <w:rPr>
                        <w:rFonts w:ascii="Garamond" w:eastAsia="Century Gothic" w:hAnsi="Garamond" w:cs="Arial"/>
                        <w:b/>
                        <w:color w:val="0D0D0D"/>
                        <w:szCs w:val="16"/>
                      </w:rPr>
                    </w:pPr>
                    <w:r w:rsidRPr="00EE0DAC">
                      <w:rPr>
                        <w:rFonts w:ascii="Garamond" w:eastAsia="Century Gothic" w:hAnsi="Garamond" w:cs="Arial"/>
                        <w:b/>
                        <w:color w:val="0D0D0D"/>
                        <w:szCs w:val="16"/>
                      </w:rPr>
                      <w:t>Geodika: Jurnal Kajian Ilmu dan Pendidikan Geografi</w:t>
                    </w:r>
                  </w:p>
                  <w:p w:rsidR="00F04370" w:rsidRPr="00EE0DAC" w:rsidRDefault="00F04370">
                    <w:pPr>
                      <w:jc w:val="left"/>
                      <w:textDirection w:val="btLr"/>
                      <w:rPr>
                        <w:rFonts w:ascii="Garamond" w:hAnsi="Garamond" w:cs="Arial"/>
                        <w:sz w:val="18"/>
                        <w:szCs w:val="16"/>
                      </w:rPr>
                    </w:pPr>
                    <w:r w:rsidRPr="00EE0DAC">
                      <w:rPr>
                        <w:rFonts w:ascii="Garamond" w:eastAsia="Century Gothic" w:hAnsi="Garamond" w:cs="Arial"/>
                        <w:color w:val="0D0D0D"/>
                        <w:sz w:val="18"/>
                        <w:szCs w:val="16"/>
                      </w:rPr>
                      <w:t xml:space="preserve">Volume…  Nomor… </w:t>
                    </w:r>
                    <w:r>
                      <w:rPr>
                        <w:rFonts w:ascii="Garamond" w:eastAsia="Century Gothic" w:hAnsi="Garamond" w:cs="Arial"/>
                        <w:color w:val="0D0D0D"/>
                        <w:sz w:val="18"/>
                        <w:szCs w:val="16"/>
                      </w:rPr>
                      <w:t>Juni/Desember 2020,</w:t>
                    </w:r>
                    <w:r w:rsidRPr="00EE0DAC">
                      <w:rPr>
                        <w:rFonts w:ascii="Garamond" w:eastAsia="Century Gothic" w:hAnsi="Garamond" w:cs="Arial"/>
                        <w:color w:val="0D0D0D"/>
                        <w:sz w:val="18"/>
                        <w:szCs w:val="16"/>
                      </w:rPr>
                      <w:t xml:space="preserve"> Halaman: …-…</w:t>
                    </w:r>
                  </w:p>
                  <w:p w:rsidR="00F04370" w:rsidRPr="00EE0DAC" w:rsidRDefault="00F04370">
                    <w:pPr>
                      <w:jc w:val="left"/>
                      <w:textDirection w:val="btLr"/>
                      <w:rPr>
                        <w:rFonts w:ascii="Garamond" w:hAnsi="Garamond" w:cs="Arial"/>
                        <w:sz w:val="18"/>
                        <w:szCs w:val="16"/>
                      </w:rPr>
                    </w:pPr>
                    <w:r w:rsidRPr="00EE0DAC">
                      <w:rPr>
                        <w:rFonts w:ascii="Garamond" w:hAnsi="Garamond" w:cs="Arial"/>
                        <w:sz w:val="18"/>
                        <w:szCs w:val="16"/>
                      </w:rPr>
                      <w:t>DOI: 10.29408/geodika.v…i….</w:t>
                    </w:r>
                    <w:r w:rsidRPr="00EE0DAC">
                      <w:rPr>
                        <w:rFonts w:ascii="Garamond" w:hAnsi="Garamond"/>
                        <w:sz w:val="18"/>
                      </w:rPr>
                      <w:t xml:space="preserve"> 0000</w:t>
                    </w:r>
                  </w:p>
                </w:txbxContent>
              </v:textbox>
            </v:rect>
          </w:pict>
        </mc:Fallback>
      </mc:AlternateContent>
    </w:r>
    <w:r>
      <w:rPr>
        <w:rFonts w:eastAsia="Times New Roman"/>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312"/>
    <w:multiLevelType w:val="hybridMultilevel"/>
    <w:tmpl w:val="63509118"/>
    <w:lvl w:ilvl="0" w:tplc="04210019">
      <w:start w:val="1"/>
      <w:numFmt w:val="lowerLetter"/>
      <w:lvlText w:val="%1."/>
      <w:lvlJc w:val="left"/>
      <w:pPr>
        <w:ind w:left="1287" w:hanging="360"/>
      </w:pPr>
    </w:lvl>
    <w:lvl w:ilvl="1" w:tplc="04210017">
      <w:start w:val="1"/>
      <w:numFmt w:val="lowerLetter"/>
      <w:lvlText w:val="%2)"/>
      <w:lvlJc w:val="left"/>
      <w:pPr>
        <w:ind w:left="2007" w:hanging="360"/>
      </w:pPr>
    </w:lvl>
    <w:lvl w:ilvl="2" w:tplc="B52CEACE">
      <w:start w:val="1"/>
      <w:numFmt w:val="decimal"/>
      <w:lvlText w:val="%3."/>
      <w:lvlJc w:val="left"/>
      <w:pPr>
        <w:ind w:left="2907" w:hanging="360"/>
      </w:pPr>
    </w:lvl>
    <w:lvl w:ilvl="3" w:tplc="451250CC">
      <w:start w:val="1"/>
      <w:numFmt w:val="decimal"/>
      <w:lvlText w:val="%4)"/>
      <w:lvlJc w:val="left"/>
      <w:pPr>
        <w:ind w:left="3447" w:hanging="360"/>
      </w:pPr>
    </w:lvl>
    <w:lvl w:ilvl="4" w:tplc="CD9A1C06">
      <w:start w:val="1"/>
      <w:numFmt w:val="upp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1">
    <w:nsid w:val="0A2F52A1"/>
    <w:multiLevelType w:val="hybridMultilevel"/>
    <w:tmpl w:val="7D34BDE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26CE7252"/>
    <w:multiLevelType w:val="hybridMultilevel"/>
    <w:tmpl w:val="9792477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4A3E7E9D"/>
    <w:multiLevelType w:val="multilevel"/>
    <w:tmpl w:val="2CD2D1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FE07A84"/>
    <w:multiLevelType w:val="hybridMultilevel"/>
    <w:tmpl w:val="581ECE08"/>
    <w:lvl w:ilvl="0" w:tplc="1AB056AC">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5">
    <w:nsid w:val="6A271E45"/>
    <w:multiLevelType w:val="hybridMultilevel"/>
    <w:tmpl w:val="8DEE691A"/>
    <w:lvl w:ilvl="0" w:tplc="5BA8A410">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1C5CED"/>
    <w:rsid w:val="00002DE8"/>
    <w:rsid w:val="00031507"/>
    <w:rsid w:val="000339D7"/>
    <w:rsid w:val="00083E2E"/>
    <w:rsid w:val="00087FA3"/>
    <w:rsid w:val="00096E11"/>
    <w:rsid w:val="000A2E71"/>
    <w:rsid w:val="000B3FB8"/>
    <w:rsid w:val="000E6803"/>
    <w:rsid w:val="000F2DE4"/>
    <w:rsid w:val="000F49F8"/>
    <w:rsid w:val="00101ABC"/>
    <w:rsid w:val="0010214C"/>
    <w:rsid w:val="00102FEE"/>
    <w:rsid w:val="00105129"/>
    <w:rsid w:val="00105208"/>
    <w:rsid w:val="001272F0"/>
    <w:rsid w:val="00133470"/>
    <w:rsid w:val="001508E3"/>
    <w:rsid w:val="00166343"/>
    <w:rsid w:val="00174E01"/>
    <w:rsid w:val="00181711"/>
    <w:rsid w:val="00184211"/>
    <w:rsid w:val="0018594D"/>
    <w:rsid w:val="00192B61"/>
    <w:rsid w:val="00194781"/>
    <w:rsid w:val="001A1486"/>
    <w:rsid w:val="001A27B3"/>
    <w:rsid w:val="001A35BA"/>
    <w:rsid w:val="001A604A"/>
    <w:rsid w:val="001B1AA3"/>
    <w:rsid w:val="001C5CED"/>
    <w:rsid w:val="001D6422"/>
    <w:rsid w:val="001E000F"/>
    <w:rsid w:val="001E7997"/>
    <w:rsid w:val="001F370F"/>
    <w:rsid w:val="001F4578"/>
    <w:rsid w:val="00207807"/>
    <w:rsid w:val="00210A54"/>
    <w:rsid w:val="00216189"/>
    <w:rsid w:val="002175E6"/>
    <w:rsid w:val="00242597"/>
    <w:rsid w:val="00262EBC"/>
    <w:rsid w:val="00272992"/>
    <w:rsid w:val="00291235"/>
    <w:rsid w:val="002C2EC0"/>
    <w:rsid w:val="00300F2C"/>
    <w:rsid w:val="00303A1F"/>
    <w:rsid w:val="00306AF8"/>
    <w:rsid w:val="0032220C"/>
    <w:rsid w:val="00324835"/>
    <w:rsid w:val="00347110"/>
    <w:rsid w:val="003558B5"/>
    <w:rsid w:val="003610CD"/>
    <w:rsid w:val="0036533F"/>
    <w:rsid w:val="00366694"/>
    <w:rsid w:val="00397C1A"/>
    <w:rsid w:val="003A35C4"/>
    <w:rsid w:val="003B1635"/>
    <w:rsid w:val="003B4452"/>
    <w:rsid w:val="003B700E"/>
    <w:rsid w:val="003C077B"/>
    <w:rsid w:val="003E19B9"/>
    <w:rsid w:val="003F65FF"/>
    <w:rsid w:val="003F6F3B"/>
    <w:rsid w:val="00416774"/>
    <w:rsid w:val="00433F07"/>
    <w:rsid w:val="0044376E"/>
    <w:rsid w:val="0044406F"/>
    <w:rsid w:val="00455CE4"/>
    <w:rsid w:val="00480340"/>
    <w:rsid w:val="0049687D"/>
    <w:rsid w:val="004B08A2"/>
    <w:rsid w:val="004B0ECA"/>
    <w:rsid w:val="004B623B"/>
    <w:rsid w:val="004C017B"/>
    <w:rsid w:val="004C27EA"/>
    <w:rsid w:val="004C6C51"/>
    <w:rsid w:val="004D12B5"/>
    <w:rsid w:val="004E07BA"/>
    <w:rsid w:val="004E4A19"/>
    <w:rsid w:val="004F2E28"/>
    <w:rsid w:val="004F5C99"/>
    <w:rsid w:val="0050452E"/>
    <w:rsid w:val="005657A2"/>
    <w:rsid w:val="00571027"/>
    <w:rsid w:val="005969DE"/>
    <w:rsid w:val="005A38E5"/>
    <w:rsid w:val="005A7E57"/>
    <w:rsid w:val="005B3BBD"/>
    <w:rsid w:val="00606213"/>
    <w:rsid w:val="00646A17"/>
    <w:rsid w:val="00656832"/>
    <w:rsid w:val="0066018E"/>
    <w:rsid w:val="0067156A"/>
    <w:rsid w:val="00682749"/>
    <w:rsid w:val="006900AB"/>
    <w:rsid w:val="00690AFC"/>
    <w:rsid w:val="006D19C2"/>
    <w:rsid w:val="006E6F9F"/>
    <w:rsid w:val="006F5FE4"/>
    <w:rsid w:val="00703510"/>
    <w:rsid w:val="00706243"/>
    <w:rsid w:val="00706494"/>
    <w:rsid w:val="00711F12"/>
    <w:rsid w:val="00713F98"/>
    <w:rsid w:val="0071773F"/>
    <w:rsid w:val="00735AB9"/>
    <w:rsid w:val="007625BC"/>
    <w:rsid w:val="00766F51"/>
    <w:rsid w:val="0077705F"/>
    <w:rsid w:val="007D02E9"/>
    <w:rsid w:val="007D2490"/>
    <w:rsid w:val="007D7D99"/>
    <w:rsid w:val="008128CD"/>
    <w:rsid w:val="00830917"/>
    <w:rsid w:val="00833FF8"/>
    <w:rsid w:val="0083610C"/>
    <w:rsid w:val="00843558"/>
    <w:rsid w:val="00851057"/>
    <w:rsid w:val="00856ECD"/>
    <w:rsid w:val="00857827"/>
    <w:rsid w:val="00864765"/>
    <w:rsid w:val="00880A36"/>
    <w:rsid w:val="00880C5D"/>
    <w:rsid w:val="00886FC8"/>
    <w:rsid w:val="00895302"/>
    <w:rsid w:val="008E11D0"/>
    <w:rsid w:val="008E17DD"/>
    <w:rsid w:val="008E7E70"/>
    <w:rsid w:val="008F792A"/>
    <w:rsid w:val="009172A4"/>
    <w:rsid w:val="0095685F"/>
    <w:rsid w:val="009649C8"/>
    <w:rsid w:val="00982254"/>
    <w:rsid w:val="009873C2"/>
    <w:rsid w:val="009901C5"/>
    <w:rsid w:val="009A6564"/>
    <w:rsid w:val="009A776C"/>
    <w:rsid w:val="009C152A"/>
    <w:rsid w:val="009C3543"/>
    <w:rsid w:val="009C35FA"/>
    <w:rsid w:val="009F31DE"/>
    <w:rsid w:val="00A05635"/>
    <w:rsid w:val="00A25131"/>
    <w:rsid w:val="00A463D2"/>
    <w:rsid w:val="00A46FC5"/>
    <w:rsid w:val="00A509C3"/>
    <w:rsid w:val="00A627A4"/>
    <w:rsid w:val="00A83B55"/>
    <w:rsid w:val="00A84111"/>
    <w:rsid w:val="00AA08A9"/>
    <w:rsid w:val="00AB16E4"/>
    <w:rsid w:val="00AD763B"/>
    <w:rsid w:val="00AE6391"/>
    <w:rsid w:val="00AF30E7"/>
    <w:rsid w:val="00B12D91"/>
    <w:rsid w:val="00B32574"/>
    <w:rsid w:val="00B363B9"/>
    <w:rsid w:val="00B50109"/>
    <w:rsid w:val="00B5018A"/>
    <w:rsid w:val="00B718B1"/>
    <w:rsid w:val="00BB0931"/>
    <w:rsid w:val="00BB7A44"/>
    <w:rsid w:val="00BC07AF"/>
    <w:rsid w:val="00BD0E53"/>
    <w:rsid w:val="00BD279E"/>
    <w:rsid w:val="00BD43F9"/>
    <w:rsid w:val="00C01CD4"/>
    <w:rsid w:val="00C11052"/>
    <w:rsid w:val="00C31F74"/>
    <w:rsid w:val="00C41186"/>
    <w:rsid w:val="00C47918"/>
    <w:rsid w:val="00C74FD9"/>
    <w:rsid w:val="00C85760"/>
    <w:rsid w:val="00CA3BB0"/>
    <w:rsid w:val="00CC4AEB"/>
    <w:rsid w:val="00CD6CAF"/>
    <w:rsid w:val="00CE65F2"/>
    <w:rsid w:val="00CF061B"/>
    <w:rsid w:val="00D00CEC"/>
    <w:rsid w:val="00D029F7"/>
    <w:rsid w:val="00D24C56"/>
    <w:rsid w:val="00D35984"/>
    <w:rsid w:val="00D42254"/>
    <w:rsid w:val="00D443E6"/>
    <w:rsid w:val="00D446A2"/>
    <w:rsid w:val="00D446F7"/>
    <w:rsid w:val="00D60EA4"/>
    <w:rsid w:val="00D70A99"/>
    <w:rsid w:val="00D93877"/>
    <w:rsid w:val="00D96FD2"/>
    <w:rsid w:val="00D972B3"/>
    <w:rsid w:val="00DB1088"/>
    <w:rsid w:val="00DB27A4"/>
    <w:rsid w:val="00DB28E7"/>
    <w:rsid w:val="00DD67CD"/>
    <w:rsid w:val="00DE646D"/>
    <w:rsid w:val="00DF1346"/>
    <w:rsid w:val="00DF1577"/>
    <w:rsid w:val="00DF230C"/>
    <w:rsid w:val="00E16CE7"/>
    <w:rsid w:val="00E35F29"/>
    <w:rsid w:val="00E87565"/>
    <w:rsid w:val="00E87B18"/>
    <w:rsid w:val="00E948B5"/>
    <w:rsid w:val="00EC37A8"/>
    <w:rsid w:val="00EC517E"/>
    <w:rsid w:val="00EC7EA6"/>
    <w:rsid w:val="00ED0AAF"/>
    <w:rsid w:val="00ED2015"/>
    <w:rsid w:val="00EE0DAC"/>
    <w:rsid w:val="00EF5780"/>
    <w:rsid w:val="00F04370"/>
    <w:rsid w:val="00F07B88"/>
    <w:rsid w:val="00F12F75"/>
    <w:rsid w:val="00F40492"/>
    <w:rsid w:val="00F475C2"/>
    <w:rsid w:val="00F501B9"/>
    <w:rsid w:val="00F76E42"/>
    <w:rsid w:val="00FA2D30"/>
    <w:rsid w:val="00FA5E91"/>
    <w:rsid w:val="00FB1534"/>
    <w:rsid w:val="00FB7574"/>
    <w:rsid w:val="00FC1AB5"/>
    <w:rsid w:val="00FC3D65"/>
    <w:rsid w:val="00FC3F9A"/>
    <w:rsid w:val="00FC599E"/>
    <w:rsid w:val="00FE3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4EF"/>
    <w:pPr>
      <w:suppressAutoHyphens/>
    </w:pPr>
    <w:rPr>
      <w:rFonts w:eastAsia="MS Mincho"/>
      <w:lang w:val="en-US" w:eastAsia="ar-SA"/>
    </w:rPr>
  </w:style>
  <w:style w:type="paragraph" w:styleId="Heading1">
    <w:name w:val="heading 1"/>
    <w:basedOn w:val="Normal"/>
    <w:next w:val="Normal"/>
    <w:qFormat/>
    <w:rsid w:val="00BB74EF"/>
    <w:pPr>
      <w:keepNext/>
      <w:tabs>
        <w:tab w:val="num" w:pos="720"/>
      </w:tabs>
      <w:spacing w:before="120" w:after="120"/>
      <w:ind w:left="720" w:hanging="720"/>
      <w:jc w:val="center"/>
      <w:outlineLvl w:val="0"/>
    </w:pPr>
    <w:rPr>
      <w:b/>
      <w:sz w:val="24"/>
    </w:rPr>
  </w:style>
  <w:style w:type="paragraph" w:styleId="Heading2">
    <w:name w:val="heading 2"/>
    <w:basedOn w:val="Normal"/>
    <w:next w:val="Normal"/>
    <w:qFormat/>
    <w:rsid w:val="00BB74EF"/>
    <w:pPr>
      <w:keepNext/>
      <w:tabs>
        <w:tab w:val="num" w:pos="1440"/>
      </w:tabs>
      <w:spacing w:before="120" w:after="120"/>
      <w:ind w:left="1440" w:hanging="720"/>
      <w:outlineLvl w:val="1"/>
    </w:pPr>
    <w:rPr>
      <w:b/>
      <w:sz w:val="22"/>
    </w:rPr>
  </w:style>
  <w:style w:type="paragraph" w:styleId="Heading3">
    <w:name w:val="heading 3"/>
    <w:basedOn w:val="Normal"/>
    <w:next w:val="Normal"/>
    <w:qFormat/>
    <w:rsid w:val="00BB74EF"/>
    <w:pPr>
      <w:keepNext/>
      <w:tabs>
        <w:tab w:val="num" w:pos="2160"/>
      </w:tabs>
      <w:spacing w:before="240" w:after="60"/>
      <w:ind w:left="2160" w:hanging="720"/>
      <w:outlineLvl w:val="2"/>
    </w:pPr>
    <w:rPr>
      <w:b/>
      <w:sz w:val="24"/>
    </w:rPr>
  </w:style>
  <w:style w:type="paragraph" w:styleId="Heading4">
    <w:name w:val="heading 4"/>
    <w:basedOn w:val="Normal"/>
    <w:next w:val="Normal"/>
    <w:qFormat/>
    <w:rsid w:val="00BB74EF"/>
    <w:pPr>
      <w:keepNext/>
      <w:tabs>
        <w:tab w:val="num" w:pos="2880"/>
      </w:tabs>
      <w:spacing w:before="240" w:after="60"/>
      <w:ind w:left="2880" w:hanging="720"/>
      <w:outlineLvl w:val="3"/>
    </w:pPr>
    <w:rPr>
      <w:b/>
      <w:i/>
      <w:sz w:val="24"/>
    </w:rPr>
  </w:style>
  <w:style w:type="paragraph" w:styleId="Heading5">
    <w:name w:val="heading 5"/>
    <w:basedOn w:val="Normal"/>
    <w:next w:val="Normal"/>
    <w:qFormat/>
    <w:rsid w:val="00BB74EF"/>
    <w:pPr>
      <w:tabs>
        <w:tab w:val="num" w:pos="3600"/>
      </w:tabs>
      <w:spacing w:before="240" w:after="60"/>
      <w:ind w:left="3600" w:hanging="720"/>
      <w:outlineLvl w:val="4"/>
    </w:pPr>
    <w:rPr>
      <w:rFonts w:ascii="Arial" w:hAnsi="Arial"/>
      <w:sz w:val="22"/>
    </w:rPr>
  </w:style>
  <w:style w:type="paragraph" w:styleId="Heading6">
    <w:name w:val="heading 6"/>
    <w:basedOn w:val="Normal"/>
    <w:next w:val="Normal"/>
    <w:qFormat/>
    <w:rsid w:val="00BB74EF"/>
    <w:pPr>
      <w:tabs>
        <w:tab w:val="num" w:pos="4320"/>
      </w:tabs>
      <w:spacing w:before="240" w:after="60"/>
      <w:ind w:left="4320" w:hanging="720"/>
      <w:outlineLvl w:val="5"/>
    </w:pPr>
    <w:rPr>
      <w:rFonts w:ascii="Arial" w:hAnsi="Arial"/>
      <w:i/>
      <w:sz w:val="22"/>
    </w:rPr>
  </w:style>
  <w:style w:type="paragraph" w:styleId="Heading7">
    <w:name w:val="heading 7"/>
    <w:basedOn w:val="Normal"/>
    <w:next w:val="Normal"/>
    <w:qFormat/>
    <w:rsid w:val="00BB74EF"/>
    <w:pPr>
      <w:tabs>
        <w:tab w:val="num" w:pos="5040"/>
      </w:tabs>
      <w:spacing w:before="240" w:after="60"/>
      <w:ind w:left="5040" w:hanging="720"/>
      <w:outlineLvl w:val="6"/>
    </w:pPr>
    <w:rPr>
      <w:rFonts w:ascii="Arial" w:hAnsi="Arial"/>
    </w:rPr>
  </w:style>
  <w:style w:type="paragraph" w:styleId="Heading8">
    <w:name w:val="heading 8"/>
    <w:basedOn w:val="Normal"/>
    <w:next w:val="Normal"/>
    <w:qFormat/>
    <w:rsid w:val="00BB74EF"/>
    <w:pPr>
      <w:tabs>
        <w:tab w:val="num" w:pos="5760"/>
      </w:tabs>
      <w:spacing w:before="240" w:after="60"/>
      <w:ind w:left="5760" w:hanging="720"/>
      <w:outlineLvl w:val="7"/>
    </w:pPr>
    <w:rPr>
      <w:rFonts w:ascii="Arial" w:hAnsi="Arial"/>
      <w:i/>
    </w:rPr>
  </w:style>
  <w:style w:type="paragraph" w:styleId="Heading9">
    <w:name w:val="heading 9"/>
    <w:basedOn w:val="Normal"/>
    <w:next w:val="Normal"/>
    <w:qFormat/>
    <w:rsid w:val="00BB74EF"/>
    <w:pPr>
      <w:tabs>
        <w:tab w:val="num" w:pos="6480"/>
      </w:tabs>
      <w:spacing w:before="240" w:after="60"/>
      <w:ind w:left="6480" w:hanging="72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2z0">
    <w:name w:val="WW8Num2z0"/>
    <w:rsid w:val="00BB74EF"/>
    <w:rPr>
      <w:rFonts w:ascii="Symbol" w:hAnsi="Symbol"/>
    </w:rPr>
  </w:style>
  <w:style w:type="character" w:customStyle="1" w:styleId="Absatz-Standardschriftart">
    <w:name w:val="Absatz-Standardschriftart"/>
    <w:rsid w:val="00BB74EF"/>
  </w:style>
  <w:style w:type="character" w:customStyle="1" w:styleId="WW8Num3z0">
    <w:name w:val="WW8Num3z0"/>
    <w:rsid w:val="00BB74EF"/>
    <w:rPr>
      <w:rFonts w:ascii="Symbol" w:hAnsi="Symbol"/>
    </w:rPr>
  </w:style>
  <w:style w:type="character" w:customStyle="1" w:styleId="WW8NumSt3z0">
    <w:name w:val="WW8NumSt3z0"/>
    <w:rsid w:val="00BB74EF"/>
    <w:rPr>
      <w:rFonts w:ascii="Symbol" w:hAnsi="Symbol"/>
    </w:rPr>
  </w:style>
  <w:style w:type="character" w:customStyle="1" w:styleId="DefaultParagraphFont1">
    <w:name w:val="Default Paragraph Font1"/>
    <w:rsid w:val="00BB74EF"/>
  </w:style>
  <w:style w:type="character" w:styleId="Hyperlink">
    <w:name w:val="Hyperlink"/>
    <w:semiHidden/>
    <w:rsid w:val="00BB74EF"/>
    <w:rPr>
      <w:color w:val="0000FF"/>
      <w:u w:val="single"/>
    </w:rPr>
  </w:style>
  <w:style w:type="character" w:styleId="FollowedHyperlink">
    <w:name w:val="FollowedHyperlink"/>
    <w:semiHidden/>
    <w:rsid w:val="00BB74EF"/>
    <w:rPr>
      <w:color w:val="800080"/>
      <w:u w:val="single"/>
    </w:rPr>
  </w:style>
  <w:style w:type="character" w:styleId="PageNumber">
    <w:name w:val="page number"/>
    <w:basedOn w:val="DefaultParagraphFont1"/>
    <w:semiHidden/>
    <w:rsid w:val="00BB74EF"/>
  </w:style>
  <w:style w:type="paragraph" w:customStyle="1" w:styleId="Heading">
    <w:name w:val="Heading"/>
    <w:basedOn w:val="Normal"/>
    <w:next w:val="BodyText"/>
    <w:rsid w:val="00BB74EF"/>
    <w:pPr>
      <w:keepNext/>
      <w:spacing w:before="240" w:after="120"/>
    </w:pPr>
    <w:rPr>
      <w:rFonts w:ascii="Arial" w:hAnsi="Arial" w:cs="Tahoma"/>
      <w:sz w:val="28"/>
      <w:szCs w:val="28"/>
    </w:rPr>
  </w:style>
  <w:style w:type="paragraph" w:styleId="BodyText">
    <w:name w:val="Body Text"/>
    <w:basedOn w:val="Normal"/>
    <w:semiHidden/>
    <w:rsid w:val="00BB74EF"/>
    <w:pPr>
      <w:spacing w:line="480" w:lineRule="auto"/>
      <w:jc w:val="center"/>
    </w:pPr>
    <w:rPr>
      <w:rFonts w:eastAsia="Times New Roman"/>
      <w:b/>
      <w:bCs/>
      <w:sz w:val="32"/>
      <w:szCs w:val="32"/>
    </w:rPr>
  </w:style>
  <w:style w:type="paragraph" w:styleId="List">
    <w:name w:val="List"/>
    <w:basedOn w:val="BodyText"/>
    <w:semiHidden/>
    <w:rsid w:val="00BB74EF"/>
    <w:rPr>
      <w:rFonts w:cs="Tahoma"/>
    </w:rPr>
  </w:style>
  <w:style w:type="paragraph" w:styleId="Caption">
    <w:name w:val="caption"/>
    <w:basedOn w:val="Normal"/>
    <w:qFormat/>
    <w:rsid w:val="00BB74EF"/>
    <w:pPr>
      <w:suppressLineNumbers/>
      <w:spacing w:before="120" w:after="120"/>
    </w:pPr>
    <w:rPr>
      <w:rFonts w:cs="Tahoma"/>
      <w:i/>
      <w:iCs/>
      <w:sz w:val="24"/>
      <w:szCs w:val="24"/>
    </w:rPr>
  </w:style>
  <w:style w:type="paragraph" w:customStyle="1" w:styleId="Index">
    <w:name w:val="Index"/>
    <w:basedOn w:val="Normal"/>
    <w:rsid w:val="00BB74EF"/>
    <w:pPr>
      <w:suppressLineNumbers/>
    </w:pPr>
    <w:rPr>
      <w:rFonts w:cs="Tahoma"/>
    </w:rPr>
  </w:style>
  <w:style w:type="paragraph" w:customStyle="1" w:styleId="Authors">
    <w:name w:val="Authors"/>
    <w:basedOn w:val="Normal"/>
    <w:next w:val="Normal"/>
    <w:rsid w:val="00BB74EF"/>
    <w:pPr>
      <w:jc w:val="center"/>
    </w:pPr>
    <w:rPr>
      <w:i/>
      <w:sz w:val="22"/>
    </w:rPr>
  </w:style>
  <w:style w:type="paragraph" w:customStyle="1" w:styleId="ChapterTitle">
    <w:name w:val="Chapter Title"/>
    <w:basedOn w:val="Normal"/>
    <w:next w:val="Normal"/>
    <w:rsid w:val="00BB74EF"/>
    <w:pPr>
      <w:keepNext/>
      <w:spacing w:before="400" w:after="200"/>
      <w:ind w:left="282" w:hanging="282"/>
      <w:jc w:val="left"/>
    </w:pPr>
    <w:rPr>
      <w:b/>
      <w:kern w:val="1"/>
      <w:sz w:val="24"/>
    </w:rPr>
  </w:style>
  <w:style w:type="paragraph" w:customStyle="1" w:styleId="SectionHeading">
    <w:name w:val="SectionHeading"/>
    <w:basedOn w:val="Normal"/>
    <w:rsid w:val="00BB74EF"/>
    <w:pPr>
      <w:keepNext/>
      <w:keepLines/>
      <w:spacing w:before="200" w:after="200"/>
    </w:pPr>
    <w:rPr>
      <w:kern w:val="1"/>
      <w:sz w:val="22"/>
    </w:rPr>
  </w:style>
  <w:style w:type="paragraph" w:customStyle="1" w:styleId="Reference">
    <w:name w:val="Reference"/>
    <w:basedOn w:val="Normal"/>
    <w:rsid w:val="00BB74EF"/>
    <w:pPr>
      <w:tabs>
        <w:tab w:val="num" w:pos="720"/>
      </w:tabs>
      <w:spacing w:after="400"/>
    </w:pPr>
    <w:rPr>
      <w:sz w:val="18"/>
    </w:rPr>
  </w:style>
  <w:style w:type="paragraph" w:customStyle="1" w:styleId="SammaryHeader">
    <w:name w:val="SammaryHeader"/>
    <w:basedOn w:val="ChapterTitle"/>
    <w:next w:val="Normal"/>
    <w:rsid w:val="00BB74EF"/>
    <w:pPr>
      <w:spacing w:before="0" w:after="0"/>
      <w:ind w:left="235" w:hanging="235"/>
      <w:jc w:val="both"/>
    </w:pPr>
    <w:rPr>
      <w:sz w:val="20"/>
    </w:rPr>
  </w:style>
  <w:style w:type="paragraph" w:customStyle="1" w:styleId="ReferenceHeading">
    <w:name w:val="Reference Heading"/>
    <w:basedOn w:val="SammaryHeader"/>
    <w:next w:val="Reference"/>
    <w:rsid w:val="00BB74EF"/>
  </w:style>
  <w:style w:type="paragraph" w:customStyle="1" w:styleId="KeywordsHeader">
    <w:name w:val="KeywordsHeader"/>
    <w:basedOn w:val="Normal"/>
    <w:rsid w:val="00BB74EF"/>
    <w:pPr>
      <w:keepNext/>
    </w:pPr>
    <w:rPr>
      <w:b/>
      <w:bCs/>
      <w:i/>
      <w:iCs/>
    </w:rPr>
  </w:style>
  <w:style w:type="paragraph" w:customStyle="1" w:styleId="PaperTitle">
    <w:name w:val="PaperTitle"/>
    <w:basedOn w:val="Normal"/>
    <w:rsid w:val="00BB74EF"/>
    <w:pPr>
      <w:tabs>
        <w:tab w:val="left" w:pos="0"/>
      </w:tabs>
      <w:spacing w:before="120" w:after="400"/>
      <w:ind w:right="11"/>
    </w:pPr>
    <w:rPr>
      <w:rFonts w:ascii="Century" w:hAnsi="Century"/>
      <w:b/>
      <w:spacing w:val="-16"/>
      <w:kern w:val="1"/>
      <w:position w:val="18"/>
      <w:sz w:val="36"/>
    </w:rPr>
  </w:style>
  <w:style w:type="paragraph" w:customStyle="1" w:styleId="Paragraph">
    <w:name w:val="Paragraph"/>
    <w:basedOn w:val="Normal"/>
    <w:rsid w:val="00BB74EF"/>
    <w:pPr>
      <w:tabs>
        <w:tab w:val="left" w:pos="202"/>
      </w:tabs>
      <w:spacing w:line="240" w:lineRule="exact"/>
    </w:pPr>
    <w:rPr>
      <w:rFonts w:ascii="Times" w:hAnsi="Times"/>
      <w:lang w:val="en-GB"/>
    </w:rPr>
  </w:style>
  <w:style w:type="paragraph" w:customStyle="1" w:styleId="Sammary">
    <w:name w:val="Sammary"/>
    <w:basedOn w:val="KeywordsHeader"/>
    <w:rsid w:val="00BB74EF"/>
    <w:rPr>
      <w:b w:val="0"/>
      <w:i w:val="0"/>
      <w:iCs w:val="0"/>
    </w:rPr>
  </w:style>
  <w:style w:type="paragraph" w:customStyle="1" w:styleId="Keywords">
    <w:name w:val="Keywords"/>
    <w:basedOn w:val="KeywordsHeader"/>
    <w:rsid w:val="00BB74EF"/>
    <w:rPr>
      <w:b w:val="0"/>
      <w:iCs w:val="0"/>
    </w:rPr>
  </w:style>
  <w:style w:type="paragraph" w:customStyle="1" w:styleId="itemize">
    <w:name w:val="itemize"/>
    <w:basedOn w:val="Normal"/>
    <w:rsid w:val="00BB74EF"/>
    <w:pPr>
      <w:spacing w:after="160"/>
    </w:pPr>
  </w:style>
  <w:style w:type="paragraph" w:customStyle="1" w:styleId="TextBody">
    <w:name w:val="TextBody"/>
    <w:basedOn w:val="Normal"/>
    <w:rsid w:val="00BB74EF"/>
    <w:pPr>
      <w:ind w:firstLine="397"/>
    </w:pPr>
  </w:style>
  <w:style w:type="paragraph" w:customStyle="1" w:styleId="TableCaption">
    <w:name w:val="TableCaption"/>
    <w:basedOn w:val="Normal"/>
    <w:rsid w:val="00BB74EF"/>
    <w:pPr>
      <w:keepLines/>
      <w:spacing w:before="100"/>
      <w:jc w:val="center"/>
    </w:pPr>
    <w:rPr>
      <w:color w:val="000000"/>
      <w:sz w:val="16"/>
    </w:rPr>
  </w:style>
  <w:style w:type="paragraph" w:customStyle="1" w:styleId="FigCaption">
    <w:name w:val="FigCaption"/>
    <w:basedOn w:val="TableCaption"/>
    <w:rsid w:val="00BB74EF"/>
    <w:pPr>
      <w:spacing w:after="100"/>
    </w:pPr>
  </w:style>
  <w:style w:type="paragraph" w:customStyle="1" w:styleId="AuthorPhoto">
    <w:name w:val="AuthorPhoto"/>
    <w:basedOn w:val="Normal"/>
    <w:rsid w:val="00BB74EF"/>
    <w:pPr>
      <w:tabs>
        <w:tab w:val="left" w:pos="284"/>
      </w:tabs>
    </w:pPr>
    <w:rPr>
      <w:b/>
      <w:sz w:val="18"/>
    </w:rPr>
  </w:style>
  <w:style w:type="paragraph" w:customStyle="1" w:styleId="AutoBiography">
    <w:name w:val="AutoBiography"/>
    <w:basedOn w:val="Reference"/>
    <w:rsid w:val="00BB74EF"/>
    <w:pPr>
      <w:tabs>
        <w:tab w:val="clear" w:pos="720"/>
      </w:tabs>
      <w:spacing w:after="0"/>
    </w:pPr>
  </w:style>
  <w:style w:type="paragraph" w:styleId="Header">
    <w:name w:val="header"/>
    <w:basedOn w:val="Normal"/>
    <w:semiHidden/>
    <w:rsid w:val="00BB74EF"/>
    <w:pPr>
      <w:tabs>
        <w:tab w:val="center" w:pos="4252"/>
        <w:tab w:val="right" w:pos="8504"/>
      </w:tabs>
      <w:snapToGrid w:val="0"/>
    </w:pPr>
  </w:style>
  <w:style w:type="paragraph" w:styleId="Footer">
    <w:name w:val="footer"/>
    <w:basedOn w:val="Normal"/>
    <w:link w:val="FooterChar"/>
    <w:uiPriority w:val="99"/>
    <w:rsid w:val="00BB74EF"/>
    <w:pPr>
      <w:tabs>
        <w:tab w:val="center" w:pos="4153"/>
        <w:tab w:val="right" w:pos="8306"/>
      </w:tabs>
    </w:pPr>
  </w:style>
  <w:style w:type="paragraph" w:styleId="BodyTextIndent">
    <w:name w:val="Body Text Indent"/>
    <w:basedOn w:val="Normal"/>
    <w:semiHidden/>
    <w:rsid w:val="00BB74EF"/>
    <w:pPr>
      <w:spacing w:after="120"/>
      <w:ind w:left="360"/>
    </w:pPr>
  </w:style>
  <w:style w:type="paragraph" w:styleId="FootnoteText">
    <w:name w:val="footnote text"/>
    <w:basedOn w:val="Normal"/>
    <w:semiHidden/>
    <w:rsid w:val="00BB74EF"/>
    <w:pPr>
      <w:jc w:val="left"/>
    </w:pPr>
    <w:rPr>
      <w:rFonts w:eastAsia="Times New Roman"/>
    </w:rPr>
  </w:style>
  <w:style w:type="paragraph" w:customStyle="1" w:styleId="TableContents">
    <w:name w:val="Table Contents"/>
    <w:basedOn w:val="Normal"/>
    <w:rsid w:val="00BB74EF"/>
    <w:pPr>
      <w:suppressLineNumbers/>
    </w:pPr>
  </w:style>
  <w:style w:type="paragraph" w:customStyle="1" w:styleId="TableHeading">
    <w:name w:val="Table Heading"/>
    <w:basedOn w:val="TableContents"/>
    <w:rsid w:val="00BB74EF"/>
    <w:pPr>
      <w:jc w:val="center"/>
    </w:pPr>
    <w:rPr>
      <w:b/>
      <w:bCs/>
    </w:rPr>
  </w:style>
  <w:style w:type="paragraph" w:customStyle="1" w:styleId="Framecontents">
    <w:name w:val="Frame contents"/>
    <w:basedOn w:val="BodyText"/>
    <w:rsid w:val="00BB74EF"/>
  </w:style>
  <w:style w:type="paragraph" w:customStyle="1" w:styleId="References">
    <w:name w:val="References"/>
    <w:basedOn w:val="Normal"/>
    <w:rsid w:val="00BB74EF"/>
    <w:pPr>
      <w:tabs>
        <w:tab w:val="num" w:pos="720"/>
      </w:tabs>
    </w:pPr>
    <w:rPr>
      <w:sz w:val="16"/>
      <w:szCs w:val="16"/>
    </w:rPr>
  </w:style>
  <w:style w:type="character" w:customStyle="1" w:styleId="FooterChar">
    <w:name w:val="Footer Char"/>
    <w:link w:val="Footer"/>
    <w:uiPriority w:val="99"/>
    <w:rsid w:val="00473D86"/>
    <w:rPr>
      <w:rFonts w:eastAsia="MS Mincho"/>
      <w:lang w:val="en-US" w:eastAsia="ar-SA"/>
    </w:rPr>
  </w:style>
  <w:style w:type="paragraph" w:styleId="BalloonText">
    <w:name w:val="Balloon Text"/>
    <w:basedOn w:val="Normal"/>
    <w:link w:val="BalloonTextChar"/>
    <w:uiPriority w:val="99"/>
    <w:semiHidden/>
    <w:unhideWhenUsed/>
    <w:rsid w:val="00473D86"/>
    <w:rPr>
      <w:rFonts w:ascii="Tahoma" w:hAnsi="Tahoma" w:cs="Tahoma"/>
      <w:sz w:val="16"/>
      <w:szCs w:val="16"/>
    </w:rPr>
  </w:style>
  <w:style w:type="character" w:customStyle="1" w:styleId="BalloonTextChar">
    <w:name w:val="Balloon Text Char"/>
    <w:link w:val="BalloonText"/>
    <w:uiPriority w:val="99"/>
    <w:semiHidden/>
    <w:rsid w:val="00473D86"/>
    <w:rPr>
      <w:rFonts w:ascii="Tahoma" w:eastAsia="MS Mincho" w:hAnsi="Tahoma" w:cs="Tahoma"/>
      <w:sz w:val="16"/>
      <w:szCs w:val="16"/>
      <w:lang w:val="en-US" w:eastAsia="ar-SA"/>
    </w:rPr>
  </w:style>
  <w:style w:type="paragraph" w:styleId="NoSpacing">
    <w:name w:val="No Spacing"/>
    <w:uiPriority w:val="1"/>
    <w:qFormat/>
    <w:rsid w:val="007F5C91"/>
    <w:rPr>
      <w:rFonts w:ascii="Calibri" w:eastAsia="Calibri" w:hAnsi="Calibri"/>
      <w:sz w:val="22"/>
      <w:szCs w:val="22"/>
      <w:lang w:val="en-US"/>
    </w:rPr>
  </w:style>
  <w:style w:type="paragraph" w:styleId="ListParagraph">
    <w:name w:val="List Paragraph"/>
    <w:aliases w:val="Body of text,Colorful List - Accent 11,List Paragraph1"/>
    <w:basedOn w:val="Normal"/>
    <w:link w:val="ListParagraphChar"/>
    <w:uiPriority w:val="34"/>
    <w:qFormat/>
    <w:rsid w:val="00363824"/>
    <w:pPr>
      <w:suppressAutoHyphens w:val="0"/>
      <w:ind w:left="720"/>
      <w:contextualSpacing/>
      <w:jc w:val="left"/>
    </w:pPr>
    <w:rPr>
      <w:rFonts w:eastAsia="Times New Roman"/>
      <w:sz w:val="24"/>
      <w:szCs w:val="24"/>
      <w:lang w:eastAsia="en-US"/>
    </w:rPr>
  </w:style>
  <w:style w:type="paragraph" w:customStyle="1" w:styleId="StyleAuthorBold">
    <w:name w:val="Style Author + Bold"/>
    <w:basedOn w:val="Normal"/>
    <w:rsid w:val="00A3198A"/>
    <w:pPr>
      <w:suppressAutoHyphens w:val="0"/>
      <w:spacing w:before="240" w:after="40"/>
      <w:jc w:val="center"/>
    </w:pPr>
    <w:rPr>
      <w:rFonts w:eastAsia="SimSun"/>
      <w:b/>
      <w:bCs/>
      <w:noProof/>
      <w:sz w:val="22"/>
      <w:szCs w:val="22"/>
      <w:lang w:eastAsia="en-US"/>
    </w:rPr>
  </w:style>
  <w:style w:type="paragraph" w:customStyle="1" w:styleId="Afiliasi">
    <w:name w:val="Afiliasi"/>
    <w:basedOn w:val="Normal"/>
    <w:qFormat/>
    <w:rsid w:val="00A3198A"/>
    <w:pPr>
      <w:suppressAutoHyphens w:val="0"/>
      <w:spacing w:before="40" w:after="40"/>
      <w:contextualSpacing/>
      <w:jc w:val="center"/>
    </w:pPr>
    <w:rPr>
      <w:rFonts w:eastAsia="SimSun"/>
      <w:noProof/>
      <w:lang w:val="id-ID" w:eastAsia="en-US"/>
    </w:rPr>
  </w:style>
  <w:style w:type="table" w:styleId="TableGrid">
    <w:name w:val="Table Grid"/>
    <w:basedOn w:val="TableNormal"/>
    <w:uiPriority w:val="59"/>
    <w:rsid w:val="00E35E4B"/>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35E4B"/>
    <w:pPr>
      <w:autoSpaceDE w:val="0"/>
      <w:autoSpaceDN w:val="0"/>
      <w:adjustRightInd w:val="0"/>
    </w:pPr>
    <w:rPr>
      <w:rFonts w:eastAsiaTheme="minorHAnsi"/>
      <w:color w:val="000000"/>
      <w:sz w:val="24"/>
      <w:szCs w:val="24"/>
    </w:rPr>
  </w:style>
  <w:style w:type="table" w:styleId="LightShading">
    <w:name w:val="Light Shading"/>
    <w:basedOn w:val="TableNormal"/>
    <w:uiPriority w:val="60"/>
    <w:rsid w:val="00E35E4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color w:val="000000"/>
      <w:sz w:val="22"/>
      <w:szCs w:val="22"/>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nfoArtikel">
    <w:name w:val="Info Artikel"/>
    <w:basedOn w:val="Normal"/>
    <w:link w:val="InfoArtikelChar"/>
    <w:qFormat/>
    <w:rsid w:val="005A7E57"/>
    <w:pPr>
      <w:suppressAutoHyphens w:val="0"/>
      <w:jc w:val="left"/>
    </w:pPr>
    <w:rPr>
      <w:rFonts w:ascii="Palatino Linotype" w:eastAsiaTheme="minorHAnsi" w:hAnsi="Palatino Linotype" w:cstheme="minorHAnsi"/>
      <w:b/>
      <w:sz w:val="18"/>
      <w:szCs w:val="18"/>
      <w:lang w:val="en-ID" w:eastAsia="en-US"/>
    </w:rPr>
  </w:style>
  <w:style w:type="paragraph" w:customStyle="1" w:styleId="Sejarahartikel">
    <w:name w:val="Sejarah artikel"/>
    <w:basedOn w:val="Normal"/>
    <w:link w:val="SejarahartikelChar"/>
    <w:qFormat/>
    <w:rsid w:val="005A7E57"/>
    <w:pPr>
      <w:suppressAutoHyphens w:val="0"/>
      <w:jc w:val="left"/>
    </w:pPr>
    <w:rPr>
      <w:rFonts w:ascii="Book Antiqua" w:eastAsiaTheme="minorHAnsi" w:hAnsi="Book Antiqua" w:cstheme="minorBidi"/>
      <w:b/>
      <w:i/>
      <w:sz w:val="15"/>
      <w:szCs w:val="15"/>
      <w:lang w:val="en-ID" w:eastAsia="en-US"/>
    </w:rPr>
  </w:style>
  <w:style w:type="character" w:customStyle="1" w:styleId="InfoArtikelChar">
    <w:name w:val="Info Artikel Char"/>
    <w:basedOn w:val="DefaultParagraphFont"/>
    <w:link w:val="InfoArtikel"/>
    <w:rsid w:val="005A7E57"/>
    <w:rPr>
      <w:rFonts w:ascii="Palatino Linotype" w:eastAsiaTheme="minorHAnsi" w:hAnsi="Palatino Linotype" w:cstheme="minorHAnsi"/>
      <w:b/>
      <w:sz w:val="18"/>
      <w:szCs w:val="18"/>
      <w:lang w:val="en-ID"/>
    </w:rPr>
  </w:style>
  <w:style w:type="paragraph" w:customStyle="1" w:styleId="Isisejarahartikel">
    <w:name w:val="Isi sejarah artikel"/>
    <w:basedOn w:val="Normal"/>
    <w:link w:val="IsisejarahartikelChar"/>
    <w:qFormat/>
    <w:rsid w:val="005A7E57"/>
    <w:pPr>
      <w:suppressAutoHyphens w:val="0"/>
      <w:jc w:val="left"/>
    </w:pPr>
    <w:rPr>
      <w:rFonts w:ascii="Palatino Linotype" w:eastAsiaTheme="minorHAnsi" w:hAnsi="Palatino Linotype" w:cstheme="minorBidi"/>
      <w:sz w:val="15"/>
      <w:szCs w:val="15"/>
      <w:lang w:val="en-ID" w:eastAsia="en-US"/>
    </w:rPr>
  </w:style>
  <w:style w:type="character" w:customStyle="1" w:styleId="SejarahartikelChar">
    <w:name w:val="Sejarah artikel Char"/>
    <w:basedOn w:val="DefaultParagraphFont"/>
    <w:link w:val="Sejarahartikel"/>
    <w:rsid w:val="005A7E57"/>
    <w:rPr>
      <w:rFonts w:ascii="Book Antiqua" w:eastAsiaTheme="minorHAnsi" w:hAnsi="Book Antiqua" w:cstheme="minorBidi"/>
      <w:b/>
      <w:i/>
      <w:sz w:val="15"/>
      <w:szCs w:val="15"/>
      <w:lang w:val="en-ID"/>
    </w:rPr>
  </w:style>
  <w:style w:type="paragraph" w:customStyle="1" w:styleId="Katakunci">
    <w:name w:val="Kata kunci"/>
    <w:basedOn w:val="Normal"/>
    <w:link w:val="KatakunciChar"/>
    <w:qFormat/>
    <w:rsid w:val="005A7E57"/>
    <w:pPr>
      <w:suppressAutoHyphens w:val="0"/>
      <w:jc w:val="left"/>
    </w:pPr>
    <w:rPr>
      <w:rFonts w:ascii="Book Antiqua" w:eastAsiaTheme="minorHAnsi" w:hAnsi="Book Antiqua" w:cstheme="minorBidi"/>
      <w:b/>
      <w:i/>
      <w:sz w:val="15"/>
      <w:szCs w:val="15"/>
      <w:lang w:val="en-ID" w:eastAsia="en-US"/>
    </w:rPr>
  </w:style>
  <w:style w:type="character" w:customStyle="1" w:styleId="IsisejarahartikelChar">
    <w:name w:val="Isi sejarah artikel Char"/>
    <w:basedOn w:val="DefaultParagraphFont"/>
    <w:link w:val="Isisejarahartikel"/>
    <w:rsid w:val="005A7E57"/>
    <w:rPr>
      <w:rFonts w:ascii="Palatino Linotype" w:eastAsiaTheme="minorHAnsi" w:hAnsi="Palatino Linotype" w:cstheme="minorBidi"/>
      <w:sz w:val="15"/>
      <w:szCs w:val="15"/>
      <w:lang w:val="en-ID"/>
    </w:rPr>
  </w:style>
  <w:style w:type="character" w:customStyle="1" w:styleId="KatakunciChar">
    <w:name w:val="Kata kunci Char"/>
    <w:basedOn w:val="DefaultParagraphFont"/>
    <w:link w:val="Katakunci"/>
    <w:rsid w:val="005A7E57"/>
    <w:rPr>
      <w:rFonts w:ascii="Book Antiqua" w:eastAsiaTheme="minorHAnsi" w:hAnsi="Book Antiqua" w:cstheme="minorBidi"/>
      <w:b/>
      <w:i/>
      <w:sz w:val="15"/>
      <w:szCs w:val="15"/>
      <w:lang w:val="en-ID"/>
    </w:rPr>
  </w:style>
  <w:style w:type="paragraph" w:customStyle="1" w:styleId="Isikeywords">
    <w:name w:val="Isi keywords"/>
    <w:basedOn w:val="Normal"/>
    <w:link w:val="IsikeywordsChar"/>
    <w:qFormat/>
    <w:rsid w:val="005A7E57"/>
    <w:pPr>
      <w:suppressAutoHyphens w:val="0"/>
      <w:jc w:val="left"/>
    </w:pPr>
    <w:rPr>
      <w:rFonts w:ascii="Palatino Linotype" w:eastAsiaTheme="minorHAnsi" w:hAnsi="Palatino Linotype" w:cstheme="minorBidi"/>
      <w:i/>
      <w:sz w:val="15"/>
      <w:szCs w:val="15"/>
      <w:lang w:val="id-ID" w:eastAsia="en-US"/>
    </w:rPr>
  </w:style>
  <w:style w:type="paragraph" w:customStyle="1" w:styleId="Abstrak">
    <w:name w:val="Abstrak"/>
    <w:basedOn w:val="Title"/>
    <w:link w:val="AbstrakChar"/>
    <w:qFormat/>
    <w:rsid w:val="005A7E57"/>
    <w:pPr>
      <w:keepNext w:val="0"/>
      <w:keepLines w:val="0"/>
      <w:suppressAutoHyphens w:val="0"/>
      <w:spacing w:before="0" w:after="0"/>
      <w:jc w:val="center"/>
      <w:outlineLvl w:val="0"/>
    </w:pPr>
    <w:rPr>
      <w:rFonts w:ascii="Book Antiqua" w:eastAsia="Times New Roman" w:hAnsi="Book Antiqua"/>
      <w:bCs/>
      <w:iCs/>
      <w:color w:val="000000" w:themeColor="text1"/>
      <w:kern w:val="28"/>
      <w:sz w:val="20"/>
      <w:szCs w:val="15"/>
      <w:lang w:eastAsia="en-US"/>
    </w:rPr>
  </w:style>
  <w:style w:type="character" w:customStyle="1" w:styleId="IsikeywordsChar">
    <w:name w:val="Isi keywords Char"/>
    <w:basedOn w:val="DefaultParagraphFont"/>
    <w:link w:val="Isikeywords"/>
    <w:rsid w:val="005A7E57"/>
    <w:rPr>
      <w:rFonts w:ascii="Palatino Linotype" w:eastAsiaTheme="minorHAnsi" w:hAnsi="Palatino Linotype" w:cstheme="minorBidi"/>
      <w:i/>
      <w:sz w:val="15"/>
      <w:szCs w:val="15"/>
    </w:rPr>
  </w:style>
  <w:style w:type="paragraph" w:customStyle="1" w:styleId="Isiabstrak">
    <w:name w:val="Isi abstrak"/>
    <w:basedOn w:val="Normal"/>
    <w:link w:val="IsiabstrakChar"/>
    <w:qFormat/>
    <w:rsid w:val="005A7E57"/>
    <w:pPr>
      <w:suppressAutoHyphens w:val="0"/>
    </w:pPr>
    <w:rPr>
      <w:rFonts w:ascii="Palatino Linotype" w:eastAsiaTheme="minorHAnsi" w:hAnsi="Palatino Linotype" w:cstheme="minorBidi"/>
      <w:iCs/>
      <w:sz w:val="18"/>
      <w:szCs w:val="15"/>
      <w:lang w:eastAsia="en-US"/>
    </w:rPr>
  </w:style>
  <w:style w:type="character" w:customStyle="1" w:styleId="AbstrakChar">
    <w:name w:val="Abstrak Char"/>
    <w:basedOn w:val="DefaultParagraphFont"/>
    <w:link w:val="Abstrak"/>
    <w:rsid w:val="005A7E57"/>
    <w:rPr>
      <w:rFonts w:ascii="Book Antiqua" w:hAnsi="Book Antiqua"/>
      <w:b/>
      <w:bCs/>
      <w:iCs/>
      <w:color w:val="000000" w:themeColor="text1"/>
      <w:kern w:val="28"/>
      <w:szCs w:val="15"/>
      <w:lang w:val="en-US"/>
    </w:rPr>
  </w:style>
  <w:style w:type="character" w:customStyle="1" w:styleId="IsiabstrakChar">
    <w:name w:val="Isi abstrak Char"/>
    <w:basedOn w:val="DefaultParagraphFont"/>
    <w:link w:val="Isiabstrak"/>
    <w:rsid w:val="005A7E57"/>
    <w:rPr>
      <w:rFonts w:ascii="Palatino Linotype" w:eastAsiaTheme="minorHAnsi" w:hAnsi="Palatino Linotype" w:cstheme="minorBidi"/>
      <w:iCs/>
      <w:sz w:val="18"/>
      <w:szCs w:val="15"/>
      <w:lang w:val="en-US"/>
    </w:rPr>
  </w:style>
  <w:style w:type="paragraph" w:customStyle="1" w:styleId="Isiabstract">
    <w:name w:val="Isi abstract"/>
    <w:basedOn w:val="Normal"/>
    <w:link w:val="IsiabstractChar"/>
    <w:qFormat/>
    <w:rsid w:val="005A7E57"/>
    <w:pPr>
      <w:suppressAutoHyphens w:val="0"/>
    </w:pPr>
    <w:rPr>
      <w:rFonts w:ascii="Palatino Linotype" w:eastAsiaTheme="minorHAnsi" w:hAnsi="Palatino Linotype" w:cstheme="minorBidi"/>
      <w:i/>
      <w:sz w:val="18"/>
      <w:szCs w:val="15"/>
      <w:lang w:val="sv-SE" w:eastAsia="en-US"/>
    </w:rPr>
  </w:style>
  <w:style w:type="paragraph" w:customStyle="1" w:styleId="Hakcipta">
    <w:name w:val="Hak cipta"/>
    <w:basedOn w:val="Isiabstract"/>
    <w:link w:val="HakciptaChar"/>
    <w:qFormat/>
    <w:rsid w:val="005A7E57"/>
    <w:pPr>
      <w:jc w:val="right"/>
    </w:pPr>
    <w:rPr>
      <w:rFonts w:ascii="Arial Nova Light" w:hAnsi="Arial Nova Light"/>
      <w:i w:val="0"/>
      <w:sz w:val="14"/>
      <w:lang w:val="en-ID"/>
    </w:rPr>
  </w:style>
  <w:style w:type="character" w:customStyle="1" w:styleId="IsiabstractChar">
    <w:name w:val="Isi abstract Char"/>
    <w:basedOn w:val="DefaultParagraphFont"/>
    <w:link w:val="Isiabstract"/>
    <w:rsid w:val="005A7E57"/>
    <w:rPr>
      <w:rFonts w:ascii="Palatino Linotype" w:eastAsiaTheme="minorHAnsi" w:hAnsi="Palatino Linotype" w:cstheme="minorBidi"/>
      <w:i/>
      <w:sz w:val="18"/>
      <w:szCs w:val="15"/>
      <w:lang w:val="sv-SE"/>
    </w:rPr>
  </w:style>
  <w:style w:type="character" w:customStyle="1" w:styleId="HakciptaChar">
    <w:name w:val="Hak cipta Char"/>
    <w:basedOn w:val="IsiabstractChar"/>
    <w:link w:val="Hakcipta"/>
    <w:rsid w:val="005A7E57"/>
    <w:rPr>
      <w:rFonts w:ascii="Arial Nova Light" w:eastAsiaTheme="minorHAnsi" w:hAnsi="Arial Nova Light" w:cstheme="minorBidi"/>
      <w:i w:val="0"/>
      <w:sz w:val="14"/>
      <w:szCs w:val="15"/>
      <w:lang w:val="en-ID"/>
    </w:rPr>
  </w:style>
  <w:style w:type="paragraph" w:customStyle="1" w:styleId="Isisitasi">
    <w:name w:val="Isi sitasi"/>
    <w:basedOn w:val="Isikeywords"/>
    <w:link w:val="IsisitasiChar"/>
    <w:qFormat/>
    <w:rsid w:val="005A7E57"/>
    <w:rPr>
      <w:i w:val="0"/>
    </w:rPr>
  </w:style>
  <w:style w:type="character" w:customStyle="1" w:styleId="IsisitasiChar">
    <w:name w:val="Isi sitasi Char"/>
    <w:basedOn w:val="IsikeywordsChar"/>
    <w:link w:val="Isisitasi"/>
    <w:rsid w:val="005A7E57"/>
    <w:rPr>
      <w:rFonts w:ascii="Palatino Linotype" w:eastAsiaTheme="minorHAnsi" w:hAnsi="Palatino Linotype" w:cstheme="minorBidi"/>
      <w:i w:val="0"/>
      <w:sz w:val="15"/>
      <w:szCs w:val="15"/>
    </w:rPr>
  </w:style>
  <w:style w:type="character" w:styleId="Emphasis">
    <w:name w:val="Emphasis"/>
    <w:basedOn w:val="DefaultParagraphFont"/>
    <w:uiPriority w:val="20"/>
    <w:qFormat/>
    <w:rsid w:val="00833FF8"/>
    <w:rPr>
      <w:i/>
      <w:iCs/>
    </w:rPr>
  </w:style>
  <w:style w:type="character" w:customStyle="1" w:styleId="ListParagraphChar">
    <w:name w:val="List Paragraph Char"/>
    <w:aliases w:val="Body of text Char,Colorful List - Accent 11 Char,List Paragraph1 Char"/>
    <w:link w:val="ListParagraph"/>
    <w:uiPriority w:val="34"/>
    <w:locked/>
    <w:rsid w:val="00087FA3"/>
    <w:rPr>
      <w:sz w:val="24"/>
      <w:szCs w:val="24"/>
      <w:lang w:val="en-US"/>
    </w:rPr>
  </w:style>
  <w:style w:type="character" w:customStyle="1" w:styleId="hgkelc">
    <w:name w:val="hgkelc"/>
    <w:basedOn w:val="DefaultParagraphFont"/>
    <w:rsid w:val="00F12F75"/>
  </w:style>
  <w:style w:type="character" w:customStyle="1" w:styleId="acopre">
    <w:name w:val="acopre"/>
    <w:basedOn w:val="DefaultParagraphFont"/>
    <w:rsid w:val="00FA2D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4EF"/>
    <w:pPr>
      <w:suppressAutoHyphens/>
    </w:pPr>
    <w:rPr>
      <w:rFonts w:eastAsia="MS Mincho"/>
      <w:lang w:val="en-US" w:eastAsia="ar-SA"/>
    </w:rPr>
  </w:style>
  <w:style w:type="paragraph" w:styleId="Heading1">
    <w:name w:val="heading 1"/>
    <w:basedOn w:val="Normal"/>
    <w:next w:val="Normal"/>
    <w:qFormat/>
    <w:rsid w:val="00BB74EF"/>
    <w:pPr>
      <w:keepNext/>
      <w:tabs>
        <w:tab w:val="num" w:pos="720"/>
      </w:tabs>
      <w:spacing w:before="120" w:after="120"/>
      <w:ind w:left="720" w:hanging="720"/>
      <w:jc w:val="center"/>
      <w:outlineLvl w:val="0"/>
    </w:pPr>
    <w:rPr>
      <w:b/>
      <w:sz w:val="24"/>
    </w:rPr>
  </w:style>
  <w:style w:type="paragraph" w:styleId="Heading2">
    <w:name w:val="heading 2"/>
    <w:basedOn w:val="Normal"/>
    <w:next w:val="Normal"/>
    <w:qFormat/>
    <w:rsid w:val="00BB74EF"/>
    <w:pPr>
      <w:keepNext/>
      <w:tabs>
        <w:tab w:val="num" w:pos="1440"/>
      </w:tabs>
      <w:spacing w:before="120" w:after="120"/>
      <w:ind w:left="1440" w:hanging="720"/>
      <w:outlineLvl w:val="1"/>
    </w:pPr>
    <w:rPr>
      <w:b/>
      <w:sz w:val="22"/>
    </w:rPr>
  </w:style>
  <w:style w:type="paragraph" w:styleId="Heading3">
    <w:name w:val="heading 3"/>
    <w:basedOn w:val="Normal"/>
    <w:next w:val="Normal"/>
    <w:qFormat/>
    <w:rsid w:val="00BB74EF"/>
    <w:pPr>
      <w:keepNext/>
      <w:tabs>
        <w:tab w:val="num" w:pos="2160"/>
      </w:tabs>
      <w:spacing w:before="240" w:after="60"/>
      <w:ind w:left="2160" w:hanging="720"/>
      <w:outlineLvl w:val="2"/>
    </w:pPr>
    <w:rPr>
      <w:b/>
      <w:sz w:val="24"/>
    </w:rPr>
  </w:style>
  <w:style w:type="paragraph" w:styleId="Heading4">
    <w:name w:val="heading 4"/>
    <w:basedOn w:val="Normal"/>
    <w:next w:val="Normal"/>
    <w:qFormat/>
    <w:rsid w:val="00BB74EF"/>
    <w:pPr>
      <w:keepNext/>
      <w:tabs>
        <w:tab w:val="num" w:pos="2880"/>
      </w:tabs>
      <w:spacing w:before="240" w:after="60"/>
      <w:ind w:left="2880" w:hanging="720"/>
      <w:outlineLvl w:val="3"/>
    </w:pPr>
    <w:rPr>
      <w:b/>
      <w:i/>
      <w:sz w:val="24"/>
    </w:rPr>
  </w:style>
  <w:style w:type="paragraph" w:styleId="Heading5">
    <w:name w:val="heading 5"/>
    <w:basedOn w:val="Normal"/>
    <w:next w:val="Normal"/>
    <w:qFormat/>
    <w:rsid w:val="00BB74EF"/>
    <w:pPr>
      <w:tabs>
        <w:tab w:val="num" w:pos="3600"/>
      </w:tabs>
      <w:spacing w:before="240" w:after="60"/>
      <w:ind w:left="3600" w:hanging="720"/>
      <w:outlineLvl w:val="4"/>
    </w:pPr>
    <w:rPr>
      <w:rFonts w:ascii="Arial" w:hAnsi="Arial"/>
      <w:sz w:val="22"/>
    </w:rPr>
  </w:style>
  <w:style w:type="paragraph" w:styleId="Heading6">
    <w:name w:val="heading 6"/>
    <w:basedOn w:val="Normal"/>
    <w:next w:val="Normal"/>
    <w:qFormat/>
    <w:rsid w:val="00BB74EF"/>
    <w:pPr>
      <w:tabs>
        <w:tab w:val="num" w:pos="4320"/>
      </w:tabs>
      <w:spacing w:before="240" w:after="60"/>
      <w:ind w:left="4320" w:hanging="720"/>
      <w:outlineLvl w:val="5"/>
    </w:pPr>
    <w:rPr>
      <w:rFonts w:ascii="Arial" w:hAnsi="Arial"/>
      <w:i/>
      <w:sz w:val="22"/>
    </w:rPr>
  </w:style>
  <w:style w:type="paragraph" w:styleId="Heading7">
    <w:name w:val="heading 7"/>
    <w:basedOn w:val="Normal"/>
    <w:next w:val="Normal"/>
    <w:qFormat/>
    <w:rsid w:val="00BB74EF"/>
    <w:pPr>
      <w:tabs>
        <w:tab w:val="num" w:pos="5040"/>
      </w:tabs>
      <w:spacing w:before="240" w:after="60"/>
      <w:ind w:left="5040" w:hanging="720"/>
      <w:outlineLvl w:val="6"/>
    </w:pPr>
    <w:rPr>
      <w:rFonts w:ascii="Arial" w:hAnsi="Arial"/>
    </w:rPr>
  </w:style>
  <w:style w:type="paragraph" w:styleId="Heading8">
    <w:name w:val="heading 8"/>
    <w:basedOn w:val="Normal"/>
    <w:next w:val="Normal"/>
    <w:qFormat/>
    <w:rsid w:val="00BB74EF"/>
    <w:pPr>
      <w:tabs>
        <w:tab w:val="num" w:pos="5760"/>
      </w:tabs>
      <w:spacing w:before="240" w:after="60"/>
      <w:ind w:left="5760" w:hanging="720"/>
      <w:outlineLvl w:val="7"/>
    </w:pPr>
    <w:rPr>
      <w:rFonts w:ascii="Arial" w:hAnsi="Arial"/>
      <w:i/>
    </w:rPr>
  </w:style>
  <w:style w:type="paragraph" w:styleId="Heading9">
    <w:name w:val="heading 9"/>
    <w:basedOn w:val="Normal"/>
    <w:next w:val="Normal"/>
    <w:qFormat/>
    <w:rsid w:val="00BB74EF"/>
    <w:pPr>
      <w:tabs>
        <w:tab w:val="num" w:pos="6480"/>
      </w:tabs>
      <w:spacing w:before="240" w:after="60"/>
      <w:ind w:left="6480" w:hanging="72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2z0">
    <w:name w:val="WW8Num2z0"/>
    <w:rsid w:val="00BB74EF"/>
    <w:rPr>
      <w:rFonts w:ascii="Symbol" w:hAnsi="Symbol"/>
    </w:rPr>
  </w:style>
  <w:style w:type="character" w:customStyle="1" w:styleId="Absatz-Standardschriftart">
    <w:name w:val="Absatz-Standardschriftart"/>
    <w:rsid w:val="00BB74EF"/>
  </w:style>
  <w:style w:type="character" w:customStyle="1" w:styleId="WW8Num3z0">
    <w:name w:val="WW8Num3z0"/>
    <w:rsid w:val="00BB74EF"/>
    <w:rPr>
      <w:rFonts w:ascii="Symbol" w:hAnsi="Symbol"/>
    </w:rPr>
  </w:style>
  <w:style w:type="character" w:customStyle="1" w:styleId="WW8NumSt3z0">
    <w:name w:val="WW8NumSt3z0"/>
    <w:rsid w:val="00BB74EF"/>
    <w:rPr>
      <w:rFonts w:ascii="Symbol" w:hAnsi="Symbol"/>
    </w:rPr>
  </w:style>
  <w:style w:type="character" w:customStyle="1" w:styleId="DefaultParagraphFont1">
    <w:name w:val="Default Paragraph Font1"/>
    <w:rsid w:val="00BB74EF"/>
  </w:style>
  <w:style w:type="character" w:styleId="Hyperlink">
    <w:name w:val="Hyperlink"/>
    <w:semiHidden/>
    <w:rsid w:val="00BB74EF"/>
    <w:rPr>
      <w:color w:val="0000FF"/>
      <w:u w:val="single"/>
    </w:rPr>
  </w:style>
  <w:style w:type="character" w:styleId="FollowedHyperlink">
    <w:name w:val="FollowedHyperlink"/>
    <w:semiHidden/>
    <w:rsid w:val="00BB74EF"/>
    <w:rPr>
      <w:color w:val="800080"/>
      <w:u w:val="single"/>
    </w:rPr>
  </w:style>
  <w:style w:type="character" w:styleId="PageNumber">
    <w:name w:val="page number"/>
    <w:basedOn w:val="DefaultParagraphFont1"/>
    <w:semiHidden/>
    <w:rsid w:val="00BB74EF"/>
  </w:style>
  <w:style w:type="paragraph" w:customStyle="1" w:styleId="Heading">
    <w:name w:val="Heading"/>
    <w:basedOn w:val="Normal"/>
    <w:next w:val="BodyText"/>
    <w:rsid w:val="00BB74EF"/>
    <w:pPr>
      <w:keepNext/>
      <w:spacing w:before="240" w:after="120"/>
    </w:pPr>
    <w:rPr>
      <w:rFonts w:ascii="Arial" w:hAnsi="Arial" w:cs="Tahoma"/>
      <w:sz w:val="28"/>
      <w:szCs w:val="28"/>
    </w:rPr>
  </w:style>
  <w:style w:type="paragraph" w:styleId="BodyText">
    <w:name w:val="Body Text"/>
    <w:basedOn w:val="Normal"/>
    <w:semiHidden/>
    <w:rsid w:val="00BB74EF"/>
    <w:pPr>
      <w:spacing w:line="480" w:lineRule="auto"/>
      <w:jc w:val="center"/>
    </w:pPr>
    <w:rPr>
      <w:rFonts w:eastAsia="Times New Roman"/>
      <w:b/>
      <w:bCs/>
      <w:sz w:val="32"/>
      <w:szCs w:val="32"/>
    </w:rPr>
  </w:style>
  <w:style w:type="paragraph" w:styleId="List">
    <w:name w:val="List"/>
    <w:basedOn w:val="BodyText"/>
    <w:semiHidden/>
    <w:rsid w:val="00BB74EF"/>
    <w:rPr>
      <w:rFonts w:cs="Tahoma"/>
    </w:rPr>
  </w:style>
  <w:style w:type="paragraph" w:styleId="Caption">
    <w:name w:val="caption"/>
    <w:basedOn w:val="Normal"/>
    <w:qFormat/>
    <w:rsid w:val="00BB74EF"/>
    <w:pPr>
      <w:suppressLineNumbers/>
      <w:spacing w:before="120" w:after="120"/>
    </w:pPr>
    <w:rPr>
      <w:rFonts w:cs="Tahoma"/>
      <w:i/>
      <w:iCs/>
      <w:sz w:val="24"/>
      <w:szCs w:val="24"/>
    </w:rPr>
  </w:style>
  <w:style w:type="paragraph" w:customStyle="1" w:styleId="Index">
    <w:name w:val="Index"/>
    <w:basedOn w:val="Normal"/>
    <w:rsid w:val="00BB74EF"/>
    <w:pPr>
      <w:suppressLineNumbers/>
    </w:pPr>
    <w:rPr>
      <w:rFonts w:cs="Tahoma"/>
    </w:rPr>
  </w:style>
  <w:style w:type="paragraph" w:customStyle="1" w:styleId="Authors">
    <w:name w:val="Authors"/>
    <w:basedOn w:val="Normal"/>
    <w:next w:val="Normal"/>
    <w:rsid w:val="00BB74EF"/>
    <w:pPr>
      <w:jc w:val="center"/>
    </w:pPr>
    <w:rPr>
      <w:i/>
      <w:sz w:val="22"/>
    </w:rPr>
  </w:style>
  <w:style w:type="paragraph" w:customStyle="1" w:styleId="ChapterTitle">
    <w:name w:val="Chapter Title"/>
    <w:basedOn w:val="Normal"/>
    <w:next w:val="Normal"/>
    <w:rsid w:val="00BB74EF"/>
    <w:pPr>
      <w:keepNext/>
      <w:spacing w:before="400" w:after="200"/>
      <w:ind w:left="282" w:hanging="282"/>
      <w:jc w:val="left"/>
    </w:pPr>
    <w:rPr>
      <w:b/>
      <w:kern w:val="1"/>
      <w:sz w:val="24"/>
    </w:rPr>
  </w:style>
  <w:style w:type="paragraph" w:customStyle="1" w:styleId="SectionHeading">
    <w:name w:val="SectionHeading"/>
    <w:basedOn w:val="Normal"/>
    <w:rsid w:val="00BB74EF"/>
    <w:pPr>
      <w:keepNext/>
      <w:keepLines/>
      <w:spacing w:before="200" w:after="200"/>
    </w:pPr>
    <w:rPr>
      <w:kern w:val="1"/>
      <w:sz w:val="22"/>
    </w:rPr>
  </w:style>
  <w:style w:type="paragraph" w:customStyle="1" w:styleId="Reference">
    <w:name w:val="Reference"/>
    <w:basedOn w:val="Normal"/>
    <w:rsid w:val="00BB74EF"/>
    <w:pPr>
      <w:tabs>
        <w:tab w:val="num" w:pos="720"/>
      </w:tabs>
      <w:spacing w:after="400"/>
    </w:pPr>
    <w:rPr>
      <w:sz w:val="18"/>
    </w:rPr>
  </w:style>
  <w:style w:type="paragraph" w:customStyle="1" w:styleId="SammaryHeader">
    <w:name w:val="SammaryHeader"/>
    <w:basedOn w:val="ChapterTitle"/>
    <w:next w:val="Normal"/>
    <w:rsid w:val="00BB74EF"/>
    <w:pPr>
      <w:spacing w:before="0" w:after="0"/>
      <w:ind w:left="235" w:hanging="235"/>
      <w:jc w:val="both"/>
    </w:pPr>
    <w:rPr>
      <w:sz w:val="20"/>
    </w:rPr>
  </w:style>
  <w:style w:type="paragraph" w:customStyle="1" w:styleId="ReferenceHeading">
    <w:name w:val="Reference Heading"/>
    <w:basedOn w:val="SammaryHeader"/>
    <w:next w:val="Reference"/>
    <w:rsid w:val="00BB74EF"/>
  </w:style>
  <w:style w:type="paragraph" w:customStyle="1" w:styleId="KeywordsHeader">
    <w:name w:val="KeywordsHeader"/>
    <w:basedOn w:val="Normal"/>
    <w:rsid w:val="00BB74EF"/>
    <w:pPr>
      <w:keepNext/>
    </w:pPr>
    <w:rPr>
      <w:b/>
      <w:bCs/>
      <w:i/>
      <w:iCs/>
    </w:rPr>
  </w:style>
  <w:style w:type="paragraph" w:customStyle="1" w:styleId="PaperTitle">
    <w:name w:val="PaperTitle"/>
    <w:basedOn w:val="Normal"/>
    <w:rsid w:val="00BB74EF"/>
    <w:pPr>
      <w:tabs>
        <w:tab w:val="left" w:pos="0"/>
      </w:tabs>
      <w:spacing w:before="120" w:after="400"/>
      <w:ind w:right="11"/>
    </w:pPr>
    <w:rPr>
      <w:rFonts w:ascii="Century" w:hAnsi="Century"/>
      <w:b/>
      <w:spacing w:val="-16"/>
      <w:kern w:val="1"/>
      <w:position w:val="18"/>
      <w:sz w:val="36"/>
    </w:rPr>
  </w:style>
  <w:style w:type="paragraph" w:customStyle="1" w:styleId="Paragraph">
    <w:name w:val="Paragraph"/>
    <w:basedOn w:val="Normal"/>
    <w:rsid w:val="00BB74EF"/>
    <w:pPr>
      <w:tabs>
        <w:tab w:val="left" w:pos="202"/>
      </w:tabs>
      <w:spacing w:line="240" w:lineRule="exact"/>
    </w:pPr>
    <w:rPr>
      <w:rFonts w:ascii="Times" w:hAnsi="Times"/>
      <w:lang w:val="en-GB"/>
    </w:rPr>
  </w:style>
  <w:style w:type="paragraph" w:customStyle="1" w:styleId="Sammary">
    <w:name w:val="Sammary"/>
    <w:basedOn w:val="KeywordsHeader"/>
    <w:rsid w:val="00BB74EF"/>
    <w:rPr>
      <w:b w:val="0"/>
      <w:i w:val="0"/>
      <w:iCs w:val="0"/>
    </w:rPr>
  </w:style>
  <w:style w:type="paragraph" w:customStyle="1" w:styleId="Keywords">
    <w:name w:val="Keywords"/>
    <w:basedOn w:val="KeywordsHeader"/>
    <w:rsid w:val="00BB74EF"/>
    <w:rPr>
      <w:b w:val="0"/>
      <w:iCs w:val="0"/>
    </w:rPr>
  </w:style>
  <w:style w:type="paragraph" w:customStyle="1" w:styleId="itemize">
    <w:name w:val="itemize"/>
    <w:basedOn w:val="Normal"/>
    <w:rsid w:val="00BB74EF"/>
    <w:pPr>
      <w:spacing w:after="160"/>
    </w:pPr>
  </w:style>
  <w:style w:type="paragraph" w:customStyle="1" w:styleId="TextBody">
    <w:name w:val="TextBody"/>
    <w:basedOn w:val="Normal"/>
    <w:rsid w:val="00BB74EF"/>
    <w:pPr>
      <w:ind w:firstLine="397"/>
    </w:pPr>
  </w:style>
  <w:style w:type="paragraph" w:customStyle="1" w:styleId="TableCaption">
    <w:name w:val="TableCaption"/>
    <w:basedOn w:val="Normal"/>
    <w:rsid w:val="00BB74EF"/>
    <w:pPr>
      <w:keepLines/>
      <w:spacing w:before="100"/>
      <w:jc w:val="center"/>
    </w:pPr>
    <w:rPr>
      <w:color w:val="000000"/>
      <w:sz w:val="16"/>
    </w:rPr>
  </w:style>
  <w:style w:type="paragraph" w:customStyle="1" w:styleId="FigCaption">
    <w:name w:val="FigCaption"/>
    <w:basedOn w:val="TableCaption"/>
    <w:rsid w:val="00BB74EF"/>
    <w:pPr>
      <w:spacing w:after="100"/>
    </w:pPr>
  </w:style>
  <w:style w:type="paragraph" w:customStyle="1" w:styleId="AuthorPhoto">
    <w:name w:val="AuthorPhoto"/>
    <w:basedOn w:val="Normal"/>
    <w:rsid w:val="00BB74EF"/>
    <w:pPr>
      <w:tabs>
        <w:tab w:val="left" w:pos="284"/>
      </w:tabs>
    </w:pPr>
    <w:rPr>
      <w:b/>
      <w:sz w:val="18"/>
    </w:rPr>
  </w:style>
  <w:style w:type="paragraph" w:customStyle="1" w:styleId="AutoBiography">
    <w:name w:val="AutoBiography"/>
    <w:basedOn w:val="Reference"/>
    <w:rsid w:val="00BB74EF"/>
    <w:pPr>
      <w:tabs>
        <w:tab w:val="clear" w:pos="720"/>
      </w:tabs>
      <w:spacing w:after="0"/>
    </w:pPr>
  </w:style>
  <w:style w:type="paragraph" w:styleId="Header">
    <w:name w:val="header"/>
    <w:basedOn w:val="Normal"/>
    <w:semiHidden/>
    <w:rsid w:val="00BB74EF"/>
    <w:pPr>
      <w:tabs>
        <w:tab w:val="center" w:pos="4252"/>
        <w:tab w:val="right" w:pos="8504"/>
      </w:tabs>
      <w:snapToGrid w:val="0"/>
    </w:pPr>
  </w:style>
  <w:style w:type="paragraph" w:styleId="Footer">
    <w:name w:val="footer"/>
    <w:basedOn w:val="Normal"/>
    <w:link w:val="FooterChar"/>
    <w:uiPriority w:val="99"/>
    <w:rsid w:val="00BB74EF"/>
    <w:pPr>
      <w:tabs>
        <w:tab w:val="center" w:pos="4153"/>
        <w:tab w:val="right" w:pos="8306"/>
      </w:tabs>
    </w:pPr>
  </w:style>
  <w:style w:type="paragraph" w:styleId="BodyTextIndent">
    <w:name w:val="Body Text Indent"/>
    <w:basedOn w:val="Normal"/>
    <w:semiHidden/>
    <w:rsid w:val="00BB74EF"/>
    <w:pPr>
      <w:spacing w:after="120"/>
      <w:ind w:left="360"/>
    </w:pPr>
  </w:style>
  <w:style w:type="paragraph" w:styleId="FootnoteText">
    <w:name w:val="footnote text"/>
    <w:basedOn w:val="Normal"/>
    <w:semiHidden/>
    <w:rsid w:val="00BB74EF"/>
    <w:pPr>
      <w:jc w:val="left"/>
    </w:pPr>
    <w:rPr>
      <w:rFonts w:eastAsia="Times New Roman"/>
    </w:rPr>
  </w:style>
  <w:style w:type="paragraph" w:customStyle="1" w:styleId="TableContents">
    <w:name w:val="Table Contents"/>
    <w:basedOn w:val="Normal"/>
    <w:rsid w:val="00BB74EF"/>
    <w:pPr>
      <w:suppressLineNumbers/>
    </w:pPr>
  </w:style>
  <w:style w:type="paragraph" w:customStyle="1" w:styleId="TableHeading">
    <w:name w:val="Table Heading"/>
    <w:basedOn w:val="TableContents"/>
    <w:rsid w:val="00BB74EF"/>
    <w:pPr>
      <w:jc w:val="center"/>
    </w:pPr>
    <w:rPr>
      <w:b/>
      <w:bCs/>
    </w:rPr>
  </w:style>
  <w:style w:type="paragraph" w:customStyle="1" w:styleId="Framecontents">
    <w:name w:val="Frame contents"/>
    <w:basedOn w:val="BodyText"/>
    <w:rsid w:val="00BB74EF"/>
  </w:style>
  <w:style w:type="paragraph" w:customStyle="1" w:styleId="References">
    <w:name w:val="References"/>
    <w:basedOn w:val="Normal"/>
    <w:rsid w:val="00BB74EF"/>
    <w:pPr>
      <w:tabs>
        <w:tab w:val="num" w:pos="720"/>
      </w:tabs>
    </w:pPr>
    <w:rPr>
      <w:sz w:val="16"/>
      <w:szCs w:val="16"/>
    </w:rPr>
  </w:style>
  <w:style w:type="character" w:customStyle="1" w:styleId="FooterChar">
    <w:name w:val="Footer Char"/>
    <w:link w:val="Footer"/>
    <w:uiPriority w:val="99"/>
    <w:rsid w:val="00473D86"/>
    <w:rPr>
      <w:rFonts w:eastAsia="MS Mincho"/>
      <w:lang w:val="en-US" w:eastAsia="ar-SA"/>
    </w:rPr>
  </w:style>
  <w:style w:type="paragraph" w:styleId="BalloonText">
    <w:name w:val="Balloon Text"/>
    <w:basedOn w:val="Normal"/>
    <w:link w:val="BalloonTextChar"/>
    <w:uiPriority w:val="99"/>
    <w:semiHidden/>
    <w:unhideWhenUsed/>
    <w:rsid w:val="00473D86"/>
    <w:rPr>
      <w:rFonts w:ascii="Tahoma" w:hAnsi="Tahoma" w:cs="Tahoma"/>
      <w:sz w:val="16"/>
      <w:szCs w:val="16"/>
    </w:rPr>
  </w:style>
  <w:style w:type="character" w:customStyle="1" w:styleId="BalloonTextChar">
    <w:name w:val="Balloon Text Char"/>
    <w:link w:val="BalloonText"/>
    <w:uiPriority w:val="99"/>
    <w:semiHidden/>
    <w:rsid w:val="00473D86"/>
    <w:rPr>
      <w:rFonts w:ascii="Tahoma" w:eastAsia="MS Mincho" w:hAnsi="Tahoma" w:cs="Tahoma"/>
      <w:sz w:val="16"/>
      <w:szCs w:val="16"/>
      <w:lang w:val="en-US" w:eastAsia="ar-SA"/>
    </w:rPr>
  </w:style>
  <w:style w:type="paragraph" w:styleId="NoSpacing">
    <w:name w:val="No Spacing"/>
    <w:uiPriority w:val="1"/>
    <w:qFormat/>
    <w:rsid w:val="007F5C91"/>
    <w:rPr>
      <w:rFonts w:ascii="Calibri" w:eastAsia="Calibri" w:hAnsi="Calibri"/>
      <w:sz w:val="22"/>
      <w:szCs w:val="22"/>
      <w:lang w:val="en-US"/>
    </w:rPr>
  </w:style>
  <w:style w:type="paragraph" w:styleId="ListParagraph">
    <w:name w:val="List Paragraph"/>
    <w:aliases w:val="Body of text,Colorful List - Accent 11,List Paragraph1"/>
    <w:basedOn w:val="Normal"/>
    <w:link w:val="ListParagraphChar"/>
    <w:uiPriority w:val="34"/>
    <w:qFormat/>
    <w:rsid w:val="00363824"/>
    <w:pPr>
      <w:suppressAutoHyphens w:val="0"/>
      <w:ind w:left="720"/>
      <w:contextualSpacing/>
      <w:jc w:val="left"/>
    </w:pPr>
    <w:rPr>
      <w:rFonts w:eastAsia="Times New Roman"/>
      <w:sz w:val="24"/>
      <w:szCs w:val="24"/>
      <w:lang w:eastAsia="en-US"/>
    </w:rPr>
  </w:style>
  <w:style w:type="paragraph" w:customStyle="1" w:styleId="StyleAuthorBold">
    <w:name w:val="Style Author + Bold"/>
    <w:basedOn w:val="Normal"/>
    <w:rsid w:val="00A3198A"/>
    <w:pPr>
      <w:suppressAutoHyphens w:val="0"/>
      <w:spacing w:before="240" w:after="40"/>
      <w:jc w:val="center"/>
    </w:pPr>
    <w:rPr>
      <w:rFonts w:eastAsia="SimSun"/>
      <w:b/>
      <w:bCs/>
      <w:noProof/>
      <w:sz w:val="22"/>
      <w:szCs w:val="22"/>
      <w:lang w:eastAsia="en-US"/>
    </w:rPr>
  </w:style>
  <w:style w:type="paragraph" w:customStyle="1" w:styleId="Afiliasi">
    <w:name w:val="Afiliasi"/>
    <w:basedOn w:val="Normal"/>
    <w:qFormat/>
    <w:rsid w:val="00A3198A"/>
    <w:pPr>
      <w:suppressAutoHyphens w:val="0"/>
      <w:spacing w:before="40" w:after="40"/>
      <w:contextualSpacing/>
      <w:jc w:val="center"/>
    </w:pPr>
    <w:rPr>
      <w:rFonts w:eastAsia="SimSun"/>
      <w:noProof/>
      <w:lang w:val="id-ID" w:eastAsia="en-US"/>
    </w:rPr>
  </w:style>
  <w:style w:type="table" w:styleId="TableGrid">
    <w:name w:val="Table Grid"/>
    <w:basedOn w:val="TableNormal"/>
    <w:uiPriority w:val="59"/>
    <w:rsid w:val="00E35E4B"/>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35E4B"/>
    <w:pPr>
      <w:autoSpaceDE w:val="0"/>
      <w:autoSpaceDN w:val="0"/>
      <w:adjustRightInd w:val="0"/>
    </w:pPr>
    <w:rPr>
      <w:rFonts w:eastAsiaTheme="minorHAnsi"/>
      <w:color w:val="000000"/>
      <w:sz w:val="24"/>
      <w:szCs w:val="24"/>
    </w:rPr>
  </w:style>
  <w:style w:type="table" w:styleId="LightShading">
    <w:name w:val="Light Shading"/>
    <w:basedOn w:val="TableNormal"/>
    <w:uiPriority w:val="60"/>
    <w:rsid w:val="00E35E4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color w:val="000000"/>
      <w:sz w:val="22"/>
      <w:szCs w:val="22"/>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nfoArtikel">
    <w:name w:val="Info Artikel"/>
    <w:basedOn w:val="Normal"/>
    <w:link w:val="InfoArtikelChar"/>
    <w:qFormat/>
    <w:rsid w:val="005A7E57"/>
    <w:pPr>
      <w:suppressAutoHyphens w:val="0"/>
      <w:jc w:val="left"/>
    </w:pPr>
    <w:rPr>
      <w:rFonts w:ascii="Palatino Linotype" w:eastAsiaTheme="minorHAnsi" w:hAnsi="Palatino Linotype" w:cstheme="minorHAnsi"/>
      <w:b/>
      <w:sz w:val="18"/>
      <w:szCs w:val="18"/>
      <w:lang w:val="en-ID" w:eastAsia="en-US"/>
    </w:rPr>
  </w:style>
  <w:style w:type="paragraph" w:customStyle="1" w:styleId="Sejarahartikel">
    <w:name w:val="Sejarah artikel"/>
    <w:basedOn w:val="Normal"/>
    <w:link w:val="SejarahartikelChar"/>
    <w:qFormat/>
    <w:rsid w:val="005A7E57"/>
    <w:pPr>
      <w:suppressAutoHyphens w:val="0"/>
      <w:jc w:val="left"/>
    </w:pPr>
    <w:rPr>
      <w:rFonts w:ascii="Book Antiqua" w:eastAsiaTheme="minorHAnsi" w:hAnsi="Book Antiqua" w:cstheme="minorBidi"/>
      <w:b/>
      <w:i/>
      <w:sz w:val="15"/>
      <w:szCs w:val="15"/>
      <w:lang w:val="en-ID" w:eastAsia="en-US"/>
    </w:rPr>
  </w:style>
  <w:style w:type="character" w:customStyle="1" w:styleId="InfoArtikelChar">
    <w:name w:val="Info Artikel Char"/>
    <w:basedOn w:val="DefaultParagraphFont"/>
    <w:link w:val="InfoArtikel"/>
    <w:rsid w:val="005A7E57"/>
    <w:rPr>
      <w:rFonts w:ascii="Palatino Linotype" w:eastAsiaTheme="minorHAnsi" w:hAnsi="Palatino Linotype" w:cstheme="minorHAnsi"/>
      <w:b/>
      <w:sz w:val="18"/>
      <w:szCs w:val="18"/>
      <w:lang w:val="en-ID"/>
    </w:rPr>
  </w:style>
  <w:style w:type="paragraph" w:customStyle="1" w:styleId="Isisejarahartikel">
    <w:name w:val="Isi sejarah artikel"/>
    <w:basedOn w:val="Normal"/>
    <w:link w:val="IsisejarahartikelChar"/>
    <w:qFormat/>
    <w:rsid w:val="005A7E57"/>
    <w:pPr>
      <w:suppressAutoHyphens w:val="0"/>
      <w:jc w:val="left"/>
    </w:pPr>
    <w:rPr>
      <w:rFonts w:ascii="Palatino Linotype" w:eastAsiaTheme="minorHAnsi" w:hAnsi="Palatino Linotype" w:cstheme="minorBidi"/>
      <w:sz w:val="15"/>
      <w:szCs w:val="15"/>
      <w:lang w:val="en-ID" w:eastAsia="en-US"/>
    </w:rPr>
  </w:style>
  <w:style w:type="character" w:customStyle="1" w:styleId="SejarahartikelChar">
    <w:name w:val="Sejarah artikel Char"/>
    <w:basedOn w:val="DefaultParagraphFont"/>
    <w:link w:val="Sejarahartikel"/>
    <w:rsid w:val="005A7E57"/>
    <w:rPr>
      <w:rFonts w:ascii="Book Antiqua" w:eastAsiaTheme="minorHAnsi" w:hAnsi="Book Antiqua" w:cstheme="minorBidi"/>
      <w:b/>
      <w:i/>
      <w:sz w:val="15"/>
      <w:szCs w:val="15"/>
      <w:lang w:val="en-ID"/>
    </w:rPr>
  </w:style>
  <w:style w:type="paragraph" w:customStyle="1" w:styleId="Katakunci">
    <w:name w:val="Kata kunci"/>
    <w:basedOn w:val="Normal"/>
    <w:link w:val="KatakunciChar"/>
    <w:qFormat/>
    <w:rsid w:val="005A7E57"/>
    <w:pPr>
      <w:suppressAutoHyphens w:val="0"/>
      <w:jc w:val="left"/>
    </w:pPr>
    <w:rPr>
      <w:rFonts w:ascii="Book Antiqua" w:eastAsiaTheme="minorHAnsi" w:hAnsi="Book Antiqua" w:cstheme="minorBidi"/>
      <w:b/>
      <w:i/>
      <w:sz w:val="15"/>
      <w:szCs w:val="15"/>
      <w:lang w:val="en-ID" w:eastAsia="en-US"/>
    </w:rPr>
  </w:style>
  <w:style w:type="character" w:customStyle="1" w:styleId="IsisejarahartikelChar">
    <w:name w:val="Isi sejarah artikel Char"/>
    <w:basedOn w:val="DefaultParagraphFont"/>
    <w:link w:val="Isisejarahartikel"/>
    <w:rsid w:val="005A7E57"/>
    <w:rPr>
      <w:rFonts w:ascii="Palatino Linotype" w:eastAsiaTheme="minorHAnsi" w:hAnsi="Palatino Linotype" w:cstheme="minorBidi"/>
      <w:sz w:val="15"/>
      <w:szCs w:val="15"/>
      <w:lang w:val="en-ID"/>
    </w:rPr>
  </w:style>
  <w:style w:type="character" w:customStyle="1" w:styleId="KatakunciChar">
    <w:name w:val="Kata kunci Char"/>
    <w:basedOn w:val="DefaultParagraphFont"/>
    <w:link w:val="Katakunci"/>
    <w:rsid w:val="005A7E57"/>
    <w:rPr>
      <w:rFonts w:ascii="Book Antiqua" w:eastAsiaTheme="minorHAnsi" w:hAnsi="Book Antiqua" w:cstheme="minorBidi"/>
      <w:b/>
      <w:i/>
      <w:sz w:val="15"/>
      <w:szCs w:val="15"/>
      <w:lang w:val="en-ID"/>
    </w:rPr>
  </w:style>
  <w:style w:type="paragraph" w:customStyle="1" w:styleId="Isikeywords">
    <w:name w:val="Isi keywords"/>
    <w:basedOn w:val="Normal"/>
    <w:link w:val="IsikeywordsChar"/>
    <w:qFormat/>
    <w:rsid w:val="005A7E57"/>
    <w:pPr>
      <w:suppressAutoHyphens w:val="0"/>
      <w:jc w:val="left"/>
    </w:pPr>
    <w:rPr>
      <w:rFonts w:ascii="Palatino Linotype" w:eastAsiaTheme="minorHAnsi" w:hAnsi="Palatino Linotype" w:cstheme="minorBidi"/>
      <w:i/>
      <w:sz w:val="15"/>
      <w:szCs w:val="15"/>
      <w:lang w:val="id-ID" w:eastAsia="en-US"/>
    </w:rPr>
  </w:style>
  <w:style w:type="paragraph" w:customStyle="1" w:styleId="Abstrak">
    <w:name w:val="Abstrak"/>
    <w:basedOn w:val="Title"/>
    <w:link w:val="AbstrakChar"/>
    <w:qFormat/>
    <w:rsid w:val="005A7E57"/>
    <w:pPr>
      <w:keepNext w:val="0"/>
      <w:keepLines w:val="0"/>
      <w:suppressAutoHyphens w:val="0"/>
      <w:spacing w:before="0" w:after="0"/>
      <w:jc w:val="center"/>
      <w:outlineLvl w:val="0"/>
    </w:pPr>
    <w:rPr>
      <w:rFonts w:ascii="Book Antiqua" w:eastAsia="Times New Roman" w:hAnsi="Book Antiqua"/>
      <w:bCs/>
      <w:iCs/>
      <w:color w:val="000000" w:themeColor="text1"/>
      <w:kern w:val="28"/>
      <w:sz w:val="20"/>
      <w:szCs w:val="15"/>
      <w:lang w:eastAsia="en-US"/>
    </w:rPr>
  </w:style>
  <w:style w:type="character" w:customStyle="1" w:styleId="IsikeywordsChar">
    <w:name w:val="Isi keywords Char"/>
    <w:basedOn w:val="DefaultParagraphFont"/>
    <w:link w:val="Isikeywords"/>
    <w:rsid w:val="005A7E57"/>
    <w:rPr>
      <w:rFonts w:ascii="Palatino Linotype" w:eastAsiaTheme="minorHAnsi" w:hAnsi="Palatino Linotype" w:cstheme="minorBidi"/>
      <w:i/>
      <w:sz w:val="15"/>
      <w:szCs w:val="15"/>
    </w:rPr>
  </w:style>
  <w:style w:type="paragraph" w:customStyle="1" w:styleId="Isiabstrak">
    <w:name w:val="Isi abstrak"/>
    <w:basedOn w:val="Normal"/>
    <w:link w:val="IsiabstrakChar"/>
    <w:qFormat/>
    <w:rsid w:val="005A7E57"/>
    <w:pPr>
      <w:suppressAutoHyphens w:val="0"/>
    </w:pPr>
    <w:rPr>
      <w:rFonts w:ascii="Palatino Linotype" w:eastAsiaTheme="minorHAnsi" w:hAnsi="Palatino Linotype" w:cstheme="minorBidi"/>
      <w:iCs/>
      <w:sz w:val="18"/>
      <w:szCs w:val="15"/>
      <w:lang w:eastAsia="en-US"/>
    </w:rPr>
  </w:style>
  <w:style w:type="character" w:customStyle="1" w:styleId="AbstrakChar">
    <w:name w:val="Abstrak Char"/>
    <w:basedOn w:val="DefaultParagraphFont"/>
    <w:link w:val="Abstrak"/>
    <w:rsid w:val="005A7E57"/>
    <w:rPr>
      <w:rFonts w:ascii="Book Antiqua" w:hAnsi="Book Antiqua"/>
      <w:b/>
      <w:bCs/>
      <w:iCs/>
      <w:color w:val="000000" w:themeColor="text1"/>
      <w:kern w:val="28"/>
      <w:szCs w:val="15"/>
      <w:lang w:val="en-US"/>
    </w:rPr>
  </w:style>
  <w:style w:type="character" w:customStyle="1" w:styleId="IsiabstrakChar">
    <w:name w:val="Isi abstrak Char"/>
    <w:basedOn w:val="DefaultParagraphFont"/>
    <w:link w:val="Isiabstrak"/>
    <w:rsid w:val="005A7E57"/>
    <w:rPr>
      <w:rFonts w:ascii="Palatino Linotype" w:eastAsiaTheme="minorHAnsi" w:hAnsi="Palatino Linotype" w:cstheme="minorBidi"/>
      <w:iCs/>
      <w:sz w:val="18"/>
      <w:szCs w:val="15"/>
      <w:lang w:val="en-US"/>
    </w:rPr>
  </w:style>
  <w:style w:type="paragraph" w:customStyle="1" w:styleId="Isiabstract">
    <w:name w:val="Isi abstract"/>
    <w:basedOn w:val="Normal"/>
    <w:link w:val="IsiabstractChar"/>
    <w:qFormat/>
    <w:rsid w:val="005A7E57"/>
    <w:pPr>
      <w:suppressAutoHyphens w:val="0"/>
    </w:pPr>
    <w:rPr>
      <w:rFonts w:ascii="Palatino Linotype" w:eastAsiaTheme="minorHAnsi" w:hAnsi="Palatino Linotype" w:cstheme="minorBidi"/>
      <w:i/>
      <w:sz w:val="18"/>
      <w:szCs w:val="15"/>
      <w:lang w:val="sv-SE" w:eastAsia="en-US"/>
    </w:rPr>
  </w:style>
  <w:style w:type="paragraph" w:customStyle="1" w:styleId="Hakcipta">
    <w:name w:val="Hak cipta"/>
    <w:basedOn w:val="Isiabstract"/>
    <w:link w:val="HakciptaChar"/>
    <w:qFormat/>
    <w:rsid w:val="005A7E57"/>
    <w:pPr>
      <w:jc w:val="right"/>
    </w:pPr>
    <w:rPr>
      <w:rFonts w:ascii="Arial Nova Light" w:hAnsi="Arial Nova Light"/>
      <w:i w:val="0"/>
      <w:sz w:val="14"/>
      <w:lang w:val="en-ID"/>
    </w:rPr>
  </w:style>
  <w:style w:type="character" w:customStyle="1" w:styleId="IsiabstractChar">
    <w:name w:val="Isi abstract Char"/>
    <w:basedOn w:val="DefaultParagraphFont"/>
    <w:link w:val="Isiabstract"/>
    <w:rsid w:val="005A7E57"/>
    <w:rPr>
      <w:rFonts w:ascii="Palatino Linotype" w:eastAsiaTheme="minorHAnsi" w:hAnsi="Palatino Linotype" w:cstheme="minorBidi"/>
      <w:i/>
      <w:sz w:val="18"/>
      <w:szCs w:val="15"/>
      <w:lang w:val="sv-SE"/>
    </w:rPr>
  </w:style>
  <w:style w:type="character" w:customStyle="1" w:styleId="HakciptaChar">
    <w:name w:val="Hak cipta Char"/>
    <w:basedOn w:val="IsiabstractChar"/>
    <w:link w:val="Hakcipta"/>
    <w:rsid w:val="005A7E57"/>
    <w:rPr>
      <w:rFonts w:ascii="Arial Nova Light" w:eastAsiaTheme="minorHAnsi" w:hAnsi="Arial Nova Light" w:cstheme="minorBidi"/>
      <w:i w:val="0"/>
      <w:sz w:val="14"/>
      <w:szCs w:val="15"/>
      <w:lang w:val="en-ID"/>
    </w:rPr>
  </w:style>
  <w:style w:type="paragraph" w:customStyle="1" w:styleId="Isisitasi">
    <w:name w:val="Isi sitasi"/>
    <w:basedOn w:val="Isikeywords"/>
    <w:link w:val="IsisitasiChar"/>
    <w:qFormat/>
    <w:rsid w:val="005A7E57"/>
    <w:rPr>
      <w:i w:val="0"/>
    </w:rPr>
  </w:style>
  <w:style w:type="character" w:customStyle="1" w:styleId="IsisitasiChar">
    <w:name w:val="Isi sitasi Char"/>
    <w:basedOn w:val="IsikeywordsChar"/>
    <w:link w:val="Isisitasi"/>
    <w:rsid w:val="005A7E57"/>
    <w:rPr>
      <w:rFonts w:ascii="Palatino Linotype" w:eastAsiaTheme="minorHAnsi" w:hAnsi="Palatino Linotype" w:cstheme="minorBidi"/>
      <w:i w:val="0"/>
      <w:sz w:val="15"/>
      <w:szCs w:val="15"/>
    </w:rPr>
  </w:style>
  <w:style w:type="character" w:styleId="Emphasis">
    <w:name w:val="Emphasis"/>
    <w:basedOn w:val="DefaultParagraphFont"/>
    <w:uiPriority w:val="20"/>
    <w:qFormat/>
    <w:rsid w:val="00833FF8"/>
    <w:rPr>
      <w:i/>
      <w:iCs/>
    </w:rPr>
  </w:style>
  <w:style w:type="character" w:customStyle="1" w:styleId="ListParagraphChar">
    <w:name w:val="List Paragraph Char"/>
    <w:aliases w:val="Body of text Char,Colorful List - Accent 11 Char,List Paragraph1 Char"/>
    <w:link w:val="ListParagraph"/>
    <w:uiPriority w:val="34"/>
    <w:locked/>
    <w:rsid w:val="00087FA3"/>
    <w:rPr>
      <w:sz w:val="24"/>
      <w:szCs w:val="24"/>
      <w:lang w:val="en-US"/>
    </w:rPr>
  </w:style>
  <w:style w:type="character" w:customStyle="1" w:styleId="hgkelc">
    <w:name w:val="hgkelc"/>
    <w:basedOn w:val="DefaultParagraphFont"/>
    <w:rsid w:val="00F12F75"/>
  </w:style>
  <w:style w:type="character" w:customStyle="1" w:styleId="acopre">
    <w:name w:val="acopre"/>
    <w:basedOn w:val="DefaultParagraphFont"/>
    <w:rsid w:val="00FA2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34839">
      <w:bodyDiv w:val="1"/>
      <w:marLeft w:val="0"/>
      <w:marRight w:val="0"/>
      <w:marTop w:val="0"/>
      <w:marBottom w:val="0"/>
      <w:divBdr>
        <w:top w:val="none" w:sz="0" w:space="0" w:color="auto"/>
        <w:left w:val="none" w:sz="0" w:space="0" w:color="auto"/>
        <w:bottom w:val="none" w:sz="0" w:space="0" w:color="auto"/>
        <w:right w:val="none" w:sz="0" w:space="0" w:color="auto"/>
      </w:divBdr>
    </w:div>
    <w:div w:id="847669644">
      <w:bodyDiv w:val="1"/>
      <w:marLeft w:val="0"/>
      <w:marRight w:val="0"/>
      <w:marTop w:val="0"/>
      <w:marBottom w:val="0"/>
      <w:divBdr>
        <w:top w:val="none" w:sz="0" w:space="0" w:color="auto"/>
        <w:left w:val="none" w:sz="0" w:space="0" w:color="auto"/>
        <w:bottom w:val="none" w:sz="0" w:space="0" w:color="auto"/>
        <w:right w:val="none" w:sz="0" w:space="0" w:color="auto"/>
      </w:divBdr>
    </w:div>
    <w:div w:id="972713652">
      <w:bodyDiv w:val="1"/>
      <w:marLeft w:val="0"/>
      <w:marRight w:val="0"/>
      <w:marTop w:val="0"/>
      <w:marBottom w:val="0"/>
      <w:divBdr>
        <w:top w:val="none" w:sz="0" w:space="0" w:color="auto"/>
        <w:left w:val="none" w:sz="0" w:space="0" w:color="auto"/>
        <w:bottom w:val="none" w:sz="0" w:space="0" w:color="auto"/>
        <w:right w:val="none" w:sz="0" w:space="0" w:color="auto"/>
      </w:divBdr>
    </w:div>
    <w:div w:id="1277756740">
      <w:bodyDiv w:val="1"/>
      <w:marLeft w:val="0"/>
      <w:marRight w:val="0"/>
      <w:marTop w:val="0"/>
      <w:marBottom w:val="0"/>
      <w:divBdr>
        <w:top w:val="none" w:sz="0" w:space="0" w:color="auto"/>
        <w:left w:val="none" w:sz="0" w:space="0" w:color="auto"/>
        <w:bottom w:val="none" w:sz="0" w:space="0" w:color="auto"/>
        <w:right w:val="none" w:sz="0" w:space="0" w:color="auto"/>
      </w:divBdr>
    </w:div>
    <w:div w:id="1282883654">
      <w:bodyDiv w:val="1"/>
      <w:marLeft w:val="0"/>
      <w:marRight w:val="0"/>
      <w:marTop w:val="0"/>
      <w:marBottom w:val="0"/>
      <w:divBdr>
        <w:top w:val="none" w:sz="0" w:space="0" w:color="auto"/>
        <w:left w:val="none" w:sz="0" w:space="0" w:color="auto"/>
        <w:bottom w:val="none" w:sz="0" w:space="0" w:color="auto"/>
        <w:right w:val="none" w:sz="0" w:space="0" w:color="auto"/>
      </w:divBdr>
    </w:div>
    <w:div w:id="1311788974">
      <w:bodyDiv w:val="1"/>
      <w:marLeft w:val="0"/>
      <w:marRight w:val="0"/>
      <w:marTop w:val="0"/>
      <w:marBottom w:val="0"/>
      <w:divBdr>
        <w:top w:val="none" w:sz="0" w:space="0" w:color="auto"/>
        <w:left w:val="none" w:sz="0" w:space="0" w:color="auto"/>
        <w:bottom w:val="none" w:sz="0" w:space="0" w:color="auto"/>
        <w:right w:val="none" w:sz="0" w:space="0" w:color="auto"/>
      </w:divBdr>
    </w:div>
    <w:div w:id="1543782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perpustakaan.bappenas.go.i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journal.hamzanwadi.ac.id/index.php/gdk"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setiono.pgsd@unib.ac.id"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r5KsfzYUQJYuUc/1swzjzxX1jw==">AMUW2mXlKD5alHwxXfTtV1jTyge/txRLGE0O7UqZDzSqfZ5AggoSLlrTRsFdu9P4U068W5WX1GQPytl/sdDvegEhczTOdrxn3xjZw4REXRbZDkPrx0ul4/P6L7nDw+qVL7rnenA4oJVI</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2E2A838-CEFC-4211-9088-88CBEA035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10</Pages>
  <Words>11609</Words>
  <Characters>66174</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fmvp11</dc:creator>
  <cp:lastModifiedBy>Lenovo</cp:lastModifiedBy>
  <cp:revision>41</cp:revision>
  <dcterms:created xsi:type="dcterms:W3CDTF">2020-12-17T08:34:00Z</dcterms:created>
  <dcterms:modified xsi:type="dcterms:W3CDTF">2021-01-21T10:51:00Z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20bf7219-9e33-32fa-807d-439787cc9629</vt:lpwstr>
  </property>
  <property fmtid="{D5CDD505-2E9C-101B-9397-08002B2CF9AE}" pid="24" name="Mendeley Citation Style_1">
    <vt:lpwstr>http://www.zotero.org/styles/apa</vt:lpwstr>
  </property>
</Properties>
</file>