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DDBDF" w14:textId="77777777" w:rsidR="00775D98" w:rsidRDefault="00775D98">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0031" w:type="dxa"/>
        <w:tblLayout w:type="fixed"/>
        <w:tblLook w:val="0000" w:firstRow="0" w:lastRow="0" w:firstColumn="0" w:lastColumn="0" w:noHBand="0" w:noVBand="0"/>
      </w:tblPr>
      <w:tblGrid>
        <w:gridCol w:w="10031"/>
      </w:tblGrid>
      <w:tr w:rsidR="00775D98" w14:paraId="22E037F6" w14:textId="77777777" w:rsidTr="00950829">
        <w:trPr>
          <w:trHeight w:val="340"/>
        </w:trPr>
        <w:tc>
          <w:tcPr>
            <w:tcW w:w="10031" w:type="dxa"/>
            <w:shd w:val="clear" w:color="auto" w:fill="auto"/>
            <w:tcMar>
              <w:top w:w="0" w:type="dxa"/>
              <w:left w:w="108" w:type="dxa"/>
              <w:bottom w:w="0" w:type="dxa"/>
              <w:right w:w="108" w:type="dxa"/>
            </w:tcMar>
          </w:tcPr>
          <w:p w14:paraId="0262C9B1" w14:textId="37F7D6E5" w:rsidR="00775D98" w:rsidRPr="008C28CB" w:rsidRDefault="008C28CB" w:rsidP="008C28CB">
            <w:pPr>
              <w:ind w:left="-105"/>
              <w:jc w:val="both"/>
              <w:rPr>
                <w:rFonts w:ascii="Book Antiqua" w:eastAsia="Book Antiqua" w:hAnsi="Book Antiqua" w:cs="Book Antiqua"/>
                <w:b/>
                <w:sz w:val="20"/>
                <w:szCs w:val="20"/>
              </w:rPr>
            </w:pPr>
            <w:r>
              <w:rPr>
                <w:rFonts w:ascii="Book Antiqua" w:eastAsia="Book Antiqua" w:hAnsi="Book Antiqua" w:cs="Book Antiqua"/>
                <w:b/>
                <w:sz w:val="36"/>
                <w:szCs w:val="36"/>
              </w:rPr>
              <w:t xml:space="preserve">Pengembangan Media Pembelajaran </w:t>
            </w:r>
            <w:r w:rsidR="00C64BAC">
              <w:rPr>
                <w:rFonts w:ascii="Book Antiqua" w:eastAsia="Book Antiqua" w:hAnsi="Book Antiqua" w:cs="Book Antiqua"/>
                <w:b/>
                <w:sz w:val="36"/>
                <w:szCs w:val="36"/>
              </w:rPr>
              <w:t>Gembell (</w:t>
            </w:r>
            <w:r w:rsidRPr="008C28CB">
              <w:rPr>
                <w:rFonts w:ascii="Book Antiqua" w:eastAsia="Book Antiqua" w:hAnsi="Book Antiqua" w:cs="Book Antiqua"/>
                <w:b/>
                <w:i/>
                <w:iCs/>
                <w:sz w:val="36"/>
                <w:szCs w:val="36"/>
              </w:rPr>
              <w:t>Game Based Learning</w:t>
            </w:r>
            <w:r>
              <w:rPr>
                <w:rFonts w:ascii="Book Antiqua" w:eastAsia="Book Antiqua" w:hAnsi="Book Antiqua" w:cs="Book Antiqua"/>
                <w:b/>
                <w:sz w:val="36"/>
                <w:szCs w:val="36"/>
              </w:rPr>
              <w:t xml:space="preserve"> Berbasis </w:t>
            </w:r>
            <w:r w:rsidRPr="008C28CB">
              <w:rPr>
                <w:rFonts w:ascii="Book Antiqua" w:eastAsia="Book Antiqua" w:hAnsi="Book Antiqua" w:cs="Book Antiqua"/>
                <w:b/>
                <w:i/>
                <w:iCs/>
                <w:sz w:val="36"/>
                <w:szCs w:val="36"/>
              </w:rPr>
              <w:t>Wordwall</w:t>
            </w:r>
            <w:r w:rsidR="00C64BAC">
              <w:rPr>
                <w:rFonts w:ascii="Book Antiqua" w:eastAsia="Book Antiqua" w:hAnsi="Book Antiqua" w:cs="Book Antiqua"/>
                <w:b/>
                <w:sz w:val="36"/>
                <w:szCs w:val="36"/>
              </w:rPr>
              <w:t>)</w:t>
            </w:r>
            <w:r>
              <w:rPr>
                <w:rFonts w:ascii="Book Antiqua" w:eastAsia="Book Antiqua" w:hAnsi="Book Antiqua" w:cs="Book Antiqua"/>
                <w:b/>
                <w:sz w:val="36"/>
                <w:szCs w:val="36"/>
              </w:rPr>
              <w:t xml:space="preserve"> Pada Mata Kuliah Fisika Lanjut</w:t>
            </w:r>
          </w:p>
        </w:tc>
      </w:tr>
      <w:tr w:rsidR="00775D98" w14:paraId="6F15E764" w14:textId="77777777" w:rsidTr="00950829">
        <w:trPr>
          <w:trHeight w:val="340"/>
        </w:trPr>
        <w:tc>
          <w:tcPr>
            <w:tcW w:w="10031" w:type="dxa"/>
            <w:shd w:val="clear" w:color="auto" w:fill="auto"/>
            <w:tcMar>
              <w:top w:w="0" w:type="dxa"/>
              <w:left w:w="108" w:type="dxa"/>
              <w:bottom w:w="0" w:type="dxa"/>
              <w:right w:w="108" w:type="dxa"/>
            </w:tcMar>
          </w:tcPr>
          <w:p w14:paraId="42B860DF" w14:textId="77777777" w:rsidR="00950829" w:rsidRDefault="00950829">
            <w:pPr>
              <w:ind w:left="-105"/>
              <w:rPr>
                <w:rFonts w:ascii="Book Antiqua" w:eastAsia="Book Antiqua" w:hAnsi="Book Antiqua" w:cs="Book Antiqua"/>
                <w:b/>
                <w:sz w:val="22"/>
                <w:szCs w:val="22"/>
              </w:rPr>
            </w:pPr>
          </w:p>
          <w:p w14:paraId="4CB03512" w14:textId="36692DFE" w:rsidR="00775D98" w:rsidRPr="00950829" w:rsidRDefault="008C28CB" w:rsidP="00950829">
            <w:pPr>
              <w:ind w:left="-105"/>
              <w:rPr>
                <w:rFonts w:ascii="Book Antiqua" w:eastAsia="Book Antiqua" w:hAnsi="Book Antiqua" w:cs="Book Antiqua"/>
                <w:b/>
                <w:sz w:val="22"/>
                <w:szCs w:val="22"/>
              </w:rPr>
            </w:pPr>
            <w:r>
              <w:rPr>
                <w:rFonts w:ascii="Book Antiqua" w:eastAsia="Book Antiqua" w:hAnsi="Book Antiqua" w:cs="Book Antiqua"/>
                <w:b/>
                <w:sz w:val="22"/>
                <w:szCs w:val="22"/>
              </w:rPr>
              <w:t>Asiroha Siboro</w:t>
            </w:r>
            <w:r>
              <w:rPr>
                <w:rFonts w:ascii="Book Antiqua" w:eastAsia="Book Antiqua" w:hAnsi="Book Antiqua" w:cs="Book Antiqua"/>
                <w:b/>
                <w:sz w:val="22"/>
                <w:szCs w:val="22"/>
                <w:vertAlign w:val="superscript"/>
              </w:rPr>
              <w:t>1*</w:t>
            </w:r>
            <w:r>
              <w:rPr>
                <w:rFonts w:ascii="Book Antiqua" w:eastAsia="Book Antiqua" w:hAnsi="Book Antiqua" w:cs="Book Antiqua"/>
                <w:b/>
                <w:sz w:val="22"/>
                <w:szCs w:val="22"/>
              </w:rPr>
              <w:t>, Kaleb Amaghi Yenusi</w:t>
            </w:r>
            <w:r>
              <w:rPr>
                <w:rFonts w:ascii="Book Antiqua" w:eastAsia="Book Antiqua" w:hAnsi="Book Antiqua" w:cs="Book Antiqua"/>
                <w:b/>
                <w:sz w:val="22"/>
                <w:szCs w:val="22"/>
                <w:vertAlign w:val="superscript"/>
              </w:rPr>
              <w:t>2</w:t>
            </w:r>
            <w:r>
              <w:rPr>
                <w:rFonts w:ascii="Book Antiqua" w:eastAsia="Book Antiqua" w:hAnsi="Book Antiqua" w:cs="Book Antiqua"/>
                <w:b/>
                <w:sz w:val="22"/>
                <w:szCs w:val="22"/>
              </w:rPr>
              <w:t xml:space="preserve"> </w:t>
            </w:r>
          </w:p>
          <w:p w14:paraId="26CB46B2" w14:textId="77777777" w:rsidR="00775D98" w:rsidRPr="00950829" w:rsidRDefault="00000000" w:rsidP="008C28CB">
            <w:pPr>
              <w:ind w:left="-105"/>
              <w:jc w:val="both"/>
              <w:rPr>
                <w:rFonts w:ascii="Book Antiqua" w:eastAsia="Book Antiqua" w:hAnsi="Book Antiqua" w:cs="Book Antiqua"/>
                <w:b/>
                <w:sz w:val="16"/>
                <w:szCs w:val="16"/>
              </w:rPr>
            </w:pPr>
            <w:r w:rsidRPr="00950829">
              <w:rPr>
                <w:rFonts w:ascii="Book Antiqua" w:eastAsia="Book Antiqua" w:hAnsi="Book Antiqua" w:cs="Book Antiqua"/>
                <w:b/>
                <w:sz w:val="16"/>
                <w:szCs w:val="16"/>
                <w:vertAlign w:val="superscript"/>
              </w:rPr>
              <w:t>1</w:t>
            </w:r>
            <w:r w:rsidR="008C28CB" w:rsidRPr="00950829">
              <w:rPr>
                <w:rFonts w:ascii="Book Antiqua" w:eastAsia="Book Antiqua" w:hAnsi="Book Antiqua" w:cs="Book Antiqua"/>
                <w:b/>
                <w:sz w:val="16"/>
                <w:szCs w:val="16"/>
                <w:vertAlign w:val="superscript"/>
              </w:rPr>
              <w:t>,2</w:t>
            </w:r>
            <w:r w:rsidRPr="00950829">
              <w:rPr>
                <w:rFonts w:ascii="Book Antiqua" w:eastAsia="Book Antiqua" w:hAnsi="Book Antiqua" w:cs="Book Antiqua"/>
                <w:b/>
                <w:sz w:val="16"/>
                <w:szCs w:val="16"/>
                <w:vertAlign w:val="superscript"/>
              </w:rPr>
              <w:t xml:space="preserve"> </w:t>
            </w:r>
            <w:r w:rsidR="008C28CB" w:rsidRPr="00950829">
              <w:rPr>
                <w:rFonts w:ascii="Book Antiqua" w:eastAsia="Book Antiqua" w:hAnsi="Book Antiqua" w:cs="Book Antiqua"/>
                <w:b/>
                <w:sz w:val="16"/>
                <w:szCs w:val="16"/>
              </w:rPr>
              <w:t>Prodi Pendidikan Fisika, FKIP, Universitas Papua</w:t>
            </w:r>
            <w:r w:rsidRPr="00950829">
              <w:rPr>
                <w:rFonts w:ascii="Book Antiqua" w:eastAsia="Book Antiqua" w:hAnsi="Book Antiqua" w:cs="Book Antiqua"/>
                <w:b/>
                <w:sz w:val="16"/>
                <w:szCs w:val="16"/>
              </w:rPr>
              <w:t xml:space="preserve">, </w:t>
            </w:r>
            <w:r w:rsidR="008C28CB" w:rsidRPr="00950829">
              <w:rPr>
                <w:rFonts w:ascii="Book Antiqua" w:eastAsia="Book Antiqua" w:hAnsi="Book Antiqua" w:cs="Book Antiqua"/>
                <w:b/>
                <w:sz w:val="16"/>
                <w:szCs w:val="16"/>
              </w:rPr>
              <w:t>Manokwari</w:t>
            </w:r>
            <w:r w:rsidRPr="00950829">
              <w:rPr>
                <w:rFonts w:ascii="Book Antiqua" w:eastAsia="Book Antiqua" w:hAnsi="Book Antiqua" w:cs="Book Antiqua"/>
                <w:b/>
                <w:sz w:val="16"/>
                <w:szCs w:val="16"/>
              </w:rPr>
              <w:t xml:space="preserve">, </w:t>
            </w:r>
            <w:r w:rsidR="008C28CB" w:rsidRPr="00950829">
              <w:rPr>
                <w:rFonts w:ascii="Book Antiqua" w:eastAsia="Book Antiqua" w:hAnsi="Book Antiqua" w:cs="Book Antiqua"/>
                <w:b/>
                <w:sz w:val="16"/>
                <w:szCs w:val="16"/>
              </w:rPr>
              <w:t>Indonesia</w:t>
            </w:r>
            <w:r w:rsidRPr="00950829">
              <w:rPr>
                <w:rFonts w:ascii="Book Antiqua" w:eastAsia="Book Antiqua" w:hAnsi="Book Antiqua" w:cs="Book Antiqua"/>
                <w:b/>
                <w:sz w:val="16"/>
                <w:szCs w:val="16"/>
              </w:rPr>
              <w:t>.</w:t>
            </w:r>
          </w:p>
          <w:p w14:paraId="50448101" w14:textId="0F630A74" w:rsidR="00950829" w:rsidRPr="008C28CB" w:rsidRDefault="00950829" w:rsidP="008C28CB">
            <w:pPr>
              <w:ind w:left="-105"/>
              <w:jc w:val="both"/>
              <w:rPr>
                <w:rFonts w:ascii="Book Antiqua" w:eastAsia="Book Antiqua" w:hAnsi="Book Antiqua" w:cs="Book Antiqua"/>
                <w:bCs/>
                <w:sz w:val="16"/>
                <w:szCs w:val="16"/>
              </w:rPr>
            </w:pPr>
          </w:p>
        </w:tc>
      </w:tr>
    </w:tbl>
    <w:p w14:paraId="365AD3FA" w14:textId="77777777" w:rsidR="00775D98" w:rsidRDefault="00775D98">
      <w:pPr>
        <w:rPr>
          <w:sz w:val="20"/>
          <w:szCs w:val="20"/>
        </w:rPr>
      </w:pPr>
    </w:p>
    <w:tbl>
      <w:tblPr>
        <w:tblStyle w:val="a0"/>
        <w:tblW w:w="10206" w:type="dxa"/>
        <w:tblLayout w:type="fixed"/>
        <w:tblLook w:val="0000" w:firstRow="0" w:lastRow="0" w:firstColumn="0" w:lastColumn="0" w:noHBand="0" w:noVBand="0"/>
      </w:tblPr>
      <w:tblGrid>
        <w:gridCol w:w="3402"/>
        <w:gridCol w:w="6804"/>
      </w:tblGrid>
      <w:tr w:rsidR="00775D98" w14:paraId="278A7E42" w14:textId="77777777" w:rsidTr="00CF0A95">
        <w:tc>
          <w:tcPr>
            <w:tcW w:w="3402" w:type="dxa"/>
            <w:shd w:val="clear" w:color="auto" w:fill="auto"/>
            <w:tcMar>
              <w:top w:w="0" w:type="dxa"/>
              <w:left w:w="108" w:type="dxa"/>
              <w:bottom w:w="0" w:type="dxa"/>
              <w:right w:w="108" w:type="dxa"/>
            </w:tcMar>
          </w:tcPr>
          <w:p w14:paraId="5582DFFB" w14:textId="78052FF1" w:rsidR="00775D98" w:rsidRDefault="00000000">
            <w:pPr>
              <w:ind w:left="-107"/>
              <w:rPr>
                <w:rFonts w:ascii="Book Antiqua" w:eastAsia="Book Antiqua" w:hAnsi="Book Antiqua" w:cs="Book Antiqua"/>
                <w:sz w:val="18"/>
                <w:szCs w:val="18"/>
              </w:rPr>
            </w:pPr>
            <w:r>
              <w:rPr>
                <w:rFonts w:ascii="Book Antiqua" w:eastAsia="Book Antiqua" w:hAnsi="Book Antiqua" w:cs="Book Antiqua"/>
                <w:sz w:val="18"/>
                <w:szCs w:val="18"/>
              </w:rPr>
              <w:t xml:space="preserve">Received: </w:t>
            </w:r>
            <w:r w:rsidR="0069259C">
              <w:rPr>
                <w:rFonts w:ascii="Book Antiqua" w:eastAsia="Book Antiqua" w:hAnsi="Book Antiqua" w:cs="Book Antiqua"/>
                <w:sz w:val="18"/>
                <w:szCs w:val="18"/>
              </w:rPr>
              <w:t>01 March 2025</w:t>
            </w:r>
          </w:p>
          <w:p w14:paraId="18D788F0" w14:textId="49E43B14" w:rsidR="00775D98" w:rsidRDefault="00000000">
            <w:pPr>
              <w:ind w:left="-107"/>
              <w:rPr>
                <w:rFonts w:ascii="Book Antiqua" w:eastAsia="Book Antiqua" w:hAnsi="Book Antiqua" w:cs="Book Antiqua"/>
                <w:sz w:val="18"/>
                <w:szCs w:val="18"/>
              </w:rPr>
            </w:pPr>
            <w:r>
              <w:rPr>
                <w:rFonts w:ascii="Book Antiqua" w:eastAsia="Book Antiqua" w:hAnsi="Book Antiqua" w:cs="Book Antiqua"/>
                <w:sz w:val="18"/>
                <w:szCs w:val="18"/>
              </w:rPr>
              <w:t xml:space="preserve">Revised: </w:t>
            </w:r>
            <w:r w:rsidR="0069259C">
              <w:rPr>
                <w:rFonts w:ascii="Book Antiqua" w:eastAsia="Book Antiqua" w:hAnsi="Book Antiqua" w:cs="Book Antiqua"/>
                <w:sz w:val="18"/>
                <w:szCs w:val="18"/>
              </w:rPr>
              <w:t>09 March 2025</w:t>
            </w:r>
          </w:p>
          <w:p w14:paraId="1FAD101E" w14:textId="09B685A9" w:rsidR="00775D98" w:rsidRDefault="00000000">
            <w:pPr>
              <w:ind w:left="-107"/>
              <w:rPr>
                <w:rFonts w:ascii="Book Antiqua" w:eastAsia="Book Antiqua" w:hAnsi="Book Antiqua" w:cs="Book Antiqua"/>
                <w:sz w:val="18"/>
                <w:szCs w:val="18"/>
              </w:rPr>
            </w:pPr>
            <w:r>
              <w:rPr>
                <w:rFonts w:ascii="Book Antiqua" w:eastAsia="Book Antiqua" w:hAnsi="Book Antiqua" w:cs="Book Antiqua"/>
                <w:sz w:val="18"/>
                <w:szCs w:val="18"/>
              </w:rPr>
              <w:t xml:space="preserve">Accepted: </w:t>
            </w:r>
            <w:r w:rsidR="0069259C">
              <w:rPr>
                <w:rFonts w:ascii="Book Antiqua" w:eastAsia="Book Antiqua" w:hAnsi="Book Antiqua" w:cs="Book Antiqua"/>
                <w:sz w:val="18"/>
                <w:szCs w:val="18"/>
              </w:rPr>
              <w:t>25 April 2025</w:t>
            </w:r>
          </w:p>
          <w:p w14:paraId="4D5019D4" w14:textId="77777777" w:rsidR="00775D98" w:rsidRDefault="00775D98">
            <w:pPr>
              <w:ind w:left="-107"/>
              <w:rPr>
                <w:rFonts w:ascii="Book Antiqua" w:eastAsia="Book Antiqua" w:hAnsi="Book Antiqua" w:cs="Book Antiqua"/>
                <w:sz w:val="13"/>
                <w:szCs w:val="13"/>
              </w:rPr>
            </w:pPr>
          </w:p>
          <w:p w14:paraId="14FBA612" w14:textId="77777777" w:rsidR="00775D98" w:rsidRDefault="00000000">
            <w:pPr>
              <w:ind w:left="-108"/>
              <w:rPr>
                <w:rFonts w:ascii="Book Antiqua" w:eastAsia="Book Antiqua" w:hAnsi="Book Antiqua" w:cs="Book Antiqua"/>
                <w:sz w:val="18"/>
                <w:szCs w:val="18"/>
              </w:rPr>
            </w:pPr>
            <w:r>
              <w:rPr>
                <w:rFonts w:ascii="Book Antiqua" w:eastAsia="Book Antiqua" w:hAnsi="Book Antiqua" w:cs="Book Antiqua"/>
                <w:sz w:val="18"/>
                <w:szCs w:val="18"/>
              </w:rPr>
              <w:t xml:space="preserve">Corresponding Author: </w:t>
            </w:r>
          </w:p>
          <w:p w14:paraId="151EC208" w14:textId="1471AFD7" w:rsidR="00775D98" w:rsidRDefault="00EC1231">
            <w:pPr>
              <w:ind w:left="-107"/>
              <w:rPr>
                <w:rFonts w:ascii="Book Antiqua" w:eastAsia="Book Antiqua" w:hAnsi="Book Antiqua" w:cs="Book Antiqua"/>
                <w:sz w:val="18"/>
                <w:szCs w:val="18"/>
              </w:rPr>
            </w:pPr>
            <w:r>
              <w:rPr>
                <w:rFonts w:ascii="Book Antiqua" w:eastAsia="Book Antiqua" w:hAnsi="Book Antiqua" w:cs="Book Antiqua"/>
                <w:sz w:val="18"/>
                <w:szCs w:val="18"/>
              </w:rPr>
              <w:t>Asiroha Siboro</w:t>
            </w:r>
          </w:p>
          <w:p w14:paraId="580656F1" w14:textId="1C589A02" w:rsidR="00775D98" w:rsidRDefault="00EC1231">
            <w:pPr>
              <w:ind w:left="-107"/>
              <w:rPr>
                <w:rFonts w:ascii="Book Antiqua" w:eastAsia="Book Antiqua" w:hAnsi="Book Antiqua" w:cs="Book Antiqua"/>
                <w:sz w:val="18"/>
                <w:szCs w:val="18"/>
              </w:rPr>
            </w:pPr>
            <w:hyperlink r:id="rId7" w:history="1">
              <w:r w:rsidRPr="008E68F0">
                <w:rPr>
                  <w:rStyle w:val="Hyperlink"/>
                  <w:rFonts w:ascii="Book Antiqua" w:eastAsia="Book Antiqua" w:hAnsi="Book Antiqua" w:cs="Book Antiqua"/>
                  <w:sz w:val="18"/>
                  <w:szCs w:val="18"/>
                </w:rPr>
                <w:t>a.siboro@unipa.ac.id</w:t>
              </w:r>
            </w:hyperlink>
            <w:r>
              <w:rPr>
                <w:rFonts w:ascii="Book Antiqua" w:eastAsia="Book Antiqua" w:hAnsi="Book Antiqua" w:cs="Book Antiqua"/>
                <w:sz w:val="18"/>
                <w:szCs w:val="18"/>
              </w:rPr>
              <w:t xml:space="preserve"> </w:t>
            </w:r>
          </w:p>
          <w:p w14:paraId="06423193" w14:textId="77777777" w:rsidR="00775D98" w:rsidRDefault="00775D98">
            <w:pPr>
              <w:ind w:left="-107"/>
              <w:rPr>
                <w:rFonts w:ascii="Book Antiqua" w:eastAsia="Book Antiqua" w:hAnsi="Book Antiqua" w:cs="Book Antiqua"/>
                <w:sz w:val="18"/>
                <w:szCs w:val="18"/>
              </w:rPr>
            </w:pPr>
          </w:p>
          <w:p w14:paraId="34747599" w14:textId="7F1249F3" w:rsidR="00775D98" w:rsidRDefault="00000000">
            <w:pPr>
              <w:ind w:left="-108"/>
              <w:rPr>
                <w:rFonts w:ascii="Book Antiqua" w:eastAsia="Book Antiqua" w:hAnsi="Book Antiqua" w:cs="Book Antiqua"/>
                <w:sz w:val="18"/>
                <w:szCs w:val="18"/>
              </w:rPr>
            </w:pPr>
            <w:r>
              <w:rPr>
                <w:rFonts w:ascii="Book Antiqua" w:eastAsia="Book Antiqua" w:hAnsi="Book Antiqua" w:cs="Book Antiqua"/>
                <w:sz w:val="18"/>
                <w:szCs w:val="18"/>
              </w:rPr>
              <w:t>© 202</w:t>
            </w:r>
            <w:r w:rsidR="00EC1231">
              <w:rPr>
                <w:rFonts w:ascii="Book Antiqua" w:eastAsia="Book Antiqua" w:hAnsi="Book Antiqua" w:cs="Book Antiqua"/>
                <w:sz w:val="18"/>
                <w:szCs w:val="18"/>
              </w:rPr>
              <w:t>5</w:t>
            </w:r>
            <w:r>
              <w:rPr>
                <w:rFonts w:ascii="Book Antiqua" w:eastAsia="Book Antiqua" w:hAnsi="Book Antiqua" w:cs="Book Antiqua"/>
                <w:sz w:val="18"/>
                <w:szCs w:val="18"/>
              </w:rPr>
              <w:t xml:space="preserve"> </w:t>
            </w:r>
            <w:r>
              <w:rPr>
                <w:rFonts w:ascii="Book Antiqua" w:eastAsia="Book Antiqua" w:hAnsi="Book Antiqua" w:cs="Book Antiqua"/>
                <w:color w:val="333333"/>
                <w:sz w:val="18"/>
                <w:szCs w:val="18"/>
                <w:highlight w:val="white"/>
              </w:rPr>
              <w:t>Kappa Journal is licensed under a </w:t>
            </w:r>
            <w:hyperlink r:id="rId8">
              <w:r w:rsidR="00775D98">
                <w:rPr>
                  <w:rFonts w:ascii="Book Antiqua" w:eastAsia="Book Antiqua" w:hAnsi="Book Antiqua" w:cs="Book Antiqua"/>
                  <w:color w:val="000000"/>
                  <w:sz w:val="18"/>
                  <w:szCs w:val="18"/>
                  <w:highlight w:val="white"/>
                </w:rPr>
                <w:t>Creative Commons Attribution-NonCommercial-ShareAlike 4.0 International License</w:t>
              </w:r>
            </w:hyperlink>
            <w:r>
              <w:rPr>
                <w:noProof/>
              </w:rPr>
              <mc:AlternateContent>
                <mc:Choice Requires="wps">
                  <w:drawing>
                    <wp:anchor distT="0" distB="0" distL="114300" distR="114300" simplePos="0" relativeHeight="251658240" behindDoc="0" locked="0" layoutInCell="1" hidden="0" allowOverlap="1" wp14:anchorId="4FE9632B" wp14:editId="478E35DF">
                      <wp:simplePos x="0" y="0"/>
                      <wp:positionH relativeFrom="column">
                        <wp:posOffset>711200</wp:posOffset>
                      </wp:positionH>
                      <wp:positionV relativeFrom="paragraph">
                        <wp:posOffset>9296400</wp:posOffset>
                      </wp:positionV>
                      <wp:extent cx="2062480" cy="397510"/>
                      <wp:effectExtent l="0" t="0" r="0" b="0"/>
                      <wp:wrapNone/>
                      <wp:docPr id="3" name="Rectangle 3"/>
                      <wp:cNvGraphicFramePr/>
                      <a:graphic xmlns:a="http://schemas.openxmlformats.org/drawingml/2006/main">
                        <a:graphicData uri="http://schemas.microsoft.com/office/word/2010/wordprocessingShape">
                          <wps:wsp>
                            <wps:cNvSpPr/>
                            <wps:spPr>
                              <a:xfrm>
                                <a:off x="4319523" y="3586008"/>
                                <a:ext cx="2052955" cy="387985"/>
                              </a:xfrm>
                              <a:prstGeom prst="rect">
                                <a:avLst/>
                              </a:prstGeom>
                              <a:solidFill>
                                <a:srgbClr val="FFFFFF"/>
                              </a:solidFill>
                              <a:ln>
                                <a:noFill/>
                              </a:ln>
                            </wps:spPr>
                            <wps:txbx>
                              <w:txbxContent>
                                <w:p w14:paraId="7A26E281" w14:textId="77777777" w:rsidR="00775D98" w:rsidRDefault="00000000">
                                  <w:pPr>
                                    <w:textDirection w:val="btLr"/>
                                  </w:pPr>
                                  <w:r>
                                    <w:rPr>
                                      <w:b/>
                                      <w:color w:val="C00000"/>
                                      <w:sz w:val="20"/>
                                    </w:rPr>
                                    <w:t xml:space="preserve">Publisher </w:t>
                                  </w:r>
                                </w:p>
                                <w:p w14:paraId="40CC5CB5" w14:textId="77777777" w:rsidR="00775D98" w:rsidRDefault="00000000">
                                  <w:pPr>
                                    <w:textDirection w:val="btLr"/>
                                  </w:pPr>
                                  <w:r>
                                    <w:rPr>
                                      <w:b/>
                                      <w:color w:val="C00000"/>
                                      <w:sz w:val="20"/>
                                    </w:rPr>
                                    <w:t>UPT Mataram University Press</w:t>
                                  </w:r>
                                </w:p>
                                <w:p w14:paraId="7B0D70AE" w14:textId="77777777" w:rsidR="00775D98" w:rsidRDefault="00775D98">
                                  <w:pPr>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4FE9632B" id="Rectangle 3" o:spid="_x0000_s1026" style="position:absolute;left:0;text-align:left;margin-left:56pt;margin-top:732pt;width:162.4pt;height:31.3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" stroked="f">
                      <v:textbox inset="2.53958mm,1.2694mm,2.53958mm,1.2694mm">
                        <w:txbxContent>
                          <w:p w14:paraId="7A26E281" w14:textId="77777777" w:rsidR="00775D98" w:rsidRDefault="00000000">
                            <w:pPr>
                              <w:textDirection w:val="btLr"/>
                            </w:pPr>
                            <w:r>
                              <w:rPr>
                                <w:b/>
                                <w:color w:val="C00000"/>
                                <w:sz w:val="20"/>
                              </w:rPr>
                              <w:t xml:space="preserve">Publisher </w:t>
                            </w:r>
                          </w:p>
                          <w:p w14:paraId="40CC5CB5" w14:textId="77777777" w:rsidR="00775D98" w:rsidRDefault="00000000">
                            <w:pPr>
                              <w:textDirection w:val="btLr"/>
                            </w:pPr>
                            <w:r>
                              <w:rPr>
                                <w:b/>
                                <w:color w:val="C00000"/>
                                <w:sz w:val="20"/>
                              </w:rPr>
                              <w:t>UPT Mataram University Press</w:t>
                            </w:r>
                          </w:p>
                          <w:p w14:paraId="7B0D70AE" w14:textId="77777777" w:rsidR="00775D98" w:rsidRDefault="00775D98">
                            <w:pPr>
                              <w:jc w:val="center"/>
                              <w:textDirection w:val="btLr"/>
                            </w:pPr>
                          </w:p>
                        </w:txbxContent>
                      </v:textbox>
                    </v:rect>
                  </w:pict>
                </mc:Fallback>
              </mc:AlternateContent>
            </w:r>
          </w:p>
          <w:p w14:paraId="72D033F6" w14:textId="77777777" w:rsidR="00775D98" w:rsidRDefault="00000000">
            <w:pPr>
              <w:ind w:left="-108"/>
              <w:rPr>
                <w:rFonts w:ascii="Book Antiqua" w:eastAsia="Book Antiqua" w:hAnsi="Book Antiqua" w:cs="Book Antiqua"/>
                <w:sz w:val="18"/>
                <w:szCs w:val="18"/>
              </w:rPr>
            </w:pPr>
            <w:r>
              <w:rPr>
                <w:noProof/>
              </w:rPr>
              <w:drawing>
                <wp:inline distT="0" distB="0" distL="0" distR="0" wp14:anchorId="35B59044" wp14:editId="116C5BE5">
                  <wp:extent cx="590550" cy="22225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90550" cy="222250"/>
                          </a:xfrm>
                          <a:prstGeom prst="rect">
                            <a:avLst/>
                          </a:prstGeom>
                          <a:ln/>
                        </pic:spPr>
                      </pic:pic>
                    </a:graphicData>
                  </a:graphic>
                </wp:inline>
              </w:drawing>
            </w:r>
          </w:p>
          <w:p w14:paraId="38666C37" w14:textId="77777777" w:rsidR="00775D98" w:rsidRDefault="00775D98">
            <w:pPr>
              <w:ind w:left="-108"/>
              <w:rPr>
                <w:rFonts w:ascii="Book Antiqua" w:eastAsia="Book Antiqua" w:hAnsi="Book Antiqua" w:cs="Book Antiqua"/>
                <w:sz w:val="18"/>
                <w:szCs w:val="18"/>
              </w:rPr>
            </w:pPr>
          </w:p>
          <w:p w14:paraId="4C523998" w14:textId="77777777" w:rsidR="00775D98" w:rsidRDefault="00000000">
            <w:pPr>
              <w:ind w:left="-108"/>
              <w:rPr>
                <w:rFonts w:ascii="Book Antiqua" w:eastAsia="Book Antiqua" w:hAnsi="Book Antiqua" w:cs="Book Antiqua"/>
                <w:sz w:val="18"/>
                <w:szCs w:val="18"/>
              </w:rPr>
            </w:pPr>
            <w:r>
              <w:rPr>
                <w:rFonts w:ascii="Book Antiqua" w:eastAsia="Book Antiqua" w:hAnsi="Book Antiqua" w:cs="Book Antiqua"/>
                <w:sz w:val="18"/>
                <w:szCs w:val="18"/>
              </w:rPr>
              <w:t xml:space="preserve">DOI: </w:t>
            </w:r>
          </w:p>
          <w:p w14:paraId="09785E3B" w14:textId="008AC5AC" w:rsidR="00775D98" w:rsidRPr="00CF0A95" w:rsidRDefault="00CF0A95">
            <w:pPr>
              <w:ind w:left="-108"/>
              <w:rPr>
                <w:rFonts w:ascii="Book Antiqua" w:eastAsia="Book Antiqua" w:hAnsi="Book Antiqua" w:cs="Book Antiqua"/>
                <w:sz w:val="18"/>
                <w:szCs w:val="18"/>
              </w:rPr>
            </w:pPr>
            <w:hyperlink r:id="rId10" w:history="1">
              <w:r w:rsidRPr="00CF0A95">
                <w:rPr>
                  <w:rStyle w:val="Hyperlink"/>
                  <w:rFonts w:ascii="Book Antiqua" w:hAnsi="Book Antiqua" w:cs="Open Sans"/>
                  <w:sz w:val="18"/>
                  <w:szCs w:val="18"/>
                  <w:shd w:val="clear" w:color="auto" w:fill="FFFFFF"/>
                </w:rPr>
                <w:t>https://doi.org/10.29408/kpj.v9i1.29676</w:t>
              </w:r>
            </w:hyperlink>
          </w:p>
          <w:p w14:paraId="69C3A106" w14:textId="77777777" w:rsidR="00775D98" w:rsidRDefault="00775D98">
            <w:pPr>
              <w:ind w:left="-108"/>
              <w:rPr>
                <w:rFonts w:ascii="Book Antiqua" w:eastAsia="Book Antiqua" w:hAnsi="Book Antiqua" w:cs="Book Antiqua"/>
                <w:sz w:val="18"/>
                <w:szCs w:val="18"/>
              </w:rPr>
            </w:pPr>
          </w:p>
        </w:tc>
        <w:tc>
          <w:tcPr>
            <w:tcW w:w="6804" w:type="dxa"/>
            <w:shd w:val="clear" w:color="auto" w:fill="D9D9D9"/>
            <w:tcMar>
              <w:top w:w="0" w:type="dxa"/>
              <w:left w:w="108" w:type="dxa"/>
              <w:bottom w:w="0" w:type="dxa"/>
              <w:right w:w="108" w:type="dxa"/>
            </w:tcMar>
          </w:tcPr>
          <w:p w14:paraId="2D15D895" w14:textId="295791D3" w:rsidR="00C64BAC" w:rsidRPr="00C64BAC" w:rsidRDefault="00000000" w:rsidP="00C64BAC">
            <w:pPr>
              <w:jc w:val="both"/>
              <w:rPr>
                <w:rFonts w:ascii="Book Antiqua" w:eastAsia="Book Antiqua" w:hAnsi="Book Antiqua" w:cs="Book Antiqua"/>
                <w:sz w:val="18"/>
                <w:szCs w:val="18"/>
              </w:rPr>
            </w:pPr>
            <w:r>
              <w:rPr>
                <w:rFonts w:ascii="Book Antiqua" w:eastAsia="Book Antiqua" w:hAnsi="Book Antiqua" w:cs="Book Antiqua"/>
                <w:b/>
                <w:sz w:val="18"/>
                <w:szCs w:val="18"/>
              </w:rPr>
              <w:t>Abstract:</w:t>
            </w:r>
            <w:r>
              <w:rPr>
                <w:rFonts w:ascii="Book Antiqua" w:eastAsia="Book Antiqua" w:hAnsi="Book Antiqua" w:cs="Book Antiqua"/>
                <w:sz w:val="18"/>
                <w:szCs w:val="18"/>
              </w:rPr>
              <w:t xml:space="preserve"> </w:t>
            </w:r>
            <w:r w:rsidR="00C64BAC" w:rsidRPr="00C64BAC">
              <w:rPr>
                <w:sz w:val="18"/>
                <w:szCs w:val="18"/>
                <w:lang w:val="en"/>
              </w:rPr>
              <w:t>Entering the 21</w:t>
            </w:r>
            <w:r w:rsidR="00C64BAC" w:rsidRPr="00C64BAC">
              <w:rPr>
                <w:sz w:val="18"/>
                <w:szCs w:val="18"/>
                <w:vertAlign w:val="superscript"/>
                <w:lang w:val="en"/>
              </w:rPr>
              <w:t>st</w:t>
            </w:r>
            <w:r w:rsidR="00C64BAC" w:rsidRPr="00C64BAC">
              <w:rPr>
                <w:sz w:val="18"/>
                <w:szCs w:val="18"/>
                <w:lang w:val="en"/>
              </w:rPr>
              <w:t xml:space="preserve"> century, technological developments are growing more rapidly, especially in the world of education. With this rapid technological development, all Educators and Education Personnel are required to be able to adapt to developments, mastery and knowledge of technology because technology is a competency that must be mastered to support the improvement of the learning process</w:t>
            </w:r>
            <w:r w:rsidR="00C64BAC" w:rsidRPr="00C64BAC">
              <w:rPr>
                <w:color w:val="000000"/>
                <w:sz w:val="18"/>
                <w:szCs w:val="18"/>
              </w:rPr>
              <w:t>. The aim of this study is to develop Gembell (</w:t>
            </w:r>
            <w:r w:rsidR="00C64BAC" w:rsidRPr="00C64BAC">
              <w:rPr>
                <w:i/>
                <w:iCs/>
                <w:color w:val="000000"/>
                <w:sz w:val="18"/>
                <w:szCs w:val="18"/>
              </w:rPr>
              <w:t>Game Based Learning</w:t>
            </w:r>
            <w:r w:rsidR="00C64BAC" w:rsidRPr="00C64BAC">
              <w:rPr>
                <w:color w:val="000000"/>
                <w:sz w:val="18"/>
                <w:szCs w:val="18"/>
              </w:rPr>
              <w:t xml:space="preserve"> by </w:t>
            </w:r>
            <w:r w:rsidR="00C64BAC" w:rsidRPr="00C64BAC">
              <w:rPr>
                <w:i/>
                <w:iCs/>
                <w:color w:val="000000"/>
                <w:sz w:val="18"/>
                <w:szCs w:val="18"/>
              </w:rPr>
              <w:t>Wordwall</w:t>
            </w:r>
            <w:r w:rsidR="00C64BAC" w:rsidRPr="00C64BAC">
              <w:rPr>
                <w:color w:val="000000"/>
                <w:sz w:val="18"/>
                <w:szCs w:val="18"/>
              </w:rPr>
              <w:t>) as an evaluation media that is valid, practical, and effective for 21st-century learning. The research method use is Research and Development (R&amp;D) with as ADDIE model</w:t>
            </w:r>
            <w:r w:rsidR="00C64BAC" w:rsidRPr="00C64BAC">
              <w:rPr>
                <w:sz w:val="18"/>
                <w:szCs w:val="18"/>
              </w:rPr>
              <w:t>. This research uses observation, interviews, and questionnaires as data collection instruments. Based on the results results, the material validity test score was 89 %, the media validity test score was 87 %, the teacher feasibility test score was 90 %, and the student test score was 95,74 %, received  a positif response from the students. From the results of these scores can be concluded that the media for the topic of advanced physics is highly valid, practical, and suitable for use.</w:t>
            </w:r>
            <w:r w:rsidR="00C64BAC" w:rsidRPr="00C64BAC">
              <w:rPr>
                <w:rFonts w:ascii="inherit" w:hAnsi="inherit" w:cs="Courier New"/>
                <w:color w:val="1F1F1F"/>
                <w:sz w:val="18"/>
                <w:szCs w:val="18"/>
                <w:lang w:val="en"/>
              </w:rPr>
              <w:t xml:space="preserve"> </w:t>
            </w:r>
          </w:p>
          <w:p w14:paraId="7B08EDE8" w14:textId="77777777" w:rsidR="00EC1231" w:rsidRDefault="00EC1231">
            <w:pPr>
              <w:jc w:val="both"/>
              <w:rPr>
                <w:rFonts w:ascii="Book Antiqua" w:eastAsia="Book Antiqua" w:hAnsi="Book Antiqua" w:cs="Book Antiqua"/>
                <w:sz w:val="18"/>
                <w:szCs w:val="18"/>
              </w:rPr>
            </w:pPr>
          </w:p>
          <w:p w14:paraId="129DC7FF" w14:textId="77777777" w:rsidR="00775D98" w:rsidRDefault="00775D98">
            <w:pPr>
              <w:rPr>
                <w:rFonts w:ascii="Book Antiqua" w:eastAsia="Book Antiqua" w:hAnsi="Book Antiqua" w:cs="Book Antiqua"/>
                <w:sz w:val="18"/>
                <w:szCs w:val="18"/>
              </w:rPr>
            </w:pPr>
          </w:p>
          <w:p w14:paraId="7020708B" w14:textId="1F944F8A" w:rsidR="00775D98" w:rsidRPr="00C64BAC" w:rsidRDefault="00000000" w:rsidP="00C64BAC">
            <w:pPr>
              <w:spacing w:line="276" w:lineRule="auto"/>
              <w:jc w:val="both"/>
              <w:rPr>
                <w:rFonts w:ascii="Book Antiqua" w:eastAsia="Book Antiqua" w:hAnsi="Book Antiqua" w:cs="Book Antiqua"/>
                <w:sz w:val="18"/>
                <w:szCs w:val="18"/>
              </w:rPr>
            </w:pPr>
            <w:r>
              <w:rPr>
                <w:rFonts w:ascii="Book Antiqua" w:eastAsia="Book Antiqua" w:hAnsi="Book Antiqua" w:cs="Book Antiqua"/>
                <w:b/>
                <w:sz w:val="18"/>
                <w:szCs w:val="18"/>
              </w:rPr>
              <w:t>Keywords:</w:t>
            </w:r>
            <w:r>
              <w:rPr>
                <w:rFonts w:ascii="Book Antiqua" w:eastAsia="Book Antiqua" w:hAnsi="Book Antiqua" w:cs="Book Antiqua"/>
                <w:sz w:val="18"/>
                <w:szCs w:val="18"/>
              </w:rPr>
              <w:t xml:space="preserve"> </w:t>
            </w:r>
            <w:r w:rsidR="00C64BAC">
              <w:rPr>
                <w:rFonts w:ascii="Book Antiqua" w:eastAsia="Book Antiqua" w:hAnsi="Book Antiqua" w:cs="Book Antiqua"/>
                <w:sz w:val="18"/>
                <w:szCs w:val="18"/>
              </w:rPr>
              <w:t>Physic learning media</w:t>
            </w:r>
            <w:r w:rsidR="00950829">
              <w:rPr>
                <w:rFonts w:ascii="Book Antiqua" w:eastAsia="Book Antiqua" w:hAnsi="Book Antiqua" w:cs="Book Antiqua"/>
                <w:sz w:val="18"/>
                <w:szCs w:val="18"/>
              </w:rPr>
              <w:t>;</w:t>
            </w:r>
            <w:r w:rsidR="00C64BAC">
              <w:rPr>
                <w:rFonts w:ascii="Book Antiqua" w:eastAsia="Book Antiqua" w:hAnsi="Book Antiqua" w:cs="Book Antiqua"/>
                <w:sz w:val="18"/>
                <w:szCs w:val="18"/>
              </w:rPr>
              <w:t xml:space="preserve"> </w:t>
            </w:r>
            <w:r w:rsidR="00EC1231" w:rsidRPr="00BC4067">
              <w:rPr>
                <w:rFonts w:ascii="Book Antiqua" w:eastAsia="Book Antiqua" w:hAnsi="Book Antiqua" w:cs="Book Antiqua"/>
                <w:i/>
                <w:iCs/>
                <w:sz w:val="18"/>
                <w:szCs w:val="18"/>
              </w:rPr>
              <w:t>Wordwall</w:t>
            </w:r>
            <w:r w:rsidR="00950829">
              <w:rPr>
                <w:rFonts w:ascii="Book Antiqua" w:eastAsia="Book Antiqua" w:hAnsi="Book Antiqua" w:cs="Book Antiqua"/>
                <w:sz w:val="18"/>
                <w:szCs w:val="18"/>
              </w:rPr>
              <w:t>;</w:t>
            </w:r>
            <w:r w:rsidR="00EC1231">
              <w:rPr>
                <w:rFonts w:ascii="Book Antiqua" w:eastAsia="Book Antiqua" w:hAnsi="Book Antiqua" w:cs="Book Antiqua"/>
                <w:sz w:val="18"/>
                <w:szCs w:val="18"/>
              </w:rPr>
              <w:t xml:space="preserve"> learning outcomes</w:t>
            </w:r>
            <w:r>
              <w:rPr>
                <w:rFonts w:ascii="Book Antiqua" w:eastAsia="Book Antiqua" w:hAnsi="Book Antiqua" w:cs="Book Antiqua"/>
                <w:sz w:val="18"/>
                <w:szCs w:val="18"/>
              </w:rPr>
              <w:t>.</w:t>
            </w:r>
          </w:p>
        </w:tc>
      </w:tr>
      <w:tr w:rsidR="00775D98" w14:paraId="69BA238C" w14:textId="77777777" w:rsidTr="00CF0A95">
        <w:tc>
          <w:tcPr>
            <w:tcW w:w="3402" w:type="dxa"/>
            <w:shd w:val="clear" w:color="auto" w:fill="auto"/>
            <w:tcMar>
              <w:top w:w="0" w:type="dxa"/>
              <w:left w:w="108" w:type="dxa"/>
              <w:bottom w:w="0" w:type="dxa"/>
              <w:right w:w="108" w:type="dxa"/>
            </w:tcMar>
          </w:tcPr>
          <w:p w14:paraId="071A63E6" w14:textId="77777777" w:rsidR="00775D98" w:rsidRDefault="00775D98">
            <w:pPr>
              <w:rPr>
                <w:rFonts w:ascii="Book Antiqua" w:eastAsia="Book Antiqua" w:hAnsi="Book Antiqua" w:cs="Book Antiqua"/>
                <w:b/>
                <w:sz w:val="18"/>
                <w:szCs w:val="18"/>
              </w:rPr>
            </w:pPr>
          </w:p>
        </w:tc>
        <w:tc>
          <w:tcPr>
            <w:tcW w:w="6804" w:type="dxa"/>
            <w:shd w:val="clear" w:color="auto" w:fill="auto"/>
            <w:tcMar>
              <w:top w:w="0" w:type="dxa"/>
              <w:left w:w="108" w:type="dxa"/>
              <w:bottom w:w="0" w:type="dxa"/>
              <w:right w:w="108" w:type="dxa"/>
            </w:tcMar>
          </w:tcPr>
          <w:p w14:paraId="1A7731B1" w14:textId="77777777" w:rsidR="00775D98" w:rsidRDefault="00775D98">
            <w:pPr>
              <w:spacing w:line="276" w:lineRule="auto"/>
              <w:jc w:val="both"/>
              <w:rPr>
                <w:rFonts w:ascii="Book Antiqua" w:eastAsia="Book Antiqua" w:hAnsi="Book Antiqua" w:cs="Book Antiqua"/>
                <w:sz w:val="18"/>
                <w:szCs w:val="18"/>
              </w:rPr>
            </w:pPr>
          </w:p>
        </w:tc>
      </w:tr>
    </w:tbl>
    <w:p w14:paraId="24F2A04E" w14:textId="77777777" w:rsidR="00775D98" w:rsidRDefault="00775D98">
      <w:pPr>
        <w:widowControl w:val="0"/>
        <w:rPr>
          <w:sz w:val="20"/>
          <w:szCs w:val="20"/>
        </w:rPr>
        <w:sectPr w:rsidR="00775D98" w:rsidSect="008A08A7">
          <w:headerReference w:type="even" r:id="rId11"/>
          <w:headerReference w:type="default" r:id="rId12"/>
          <w:footerReference w:type="even" r:id="rId13"/>
          <w:footerReference w:type="default" r:id="rId14"/>
          <w:headerReference w:type="first" r:id="rId15"/>
          <w:footerReference w:type="first" r:id="rId16"/>
          <w:pgSz w:w="11894" w:h="16157"/>
          <w:pgMar w:top="1134" w:right="851" w:bottom="1134" w:left="851" w:header="709" w:footer="1140" w:gutter="0"/>
          <w:pgNumType w:start="58"/>
          <w:cols w:space="720"/>
          <w:titlePg/>
        </w:sectPr>
      </w:pPr>
    </w:p>
    <w:p w14:paraId="0AFCA023" w14:textId="5F5BD187" w:rsidR="00775D98" w:rsidRDefault="00313116">
      <w:pPr>
        <w:rPr>
          <w:rFonts w:ascii="Book Antiqua" w:eastAsia="Book Antiqua" w:hAnsi="Book Antiqua" w:cs="Book Antiqua"/>
          <w:i/>
          <w:color w:val="FF0000"/>
          <w:sz w:val="20"/>
          <w:szCs w:val="20"/>
        </w:rPr>
      </w:pPr>
      <w:r>
        <w:rPr>
          <w:rFonts w:ascii="Book Antiqua" w:eastAsia="Book Antiqua" w:hAnsi="Book Antiqua" w:cs="Book Antiqua"/>
          <w:b/>
          <w:sz w:val="22"/>
          <w:szCs w:val="22"/>
        </w:rPr>
        <w:t>Pendahuluan</w:t>
      </w:r>
      <w:r>
        <w:rPr>
          <w:rFonts w:ascii="Book Antiqua" w:eastAsia="Book Antiqua" w:hAnsi="Book Antiqua" w:cs="Book Antiqua"/>
          <w:b/>
          <w:sz w:val="20"/>
          <w:szCs w:val="20"/>
        </w:rPr>
        <w:t xml:space="preserve"> </w:t>
      </w:r>
    </w:p>
    <w:p w14:paraId="4719628A" w14:textId="77777777" w:rsidR="00313116" w:rsidRPr="006F5113" w:rsidRDefault="00313116" w:rsidP="00BC4067">
      <w:pPr>
        <w:ind w:firstLine="720"/>
        <w:jc w:val="both"/>
        <w:rPr>
          <w:rFonts w:ascii="Book Antiqua" w:hAnsi="Book Antiqua"/>
          <w:sz w:val="20"/>
          <w:szCs w:val="20"/>
        </w:rPr>
      </w:pPr>
      <w:r w:rsidRPr="006F5113">
        <w:rPr>
          <w:rFonts w:ascii="Book Antiqua" w:hAnsi="Book Antiqua"/>
          <w:sz w:val="20"/>
          <w:szCs w:val="20"/>
        </w:rPr>
        <w:t xml:space="preserve">Pendidikan abad 21 disebut juga dengan pendidikan era digital dimana peranan teknologi cenderung digunakan dalam membentuk sumber daya manusia yang berkualitas dan bermoral tinggi. Dengan semakin pesatnya perkembangan teknologi ini maka seluruh stakeholder pendidikan dituntut untuk mampu berinovasi, kreatif dan berdaya saing global agar memiliki masa depan yang gemilang. Pendidikan sangat berpengaruh aktif dalam menghadapi sebuah visi dan misi suatu bangsa demi mewujudkan generasi emas 2045 yang siap bersaing dalam menghadapi tantangan globalisasi dan digitilasisasi. Pada dunia pendidikan di abad 21 ini diperlukan pembaharuan gaya belajar, konsep berpikir dalam menumbuhkan kreativitas, dan sistem pembelajaran. Sistem pembelajaran pada saat ini adalah menekankan kepada </w:t>
      </w:r>
      <w:r w:rsidRPr="006F5113">
        <w:rPr>
          <w:rFonts w:ascii="Book Antiqua" w:hAnsi="Book Antiqua"/>
          <w:sz w:val="20"/>
          <w:szCs w:val="20"/>
        </w:rPr>
        <w:t xml:space="preserve">keterampilan 4C dengan menerapkan pemanfaatan teknologi dalam bidang penyampaian pembelajaran. Keterampilan 4C yang dimaksud yaitu: </w:t>
      </w:r>
      <w:r w:rsidRPr="006F5113">
        <w:rPr>
          <w:rFonts w:ascii="Book Antiqua" w:hAnsi="Book Antiqua"/>
          <w:i/>
          <w:sz w:val="20"/>
          <w:szCs w:val="20"/>
        </w:rPr>
        <w:t>Critical thinking, Collaboration,</w:t>
      </w:r>
      <w:r w:rsidRPr="006F5113">
        <w:rPr>
          <w:rFonts w:ascii="Book Antiqua" w:hAnsi="Book Antiqua"/>
          <w:i/>
          <w:spacing w:val="-2"/>
          <w:sz w:val="20"/>
          <w:szCs w:val="20"/>
        </w:rPr>
        <w:t xml:space="preserve"> </w:t>
      </w:r>
      <w:r w:rsidRPr="006F5113">
        <w:rPr>
          <w:rFonts w:ascii="Book Antiqua" w:hAnsi="Book Antiqua"/>
          <w:i/>
          <w:sz w:val="20"/>
          <w:szCs w:val="20"/>
        </w:rPr>
        <w:t>Creativity,</w:t>
      </w:r>
      <w:r w:rsidRPr="006F5113">
        <w:rPr>
          <w:rFonts w:ascii="Book Antiqua" w:hAnsi="Book Antiqua"/>
          <w:i/>
          <w:spacing w:val="-1"/>
          <w:sz w:val="20"/>
          <w:szCs w:val="20"/>
        </w:rPr>
        <w:t xml:space="preserve"> </w:t>
      </w:r>
      <w:r w:rsidRPr="006F5113">
        <w:rPr>
          <w:rFonts w:ascii="Book Antiqua" w:hAnsi="Book Antiqua"/>
          <w:i/>
          <w:sz w:val="20"/>
          <w:szCs w:val="20"/>
        </w:rPr>
        <w:t>dan Communication</w:t>
      </w:r>
      <w:r w:rsidRPr="006F5113">
        <w:rPr>
          <w:rFonts w:ascii="Book Antiqua" w:hAnsi="Book Antiqua"/>
          <w:sz w:val="20"/>
          <w:szCs w:val="20"/>
        </w:rPr>
        <w:t>.</w:t>
      </w:r>
      <w:r w:rsidRPr="006F5113">
        <w:rPr>
          <w:rFonts w:ascii="Book Antiqua" w:hAnsi="Book Antiqua"/>
          <w:spacing w:val="-3"/>
          <w:sz w:val="20"/>
          <w:szCs w:val="20"/>
        </w:rPr>
        <w:t xml:space="preserve"> </w:t>
      </w:r>
      <w:r w:rsidRPr="006F5113">
        <w:rPr>
          <w:rFonts w:ascii="Book Antiqua" w:hAnsi="Book Antiqua"/>
          <w:sz w:val="20"/>
          <w:szCs w:val="20"/>
        </w:rPr>
        <w:t>(Redhana</w:t>
      </w:r>
      <w:r w:rsidRPr="006F5113">
        <w:rPr>
          <w:rFonts w:ascii="Book Antiqua" w:hAnsi="Book Antiqua"/>
          <w:spacing w:val="-4"/>
          <w:sz w:val="20"/>
          <w:szCs w:val="20"/>
        </w:rPr>
        <w:t xml:space="preserve"> </w:t>
      </w:r>
      <w:r w:rsidRPr="006F5113">
        <w:rPr>
          <w:rFonts w:ascii="Book Antiqua" w:hAnsi="Book Antiqua"/>
          <w:sz w:val="20"/>
          <w:szCs w:val="20"/>
        </w:rPr>
        <w:t>dan</w:t>
      </w:r>
      <w:r w:rsidRPr="006F5113">
        <w:rPr>
          <w:rFonts w:ascii="Book Antiqua" w:hAnsi="Book Antiqua"/>
          <w:spacing w:val="-1"/>
          <w:sz w:val="20"/>
          <w:szCs w:val="20"/>
        </w:rPr>
        <w:t xml:space="preserve"> </w:t>
      </w:r>
      <w:r w:rsidRPr="006F5113">
        <w:rPr>
          <w:rFonts w:ascii="Book Antiqua" w:hAnsi="Book Antiqua"/>
          <w:sz w:val="20"/>
          <w:szCs w:val="20"/>
        </w:rPr>
        <w:t>Yokhebed, 2019). Namun, pada kenyataannya masih banyak lembaga pendidikan di Indonesia masih menggunakan media konvensional dan pada saat melakukan evaluasi pembelajaran belum menggunakan media interaktif game edukasi sehingga terkadang hasil pemeriksaan evaluasi membutuhkan waktu yang lama.  Guna menghadapi permasalahan ini,</w:t>
      </w:r>
      <w:r w:rsidRPr="006F5113">
        <w:rPr>
          <w:rFonts w:ascii="Book Antiqua" w:hAnsi="Book Antiqua"/>
          <w:spacing w:val="40"/>
          <w:sz w:val="20"/>
          <w:szCs w:val="20"/>
        </w:rPr>
        <w:t xml:space="preserve"> </w:t>
      </w:r>
      <w:r w:rsidRPr="006F5113">
        <w:rPr>
          <w:rFonts w:ascii="Book Antiqua" w:hAnsi="Book Antiqua"/>
          <w:sz w:val="20"/>
          <w:szCs w:val="20"/>
        </w:rPr>
        <w:t>Pendidik</w:t>
      </w:r>
      <w:r w:rsidRPr="006F5113">
        <w:rPr>
          <w:rFonts w:ascii="Book Antiqua" w:hAnsi="Book Antiqua"/>
          <w:spacing w:val="40"/>
          <w:sz w:val="20"/>
          <w:szCs w:val="20"/>
        </w:rPr>
        <w:t xml:space="preserve"> </w:t>
      </w:r>
      <w:r w:rsidRPr="006F5113">
        <w:rPr>
          <w:rFonts w:ascii="Book Antiqua" w:hAnsi="Book Antiqua"/>
          <w:sz w:val="20"/>
          <w:szCs w:val="20"/>
        </w:rPr>
        <w:t>dituntut untuk</w:t>
      </w:r>
      <w:r w:rsidRPr="006F5113">
        <w:rPr>
          <w:rFonts w:ascii="Book Antiqua" w:hAnsi="Book Antiqua"/>
          <w:spacing w:val="40"/>
          <w:sz w:val="20"/>
          <w:szCs w:val="20"/>
        </w:rPr>
        <w:t xml:space="preserve"> </w:t>
      </w:r>
      <w:r w:rsidRPr="006F5113">
        <w:rPr>
          <w:rFonts w:ascii="Book Antiqua" w:hAnsi="Book Antiqua"/>
          <w:sz w:val="20"/>
          <w:szCs w:val="20"/>
        </w:rPr>
        <w:t>memiliki</w:t>
      </w:r>
      <w:r w:rsidRPr="006F5113">
        <w:rPr>
          <w:rFonts w:ascii="Book Antiqua" w:hAnsi="Book Antiqua"/>
          <w:spacing w:val="40"/>
          <w:sz w:val="20"/>
          <w:szCs w:val="20"/>
        </w:rPr>
        <w:t xml:space="preserve"> </w:t>
      </w:r>
      <w:r w:rsidRPr="006F5113">
        <w:rPr>
          <w:rFonts w:ascii="Book Antiqua" w:hAnsi="Book Antiqua"/>
          <w:sz w:val="20"/>
          <w:szCs w:val="20"/>
        </w:rPr>
        <w:t>kemampuan</w:t>
      </w:r>
      <w:r w:rsidRPr="006F5113">
        <w:rPr>
          <w:rFonts w:ascii="Book Antiqua" w:hAnsi="Book Antiqua"/>
          <w:spacing w:val="40"/>
          <w:sz w:val="20"/>
          <w:szCs w:val="20"/>
        </w:rPr>
        <w:t xml:space="preserve"> </w:t>
      </w:r>
      <w:r w:rsidRPr="006F5113">
        <w:rPr>
          <w:rFonts w:ascii="Book Antiqua" w:hAnsi="Book Antiqua"/>
          <w:sz w:val="20"/>
          <w:szCs w:val="20"/>
        </w:rPr>
        <w:t>belajar</w:t>
      </w:r>
      <w:r w:rsidRPr="006F5113">
        <w:rPr>
          <w:rFonts w:ascii="Book Antiqua" w:hAnsi="Book Antiqua"/>
          <w:spacing w:val="40"/>
          <w:sz w:val="20"/>
          <w:szCs w:val="20"/>
        </w:rPr>
        <w:t xml:space="preserve"> </w:t>
      </w:r>
      <w:r w:rsidRPr="006F5113">
        <w:rPr>
          <w:rFonts w:ascii="Book Antiqua" w:hAnsi="Book Antiqua"/>
          <w:sz w:val="20"/>
          <w:szCs w:val="20"/>
        </w:rPr>
        <w:t>yang</w:t>
      </w:r>
      <w:r w:rsidRPr="006F5113">
        <w:rPr>
          <w:rFonts w:ascii="Book Antiqua" w:hAnsi="Book Antiqua"/>
          <w:spacing w:val="40"/>
          <w:sz w:val="20"/>
          <w:szCs w:val="20"/>
        </w:rPr>
        <w:t xml:space="preserve"> </w:t>
      </w:r>
      <w:r w:rsidRPr="006F5113">
        <w:rPr>
          <w:rFonts w:ascii="Book Antiqua" w:hAnsi="Book Antiqua"/>
          <w:sz w:val="20"/>
          <w:szCs w:val="20"/>
        </w:rPr>
        <w:t xml:space="preserve">kreatif dan inovatif dalam pembelajaran seperti halnya dalam pembuatan modul dan media pembelajaran yang menarik melalui teknologi komputer dan </w:t>
      </w:r>
      <w:r w:rsidRPr="006F5113">
        <w:rPr>
          <w:rFonts w:ascii="Book Antiqua" w:hAnsi="Book Antiqua"/>
          <w:i/>
          <w:sz w:val="20"/>
          <w:szCs w:val="20"/>
        </w:rPr>
        <w:t>smartphone</w:t>
      </w:r>
      <w:r w:rsidRPr="006F5113">
        <w:rPr>
          <w:rFonts w:ascii="Book Antiqua" w:hAnsi="Book Antiqua"/>
          <w:sz w:val="20"/>
          <w:szCs w:val="20"/>
        </w:rPr>
        <w:t xml:space="preserve">. </w:t>
      </w:r>
    </w:p>
    <w:p w14:paraId="33E61E3A" w14:textId="77777777" w:rsidR="00313116" w:rsidRPr="006F5113" w:rsidRDefault="00313116" w:rsidP="00BC4067">
      <w:pPr>
        <w:ind w:firstLine="720"/>
        <w:jc w:val="both"/>
        <w:rPr>
          <w:rFonts w:ascii="Book Antiqua" w:hAnsi="Book Antiqua"/>
          <w:sz w:val="20"/>
          <w:szCs w:val="20"/>
        </w:rPr>
      </w:pPr>
      <w:r w:rsidRPr="006F5113">
        <w:rPr>
          <w:rFonts w:ascii="Book Antiqua" w:hAnsi="Book Antiqua"/>
          <w:sz w:val="20"/>
          <w:szCs w:val="20"/>
        </w:rPr>
        <w:t>Salah</w:t>
      </w:r>
      <w:r w:rsidRPr="006F5113">
        <w:rPr>
          <w:rFonts w:ascii="Book Antiqua" w:hAnsi="Book Antiqua"/>
          <w:spacing w:val="-4"/>
          <w:sz w:val="20"/>
          <w:szCs w:val="20"/>
        </w:rPr>
        <w:t xml:space="preserve"> </w:t>
      </w:r>
      <w:r w:rsidRPr="006F5113">
        <w:rPr>
          <w:rFonts w:ascii="Book Antiqua" w:hAnsi="Book Antiqua"/>
          <w:sz w:val="20"/>
          <w:szCs w:val="20"/>
        </w:rPr>
        <w:t>satu</w:t>
      </w:r>
      <w:r w:rsidRPr="006F5113">
        <w:rPr>
          <w:rFonts w:ascii="Book Antiqua" w:hAnsi="Book Antiqua"/>
          <w:spacing w:val="-3"/>
          <w:sz w:val="20"/>
          <w:szCs w:val="20"/>
        </w:rPr>
        <w:t xml:space="preserve"> </w:t>
      </w:r>
      <w:r w:rsidRPr="006F5113">
        <w:rPr>
          <w:rFonts w:ascii="Book Antiqua" w:hAnsi="Book Antiqua"/>
          <w:sz w:val="20"/>
          <w:szCs w:val="20"/>
        </w:rPr>
        <w:t>upaya</w:t>
      </w:r>
      <w:r w:rsidRPr="006F5113">
        <w:rPr>
          <w:rFonts w:ascii="Book Antiqua" w:hAnsi="Book Antiqua"/>
          <w:spacing w:val="-4"/>
          <w:sz w:val="20"/>
          <w:szCs w:val="20"/>
        </w:rPr>
        <w:t xml:space="preserve"> </w:t>
      </w:r>
      <w:r w:rsidRPr="006F5113">
        <w:rPr>
          <w:rFonts w:ascii="Book Antiqua" w:hAnsi="Book Antiqua"/>
          <w:sz w:val="20"/>
          <w:szCs w:val="20"/>
        </w:rPr>
        <w:t>pemanfaatan</w:t>
      </w:r>
      <w:r w:rsidRPr="006F5113">
        <w:rPr>
          <w:rFonts w:ascii="Book Antiqua" w:hAnsi="Book Antiqua"/>
          <w:spacing w:val="-1"/>
          <w:sz w:val="20"/>
          <w:szCs w:val="20"/>
        </w:rPr>
        <w:t xml:space="preserve"> </w:t>
      </w:r>
      <w:r w:rsidRPr="006F5113">
        <w:rPr>
          <w:rFonts w:ascii="Book Antiqua" w:hAnsi="Book Antiqua"/>
          <w:i/>
          <w:sz w:val="20"/>
          <w:szCs w:val="20"/>
        </w:rPr>
        <w:t>smartphone</w:t>
      </w:r>
      <w:r w:rsidRPr="006F5113">
        <w:rPr>
          <w:rFonts w:ascii="Book Antiqua" w:hAnsi="Book Antiqua"/>
          <w:i/>
          <w:spacing w:val="-3"/>
          <w:sz w:val="20"/>
          <w:szCs w:val="20"/>
        </w:rPr>
        <w:t xml:space="preserve"> </w:t>
      </w:r>
      <w:r w:rsidRPr="006F5113">
        <w:rPr>
          <w:rFonts w:ascii="Book Antiqua" w:hAnsi="Book Antiqua"/>
          <w:sz w:val="20"/>
          <w:szCs w:val="20"/>
        </w:rPr>
        <w:t>agar</w:t>
      </w:r>
      <w:r w:rsidRPr="006F5113">
        <w:rPr>
          <w:rFonts w:ascii="Book Antiqua" w:hAnsi="Book Antiqua"/>
          <w:spacing w:val="-4"/>
          <w:sz w:val="20"/>
          <w:szCs w:val="20"/>
        </w:rPr>
        <w:t xml:space="preserve"> </w:t>
      </w:r>
      <w:r w:rsidRPr="006F5113">
        <w:rPr>
          <w:rFonts w:ascii="Book Antiqua" w:hAnsi="Book Antiqua"/>
          <w:sz w:val="20"/>
          <w:szCs w:val="20"/>
        </w:rPr>
        <w:t>optimal</w:t>
      </w:r>
      <w:r w:rsidRPr="006F5113">
        <w:rPr>
          <w:rFonts w:ascii="Book Antiqua" w:hAnsi="Book Antiqua"/>
          <w:spacing w:val="-3"/>
          <w:sz w:val="20"/>
          <w:szCs w:val="20"/>
        </w:rPr>
        <w:t xml:space="preserve"> </w:t>
      </w:r>
      <w:r w:rsidRPr="006F5113">
        <w:rPr>
          <w:rFonts w:ascii="Book Antiqua" w:hAnsi="Book Antiqua"/>
          <w:sz w:val="20"/>
          <w:szCs w:val="20"/>
        </w:rPr>
        <w:t>dalam</w:t>
      </w:r>
      <w:r w:rsidRPr="006F5113">
        <w:rPr>
          <w:rFonts w:ascii="Book Antiqua" w:hAnsi="Book Antiqua"/>
          <w:spacing w:val="-1"/>
          <w:sz w:val="20"/>
          <w:szCs w:val="20"/>
        </w:rPr>
        <w:t xml:space="preserve"> </w:t>
      </w:r>
      <w:r w:rsidRPr="006F5113">
        <w:rPr>
          <w:rFonts w:ascii="Book Antiqua" w:hAnsi="Book Antiqua"/>
          <w:sz w:val="20"/>
          <w:szCs w:val="20"/>
        </w:rPr>
        <w:t xml:space="preserve">pembelajaran adalah dengan </w:t>
      </w:r>
      <w:r w:rsidRPr="006F5113">
        <w:rPr>
          <w:rFonts w:ascii="Book Antiqua" w:hAnsi="Book Antiqua"/>
          <w:sz w:val="20"/>
          <w:szCs w:val="20"/>
        </w:rPr>
        <w:lastRenderedPageBreak/>
        <w:t xml:space="preserve">menggunakan media pembelajaran yang menarik dan menyenangkan sehingga materi yang disampaikan lebih singkat dan gampang dimengerti oleh peserta didik seperti halnya dalam pelajaran fisika. Media yang digunakan adalah game edukasi </w:t>
      </w:r>
      <w:r w:rsidRPr="006F5113">
        <w:rPr>
          <w:rFonts w:ascii="Book Antiqua" w:hAnsi="Book Antiqua"/>
          <w:i/>
          <w:iCs/>
          <w:sz w:val="20"/>
          <w:szCs w:val="20"/>
        </w:rPr>
        <w:t>Wordwall</w:t>
      </w:r>
      <w:r w:rsidRPr="006F5113">
        <w:rPr>
          <w:rFonts w:ascii="Book Antiqua" w:hAnsi="Book Antiqua"/>
          <w:sz w:val="20"/>
          <w:szCs w:val="20"/>
        </w:rPr>
        <w:t xml:space="preserve">. </w:t>
      </w:r>
    </w:p>
    <w:p w14:paraId="1E226599" w14:textId="77777777" w:rsidR="00313116" w:rsidRPr="006F5113" w:rsidRDefault="00313116" w:rsidP="00BC4067">
      <w:pPr>
        <w:ind w:firstLine="720"/>
        <w:jc w:val="both"/>
        <w:rPr>
          <w:rFonts w:ascii="Book Antiqua" w:hAnsi="Book Antiqua"/>
          <w:sz w:val="20"/>
          <w:szCs w:val="20"/>
        </w:rPr>
      </w:pPr>
      <w:r w:rsidRPr="006F5113">
        <w:rPr>
          <w:rFonts w:ascii="Book Antiqua" w:hAnsi="Book Antiqua"/>
          <w:sz w:val="20"/>
          <w:szCs w:val="20"/>
        </w:rPr>
        <w:t xml:space="preserve">Fisika adalah cabang ilmu pengetahuan alam yang mempelajari fenomena alam melalui pengamatan, eksperimen, dan analitis matematis. (Goris D Seran 2015:1). Fisika adalah sebuah momok menakutkan bagi sebagian besar mahasiswa karena menganggap fisika itu adalah pelajaran sulit. Padahal sebenarnya tidak sulit apabila dilakukan dengan inovasi modul dan media pembelajaran yang tepat sesuai dengan topik yang dipelajari. </w:t>
      </w:r>
    </w:p>
    <w:p w14:paraId="5D029CFD" w14:textId="2779D516" w:rsidR="00775D98" w:rsidRDefault="00313116" w:rsidP="00CF0A95">
      <w:pPr>
        <w:ind w:firstLine="720"/>
        <w:jc w:val="both"/>
        <w:rPr>
          <w:rFonts w:ascii="Book Antiqua" w:hAnsi="Book Antiqua"/>
          <w:sz w:val="20"/>
          <w:szCs w:val="20"/>
        </w:rPr>
      </w:pPr>
      <w:r w:rsidRPr="006F5113">
        <w:rPr>
          <w:rFonts w:ascii="Book Antiqua" w:hAnsi="Book Antiqua"/>
          <w:sz w:val="20"/>
          <w:szCs w:val="20"/>
        </w:rPr>
        <w:t xml:space="preserve">Berdasarkan masalah yang telah dipaparkan, peneliti terdorong untuk mengembangkan sebuah media pembelajaran </w:t>
      </w:r>
      <w:r w:rsidRPr="006F5113">
        <w:rPr>
          <w:rFonts w:ascii="Book Antiqua" w:hAnsi="Book Antiqua"/>
          <w:i/>
          <w:iCs/>
          <w:sz w:val="20"/>
          <w:szCs w:val="20"/>
        </w:rPr>
        <w:t>Gembell</w:t>
      </w:r>
      <w:r w:rsidRPr="006F5113">
        <w:rPr>
          <w:rFonts w:ascii="Book Antiqua" w:hAnsi="Book Antiqua"/>
          <w:sz w:val="20"/>
          <w:szCs w:val="20"/>
        </w:rPr>
        <w:t xml:space="preserve"> (</w:t>
      </w:r>
      <w:r w:rsidRPr="006F5113">
        <w:rPr>
          <w:rFonts w:ascii="Book Antiqua" w:hAnsi="Book Antiqua"/>
          <w:i/>
          <w:iCs/>
          <w:sz w:val="20"/>
          <w:szCs w:val="20"/>
        </w:rPr>
        <w:t>Game Based Learning</w:t>
      </w:r>
      <w:r w:rsidRPr="006F5113">
        <w:rPr>
          <w:rFonts w:ascii="Book Antiqua" w:hAnsi="Book Antiqua"/>
          <w:sz w:val="20"/>
          <w:szCs w:val="20"/>
        </w:rPr>
        <w:t xml:space="preserve"> Berbasis </w:t>
      </w:r>
      <w:r w:rsidRPr="006F5113">
        <w:rPr>
          <w:rFonts w:ascii="Book Antiqua" w:hAnsi="Book Antiqua"/>
          <w:i/>
          <w:iCs/>
          <w:sz w:val="20"/>
          <w:szCs w:val="20"/>
        </w:rPr>
        <w:t>Wordwall</w:t>
      </w:r>
      <w:r w:rsidRPr="006F5113">
        <w:rPr>
          <w:rFonts w:ascii="Book Antiqua" w:hAnsi="Book Antiqua"/>
          <w:sz w:val="20"/>
          <w:szCs w:val="20"/>
        </w:rPr>
        <w:t xml:space="preserve">) yang dapat membantu peserta didik dalam pembelajaran fisika terutama pada materi Fisika Lanjut. </w:t>
      </w:r>
      <w:r w:rsidRPr="006F5113">
        <w:rPr>
          <w:rFonts w:ascii="Book Antiqua" w:hAnsi="Book Antiqua"/>
          <w:i/>
          <w:iCs/>
          <w:sz w:val="20"/>
          <w:szCs w:val="20"/>
        </w:rPr>
        <w:t>Gembell</w:t>
      </w:r>
      <w:r w:rsidRPr="006F5113">
        <w:rPr>
          <w:rFonts w:ascii="Book Antiqua" w:hAnsi="Book Antiqua"/>
          <w:sz w:val="20"/>
          <w:szCs w:val="20"/>
        </w:rPr>
        <w:t xml:space="preserve"> perlu dikembangkan sesuai dengan karakteristik dan kebutuhan mahasiswa sebagaimana penelitian terdahulu mengatakan pengembangan media pembelajaran game edukasi fisika berbantuan wordwall untuk meningkatkan motivasi belajar siswa SMA sangat valid digunakan (Amalia dkk 2024:107-118). Demikian halnya juga yang dilakukan oleh Agus Wildan (2023:9-18) bahwa Efektivitas penggunaan media game edukasi Wordwall dapat meningkatkan motivasi dan hasil belajar SD di kabupaten Serang. Pemilihan Wordwall sebagai media pembelajaran interaktif karena desainnya menarik, lebih seru dan mampu menjawab tantangan dalam pendidikan abad 21.</w:t>
      </w:r>
    </w:p>
    <w:p w14:paraId="2DC29579" w14:textId="77777777" w:rsidR="00CF0A95" w:rsidRPr="00CF0A95" w:rsidRDefault="00CF0A95" w:rsidP="00CF0A95">
      <w:pPr>
        <w:ind w:firstLine="720"/>
        <w:jc w:val="both"/>
        <w:rPr>
          <w:rFonts w:ascii="Book Antiqua" w:hAnsi="Book Antiqua"/>
          <w:sz w:val="20"/>
          <w:szCs w:val="20"/>
        </w:rPr>
      </w:pPr>
    </w:p>
    <w:p w14:paraId="484D8734" w14:textId="1AB93AE6" w:rsidR="00775D98" w:rsidRDefault="00000000">
      <w:pPr>
        <w:rPr>
          <w:rFonts w:ascii="Book Antiqua" w:eastAsia="Book Antiqua" w:hAnsi="Book Antiqua" w:cs="Book Antiqua"/>
          <w:i/>
          <w:color w:val="FF0000"/>
          <w:sz w:val="22"/>
          <w:szCs w:val="22"/>
        </w:rPr>
      </w:pPr>
      <w:r>
        <w:rPr>
          <w:rFonts w:ascii="Book Antiqua" w:eastAsia="Book Antiqua" w:hAnsi="Book Antiqua" w:cs="Book Antiqua"/>
          <w:b/>
          <w:sz w:val="22"/>
          <w:szCs w:val="22"/>
        </w:rPr>
        <w:t>Met</w:t>
      </w:r>
      <w:r w:rsidR="006F5113">
        <w:rPr>
          <w:rFonts w:ascii="Book Antiqua" w:eastAsia="Book Antiqua" w:hAnsi="Book Antiqua" w:cs="Book Antiqua"/>
          <w:b/>
          <w:sz w:val="22"/>
          <w:szCs w:val="22"/>
        </w:rPr>
        <w:t>ode</w:t>
      </w:r>
      <w:r>
        <w:rPr>
          <w:rFonts w:ascii="Book Antiqua" w:eastAsia="Book Antiqua" w:hAnsi="Book Antiqua" w:cs="Book Antiqua"/>
          <w:b/>
          <w:sz w:val="22"/>
          <w:szCs w:val="22"/>
        </w:rPr>
        <w:t xml:space="preserve"> </w:t>
      </w:r>
    </w:p>
    <w:p w14:paraId="54CD8EDA" w14:textId="1CECFEFA" w:rsidR="00BC4067" w:rsidRPr="0001395D" w:rsidRDefault="0001395D" w:rsidP="00CF0A95">
      <w:pPr>
        <w:ind w:firstLine="720"/>
        <w:jc w:val="both"/>
        <w:rPr>
          <w:rFonts w:ascii="Book Antiqua" w:hAnsi="Book Antiqua"/>
          <w:sz w:val="20"/>
          <w:szCs w:val="20"/>
        </w:rPr>
      </w:pPr>
      <w:r w:rsidRPr="0001395D">
        <w:rPr>
          <w:rFonts w:ascii="Book Antiqua" w:hAnsi="Book Antiqua"/>
          <w:sz w:val="20"/>
          <w:szCs w:val="20"/>
        </w:rPr>
        <w:t xml:space="preserve">Metode yang digunakan dalam penelitian ini adalah metode </w:t>
      </w:r>
      <w:r w:rsidRPr="0001395D">
        <w:rPr>
          <w:rFonts w:ascii="Book Antiqua" w:hAnsi="Book Antiqua"/>
          <w:i/>
          <w:iCs/>
          <w:sz w:val="20"/>
          <w:szCs w:val="20"/>
        </w:rPr>
        <w:t>Research and Developmen</w:t>
      </w:r>
      <w:r w:rsidRPr="0001395D">
        <w:rPr>
          <w:rFonts w:ascii="Book Antiqua" w:hAnsi="Book Antiqua"/>
          <w:sz w:val="20"/>
          <w:szCs w:val="20"/>
        </w:rPr>
        <w:t xml:space="preserve">t (R&amp;D) dengan pengembangan model ADDIE. Langkah pengembangan model ADDIE terdiri atas: </w:t>
      </w:r>
      <w:r w:rsidRPr="0001395D">
        <w:rPr>
          <w:rFonts w:ascii="Book Antiqua" w:hAnsi="Book Antiqua"/>
          <w:i/>
          <w:iCs/>
          <w:sz w:val="20"/>
          <w:szCs w:val="20"/>
        </w:rPr>
        <w:t>1.</w:t>
      </w:r>
      <w:r w:rsidRPr="0001395D">
        <w:rPr>
          <w:rFonts w:ascii="Book Antiqua" w:hAnsi="Book Antiqua"/>
          <w:sz w:val="20"/>
          <w:szCs w:val="20"/>
        </w:rPr>
        <w:t xml:space="preserve"> </w:t>
      </w:r>
      <w:r w:rsidRPr="0001395D">
        <w:rPr>
          <w:rFonts w:ascii="Book Antiqua" w:hAnsi="Book Antiqua"/>
          <w:i/>
          <w:iCs/>
          <w:sz w:val="20"/>
          <w:szCs w:val="20"/>
        </w:rPr>
        <w:t>Analysis</w:t>
      </w:r>
      <w:r w:rsidRPr="0001395D">
        <w:rPr>
          <w:rFonts w:ascii="Book Antiqua" w:hAnsi="Book Antiqua"/>
          <w:sz w:val="20"/>
          <w:szCs w:val="20"/>
        </w:rPr>
        <w:t xml:space="preserve">. Kegiatan yang dilakukan pada tahap analisis adalah : Melakukan analisis kebutuhan dosen dan mahasiswa dan melakukan analisis permasalahan yang dijumpai pada mahasiswa. </w:t>
      </w:r>
      <w:r w:rsidRPr="0001395D">
        <w:rPr>
          <w:rFonts w:ascii="Book Antiqua" w:hAnsi="Book Antiqua"/>
          <w:i/>
          <w:iCs/>
          <w:sz w:val="20"/>
          <w:szCs w:val="20"/>
        </w:rPr>
        <w:t>2.</w:t>
      </w:r>
      <w:r w:rsidRPr="0001395D">
        <w:rPr>
          <w:rFonts w:ascii="Book Antiqua" w:hAnsi="Book Antiqua"/>
          <w:sz w:val="20"/>
          <w:szCs w:val="20"/>
        </w:rPr>
        <w:t xml:space="preserve"> </w:t>
      </w:r>
      <w:r w:rsidRPr="0001395D">
        <w:rPr>
          <w:rFonts w:ascii="Book Antiqua" w:hAnsi="Book Antiqua"/>
          <w:i/>
          <w:iCs/>
          <w:sz w:val="20"/>
          <w:szCs w:val="20"/>
        </w:rPr>
        <w:t>Design</w:t>
      </w:r>
      <w:r w:rsidRPr="0001395D">
        <w:rPr>
          <w:rFonts w:ascii="Book Antiqua" w:hAnsi="Book Antiqua"/>
          <w:sz w:val="20"/>
          <w:szCs w:val="20"/>
        </w:rPr>
        <w:t xml:space="preserve">. Design yang dilakukan pada penelitian ini adalah merancang produk media pembelajaran interaktif menggunakan website </w:t>
      </w:r>
      <w:r w:rsidRPr="0001395D">
        <w:rPr>
          <w:rFonts w:ascii="Book Antiqua" w:hAnsi="Book Antiqua"/>
          <w:i/>
          <w:iCs/>
          <w:sz w:val="20"/>
          <w:szCs w:val="20"/>
        </w:rPr>
        <w:t>Wordwall</w:t>
      </w:r>
      <w:r w:rsidRPr="0001395D">
        <w:rPr>
          <w:rFonts w:ascii="Book Antiqua" w:hAnsi="Book Antiqua"/>
          <w:sz w:val="20"/>
          <w:szCs w:val="20"/>
        </w:rPr>
        <w:t xml:space="preserve">. </w:t>
      </w:r>
      <w:r w:rsidRPr="0001395D">
        <w:rPr>
          <w:rFonts w:ascii="Book Antiqua" w:hAnsi="Book Antiqua"/>
          <w:i/>
          <w:iCs/>
          <w:sz w:val="20"/>
          <w:szCs w:val="20"/>
        </w:rPr>
        <w:t>3. Development</w:t>
      </w:r>
      <w:r w:rsidRPr="0001395D">
        <w:rPr>
          <w:rFonts w:ascii="Book Antiqua" w:hAnsi="Book Antiqua"/>
          <w:sz w:val="20"/>
          <w:szCs w:val="20"/>
        </w:rPr>
        <w:t xml:space="preserve">. Kegiatan yang dilakukan pada tahap pengembangan adalah melakukan validasi produk media pembelajaran interaktif berbasis </w:t>
      </w:r>
      <w:r w:rsidRPr="0001395D">
        <w:rPr>
          <w:rFonts w:ascii="Book Antiqua" w:hAnsi="Book Antiqua"/>
          <w:i/>
          <w:iCs/>
          <w:sz w:val="20"/>
          <w:szCs w:val="20"/>
        </w:rPr>
        <w:t>wordwall</w:t>
      </w:r>
      <w:r w:rsidRPr="0001395D">
        <w:rPr>
          <w:rFonts w:ascii="Book Antiqua" w:hAnsi="Book Antiqua"/>
          <w:sz w:val="20"/>
          <w:szCs w:val="20"/>
        </w:rPr>
        <w:t xml:space="preserve"> oleh satu orang dosen program studi pendidikan fisika Universitas Papua beserta melakukan revisi hasil validasi. </w:t>
      </w:r>
      <w:r w:rsidRPr="0001395D">
        <w:rPr>
          <w:rFonts w:ascii="Book Antiqua" w:hAnsi="Book Antiqua"/>
          <w:i/>
          <w:iCs/>
          <w:sz w:val="20"/>
          <w:szCs w:val="20"/>
        </w:rPr>
        <w:t>4.</w:t>
      </w:r>
      <w:r w:rsidRPr="0001395D">
        <w:rPr>
          <w:rFonts w:ascii="Book Antiqua" w:hAnsi="Book Antiqua"/>
          <w:sz w:val="20"/>
          <w:szCs w:val="20"/>
        </w:rPr>
        <w:t xml:space="preserve"> </w:t>
      </w:r>
      <w:r w:rsidRPr="0001395D">
        <w:rPr>
          <w:rFonts w:ascii="Book Antiqua" w:hAnsi="Book Antiqua"/>
          <w:i/>
          <w:iCs/>
          <w:sz w:val="20"/>
          <w:szCs w:val="20"/>
        </w:rPr>
        <w:t>Implementation</w:t>
      </w:r>
      <w:r w:rsidRPr="0001395D">
        <w:rPr>
          <w:rFonts w:ascii="Book Antiqua" w:hAnsi="Book Antiqua"/>
          <w:sz w:val="20"/>
          <w:szCs w:val="20"/>
        </w:rPr>
        <w:t xml:space="preserve">. Pada tahap implementasi, hal yang dilakukan adalah melakukan ujicoba produk media pembelajaran interaktif berbasis </w:t>
      </w:r>
      <w:r w:rsidRPr="0001395D">
        <w:rPr>
          <w:rFonts w:ascii="Book Antiqua" w:hAnsi="Book Antiqua"/>
          <w:i/>
          <w:iCs/>
          <w:sz w:val="20"/>
          <w:szCs w:val="20"/>
        </w:rPr>
        <w:t>wordwall</w:t>
      </w:r>
      <w:r w:rsidRPr="0001395D">
        <w:rPr>
          <w:rFonts w:ascii="Book Antiqua" w:hAnsi="Book Antiqua"/>
          <w:sz w:val="20"/>
          <w:szCs w:val="20"/>
        </w:rPr>
        <w:t xml:space="preserve">. </w:t>
      </w:r>
      <w:r w:rsidRPr="0001395D">
        <w:rPr>
          <w:rFonts w:ascii="Book Antiqua" w:hAnsi="Book Antiqua"/>
          <w:i/>
          <w:iCs/>
          <w:sz w:val="20"/>
          <w:szCs w:val="20"/>
        </w:rPr>
        <w:t>5. Evaluation</w:t>
      </w:r>
      <w:r w:rsidRPr="0001395D">
        <w:rPr>
          <w:rFonts w:ascii="Book Antiqua" w:hAnsi="Book Antiqua"/>
          <w:sz w:val="20"/>
          <w:szCs w:val="20"/>
        </w:rPr>
        <w:t xml:space="preserve">. Tahap evaluasi yang dilakukan dalam penelitian ini adalah memberikan angket respon kepada </w:t>
      </w:r>
      <w:r w:rsidRPr="0001395D">
        <w:rPr>
          <w:rFonts w:ascii="Book Antiqua" w:hAnsi="Book Antiqua"/>
          <w:sz w:val="20"/>
          <w:szCs w:val="20"/>
        </w:rPr>
        <w:t xml:space="preserve">mahasiswa menggunakan </w:t>
      </w:r>
      <w:r w:rsidRPr="0001395D">
        <w:rPr>
          <w:rFonts w:ascii="Book Antiqua" w:hAnsi="Book Antiqua"/>
          <w:i/>
          <w:iCs/>
          <w:sz w:val="20"/>
          <w:szCs w:val="20"/>
        </w:rPr>
        <w:t>wordwall</w:t>
      </w:r>
      <w:r w:rsidRPr="0001395D">
        <w:rPr>
          <w:rFonts w:ascii="Book Antiqua" w:hAnsi="Book Antiqua"/>
          <w:sz w:val="20"/>
          <w:szCs w:val="20"/>
        </w:rPr>
        <w:t xml:space="preserve"> dan memberikan angket efektivitas dan angket kepraktisan penggunaan produk kepada mahasiswa. Subjek penelitian dan pengembangan ini terdiri dari 4 pihak, yaitu satu ahli media, satu ahli materi, satu guru, dan 20 mahasiswa pendidikan fisika. Instrumen pengumpulan data meliputi wawancara, observasi, dan kuesioner. Jenis data yang digunakan adalah data kuantitatif dan kualitatif. Data kuantitatif diperoleh dari kuesioner, sedangkan data kualitatif diperoleh dari tanggapan berupa komentar dan saran dalam kuesioner, yang diolah menggunakan teknik analisis deskriptif. Hasil analisis ini akan digunakan untuk mengevaluasi produk. Analisis data kuantitatif diperoleh dari skor kuesioner menggunakan rumus dari (Arikunto 2014). Selanjutnya, hasil persentase yang diperoleh dari kuesioner akan disesuaikan dengan kriteria validitas produk yang ditunjukkan pada Tabel 1 (Akbar, 2013). </w:t>
      </w:r>
    </w:p>
    <w:p w14:paraId="5F2ABD1F" w14:textId="4AFE8341" w:rsidR="0001395D" w:rsidRPr="0001395D" w:rsidRDefault="0001395D" w:rsidP="00CF0A95">
      <w:pPr>
        <w:pStyle w:val="ListParagraph"/>
        <w:spacing w:before="120" w:after="0" w:line="240" w:lineRule="auto"/>
        <w:ind w:left="0" w:right="-23"/>
        <w:jc w:val="both"/>
        <w:rPr>
          <w:rFonts w:ascii="Book Antiqua" w:hAnsi="Book Antiqua" w:cs="Times New Roman"/>
          <w:sz w:val="20"/>
          <w:szCs w:val="20"/>
        </w:rPr>
      </w:pPr>
      <w:r w:rsidRPr="00CF0A95">
        <w:rPr>
          <w:rFonts w:ascii="Book Antiqua" w:hAnsi="Book Antiqua" w:cs="Times New Roman"/>
          <w:sz w:val="20"/>
          <w:szCs w:val="20"/>
        </w:rPr>
        <w:t>Tab</w:t>
      </w:r>
      <w:r w:rsidR="00BC4067" w:rsidRPr="00CF0A95">
        <w:rPr>
          <w:rFonts w:ascii="Book Antiqua" w:hAnsi="Book Antiqua" w:cs="Times New Roman"/>
          <w:sz w:val="20"/>
          <w:szCs w:val="20"/>
        </w:rPr>
        <w:t>el</w:t>
      </w:r>
      <w:r w:rsidRPr="00CF0A95">
        <w:rPr>
          <w:rFonts w:ascii="Book Antiqua" w:hAnsi="Book Antiqua" w:cs="Times New Roman"/>
          <w:sz w:val="20"/>
          <w:szCs w:val="20"/>
        </w:rPr>
        <w:t xml:space="preserve"> 1</w:t>
      </w:r>
      <w:r w:rsidR="00CF0A95" w:rsidRPr="00CF0A95">
        <w:rPr>
          <w:rFonts w:ascii="Book Antiqua" w:hAnsi="Book Antiqua" w:cs="Times New Roman"/>
          <w:sz w:val="20"/>
          <w:szCs w:val="20"/>
        </w:rPr>
        <w:t>.</w:t>
      </w:r>
      <w:r w:rsidRPr="0001395D">
        <w:rPr>
          <w:rFonts w:ascii="Book Antiqua" w:hAnsi="Book Antiqua" w:cs="Times New Roman"/>
          <w:sz w:val="20"/>
          <w:szCs w:val="20"/>
        </w:rPr>
        <w:t xml:space="preserve"> Kriteria Kepraktisan Produk </w:t>
      </w:r>
    </w:p>
    <w:tbl>
      <w:tblPr>
        <w:tblW w:w="3720" w:type="dxa"/>
        <w:tblInd w:w="108" w:type="dxa"/>
        <w:tblLook w:val="04A0" w:firstRow="1" w:lastRow="0" w:firstColumn="1" w:lastColumn="0" w:noHBand="0" w:noVBand="1"/>
      </w:tblPr>
      <w:tblGrid>
        <w:gridCol w:w="1740"/>
        <w:gridCol w:w="1980"/>
      </w:tblGrid>
      <w:tr w:rsidR="0001395D" w:rsidRPr="00CF0A95" w14:paraId="678F7564" w14:textId="77777777" w:rsidTr="00593154">
        <w:trPr>
          <w:trHeight w:val="290"/>
        </w:trPr>
        <w:tc>
          <w:tcPr>
            <w:tcW w:w="1740" w:type="dxa"/>
            <w:tcBorders>
              <w:top w:val="single" w:sz="4" w:space="0" w:color="auto"/>
              <w:left w:val="nil"/>
              <w:bottom w:val="single" w:sz="4" w:space="0" w:color="auto"/>
              <w:right w:val="nil"/>
            </w:tcBorders>
            <w:shd w:val="clear" w:color="auto" w:fill="auto"/>
            <w:noWrap/>
            <w:vAlign w:val="center"/>
            <w:hideMark/>
          </w:tcPr>
          <w:p w14:paraId="05A63F55" w14:textId="77777777" w:rsidR="0001395D" w:rsidRPr="00CF0A95" w:rsidRDefault="0001395D" w:rsidP="0001395D">
            <w:pPr>
              <w:jc w:val="center"/>
              <w:rPr>
                <w:rFonts w:ascii="Book Antiqua" w:hAnsi="Book Antiqua"/>
                <w:b/>
                <w:bCs/>
                <w:color w:val="000000"/>
                <w:sz w:val="18"/>
                <w:szCs w:val="18"/>
              </w:rPr>
            </w:pPr>
            <w:r w:rsidRPr="00CF0A95">
              <w:rPr>
                <w:rFonts w:ascii="Book Antiqua" w:hAnsi="Book Antiqua"/>
                <w:b/>
                <w:bCs/>
                <w:color w:val="000000"/>
                <w:sz w:val="18"/>
                <w:szCs w:val="18"/>
              </w:rPr>
              <w:t xml:space="preserve">Persentase (%) </w:t>
            </w:r>
          </w:p>
        </w:tc>
        <w:tc>
          <w:tcPr>
            <w:tcW w:w="1980" w:type="dxa"/>
            <w:tcBorders>
              <w:top w:val="single" w:sz="4" w:space="0" w:color="auto"/>
              <w:left w:val="nil"/>
              <w:bottom w:val="single" w:sz="4" w:space="0" w:color="auto"/>
              <w:right w:val="nil"/>
            </w:tcBorders>
            <w:shd w:val="clear" w:color="auto" w:fill="auto"/>
            <w:noWrap/>
            <w:vAlign w:val="center"/>
            <w:hideMark/>
          </w:tcPr>
          <w:p w14:paraId="55D85706" w14:textId="77777777" w:rsidR="0001395D" w:rsidRPr="00CF0A95" w:rsidRDefault="0001395D" w:rsidP="0001395D">
            <w:pPr>
              <w:jc w:val="center"/>
              <w:rPr>
                <w:rFonts w:ascii="Book Antiqua" w:hAnsi="Book Antiqua"/>
                <w:b/>
                <w:bCs/>
                <w:color w:val="000000"/>
                <w:sz w:val="18"/>
                <w:szCs w:val="18"/>
              </w:rPr>
            </w:pPr>
            <w:r w:rsidRPr="00CF0A95">
              <w:rPr>
                <w:rFonts w:ascii="Book Antiqua" w:hAnsi="Book Antiqua"/>
                <w:b/>
                <w:bCs/>
                <w:color w:val="000000"/>
                <w:sz w:val="18"/>
                <w:szCs w:val="18"/>
              </w:rPr>
              <w:t xml:space="preserve">Kriteria </w:t>
            </w:r>
          </w:p>
        </w:tc>
      </w:tr>
      <w:tr w:rsidR="0001395D" w:rsidRPr="00CF0A95" w14:paraId="25233213" w14:textId="77777777" w:rsidTr="00593154">
        <w:trPr>
          <w:trHeight w:val="290"/>
        </w:trPr>
        <w:tc>
          <w:tcPr>
            <w:tcW w:w="1740" w:type="dxa"/>
            <w:tcBorders>
              <w:top w:val="nil"/>
              <w:left w:val="nil"/>
              <w:bottom w:val="nil"/>
              <w:right w:val="nil"/>
            </w:tcBorders>
            <w:shd w:val="clear" w:color="auto" w:fill="auto"/>
            <w:noWrap/>
            <w:vAlign w:val="center"/>
            <w:hideMark/>
          </w:tcPr>
          <w:p w14:paraId="059772F8" w14:textId="77777777" w:rsidR="0001395D" w:rsidRPr="00CF0A95" w:rsidRDefault="0001395D" w:rsidP="0001395D">
            <w:pPr>
              <w:rPr>
                <w:rFonts w:ascii="Book Antiqua" w:hAnsi="Book Antiqua"/>
                <w:color w:val="000000"/>
                <w:sz w:val="18"/>
                <w:szCs w:val="18"/>
              </w:rPr>
            </w:pPr>
            <w:r w:rsidRPr="00CF0A95">
              <w:rPr>
                <w:rFonts w:ascii="Book Antiqua" w:hAnsi="Book Antiqua"/>
                <w:color w:val="000000"/>
                <w:sz w:val="18"/>
                <w:szCs w:val="18"/>
              </w:rPr>
              <w:t>80 &lt; skor ≤ 100</w:t>
            </w:r>
          </w:p>
        </w:tc>
        <w:tc>
          <w:tcPr>
            <w:tcW w:w="1980" w:type="dxa"/>
            <w:tcBorders>
              <w:top w:val="nil"/>
              <w:left w:val="nil"/>
              <w:bottom w:val="nil"/>
              <w:right w:val="nil"/>
            </w:tcBorders>
            <w:shd w:val="clear" w:color="auto" w:fill="auto"/>
            <w:noWrap/>
            <w:vAlign w:val="center"/>
            <w:hideMark/>
          </w:tcPr>
          <w:p w14:paraId="1E224E51" w14:textId="77777777" w:rsidR="0001395D" w:rsidRPr="00CF0A95" w:rsidRDefault="0001395D" w:rsidP="0001395D">
            <w:pPr>
              <w:jc w:val="center"/>
              <w:rPr>
                <w:rFonts w:ascii="Book Antiqua" w:hAnsi="Book Antiqua"/>
                <w:color w:val="000000"/>
                <w:sz w:val="18"/>
                <w:szCs w:val="18"/>
              </w:rPr>
            </w:pPr>
            <w:r w:rsidRPr="00CF0A95">
              <w:rPr>
                <w:rFonts w:ascii="Book Antiqua" w:hAnsi="Book Antiqua"/>
                <w:color w:val="000000"/>
                <w:sz w:val="18"/>
                <w:szCs w:val="18"/>
              </w:rPr>
              <w:t>Sangat Valid</w:t>
            </w:r>
          </w:p>
        </w:tc>
      </w:tr>
      <w:tr w:rsidR="0001395D" w:rsidRPr="00CF0A95" w14:paraId="44E8321A" w14:textId="77777777" w:rsidTr="00593154">
        <w:trPr>
          <w:trHeight w:val="290"/>
        </w:trPr>
        <w:tc>
          <w:tcPr>
            <w:tcW w:w="1740" w:type="dxa"/>
            <w:tcBorders>
              <w:top w:val="nil"/>
              <w:left w:val="nil"/>
              <w:bottom w:val="nil"/>
              <w:right w:val="nil"/>
            </w:tcBorders>
            <w:shd w:val="clear" w:color="auto" w:fill="auto"/>
            <w:noWrap/>
            <w:vAlign w:val="center"/>
            <w:hideMark/>
          </w:tcPr>
          <w:p w14:paraId="5244C2AA" w14:textId="77777777" w:rsidR="0001395D" w:rsidRPr="00CF0A95" w:rsidRDefault="0001395D" w:rsidP="0001395D">
            <w:pPr>
              <w:rPr>
                <w:rFonts w:ascii="Book Antiqua" w:hAnsi="Book Antiqua"/>
                <w:color w:val="000000"/>
                <w:sz w:val="18"/>
                <w:szCs w:val="18"/>
              </w:rPr>
            </w:pPr>
            <w:r w:rsidRPr="00CF0A95">
              <w:rPr>
                <w:rFonts w:ascii="Book Antiqua" w:hAnsi="Book Antiqua"/>
                <w:color w:val="000000"/>
                <w:sz w:val="18"/>
                <w:szCs w:val="18"/>
              </w:rPr>
              <w:t>60 &lt; skor ≤ 80</w:t>
            </w:r>
          </w:p>
        </w:tc>
        <w:tc>
          <w:tcPr>
            <w:tcW w:w="1980" w:type="dxa"/>
            <w:tcBorders>
              <w:top w:val="nil"/>
              <w:left w:val="nil"/>
              <w:bottom w:val="nil"/>
              <w:right w:val="nil"/>
            </w:tcBorders>
            <w:shd w:val="clear" w:color="auto" w:fill="auto"/>
            <w:noWrap/>
            <w:vAlign w:val="center"/>
            <w:hideMark/>
          </w:tcPr>
          <w:p w14:paraId="32ECE3B4" w14:textId="77777777" w:rsidR="0001395D" w:rsidRPr="00CF0A95" w:rsidRDefault="0001395D" w:rsidP="0001395D">
            <w:pPr>
              <w:jc w:val="center"/>
              <w:rPr>
                <w:rFonts w:ascii="Book Antiqua" w:hAnsi="Book Antiqua"/>
                <w:color w:val="000000"/>
                <w:sz w:val="18"/>
                <w:szCs w:val="18"/>
              </w:rPr>
            </w:pPr>
            <w:r w:rsidRPr="00CF0A95">
              <w:rPr>
                <w:rFonts w:ascii="Book Antiqua" w:hAnsi="Book Antiqua"/>
                <w:color w:val="000000"/>
                <w:sz w:val="18"/>
                <w:szCs w:val="18"/>
              </w:rPr>
              <w:t>Valid</w:t>
            </w:r>
          </w:p>
        </w:tc>
      </w:tr>
      <w:tr w:rsidR="0001395D" w:rsidRPr="00CF0A95" w14:paraId="7558E575" w14:textId="77777777" w:rsidTr="00593154">
        <w:trPr>
          <w:trHeight w:val="290"/>
        </w:trPr>
        <w:tc>
          <w:tcPr>
            <w:tcW w:w="1740" w:type="dxa"/>
            <w:tcBorders>
              <w:top w:val="nil"/>
              <w:left w:val="nil"/>
              <w:bottom w:val="nil"/>
              <w:right w:val="nil"/>
            </w:tcBorders>
            <w:shd w:val="clear" w:color="auto" w:fill="auto"/>
            <w:noWrap/>
            <w:vAlign w:val="center"/>
            <w:hideMark/>
          </w:tcPr>
          <w:p w14:paraId="1AD6F4C0" w14:textId="77777777" w:rsidR="0001395D" w:rsidRPr="00CF0A95" w:rsidRDefault="0001395D" w:rsidP="0001395D">
            <w:pPr>
              <w:rPr>
                <w:rFonts w:ascii="Book Antiqua" w:hAnsi="Book Antiqua"/>
                <w:color w:val="000000"/>
                <w:sz w:val="18"/>
                <w:szCs w:val="18"/>
              </w:rPr>
            </w:pPr>
            <w:r w:rsidRPr="00CF0A95">
              <w:rPr>
                <w:rFonts w:ascii="Book Antiqua" w:hAnsi="Book Antiqua"/>
                <w:color w:val="000000"/>
                <w:sz w:val="18"/>
                <w:szCs w:val="18"/>
              </w:rPr>
              <w:t>50 &lt; skor ≤ 60</w:t>
            </w:r>
          </w:p>
        </w:tc>
        <w:tc>
          <w:tcPr>
            <w:tcW w:w="1980" w:type="dxa"/>
            <w:tcBorders>
              <w:top w:val="nil"/>
              <w:left w:val="nil"/>
              <w:bottom w:val="nil"/>
              <w:right w:val="nil"/>
            </w:tcBorders>
            <w:shd w:val="clear" w:color="auto" w:fill="auto"/>
            <w:noWrap/>
            <w:vAlign w:val="center"/>
            <w:hideMark/>
          </w:tcPr>
          <w:p w14:paraId="43783368" w14:textId="77777777" w:rsidR="0001395D" w:rsidRPr="00CF0A95" w:rsidRDefault="0001395D" w:rsidP="0001395D">
            <w:pPr>
              <w:jc w:val="center"/>
              <w:rPr>
                <w:rFonts w:ascii="Book Antiqua" w:hAnsi="Book Antiqua"/>
                <w:color w:val="000000"/>
                <w:sz w:val="18"/>
                <w:szCs w:val="18"/>
              </w:rPr>
            </w:pPr>
            <w:r w:rsidRPr="00CF0A95">
              <w:rPr>
                <w:rFonts w:ascii="Book Antiqua" w:hAnsi="Book Antiqua"/>
                <w:color w:val="000000"/>
                <w:sz w:val="18"/>
                <w:szCs w:val="18"/>
              </w:rPr>
              <w:t>Cukup Valid</w:t>
            </w:r>
          </w:p>
        </w:tc>
      </w:tr>
      <w:tr w:rsidR="0001395D" w:rsidRPr="00CF0A95" w14:paraId="67626637" w14:textId="77777777" w:rsidTr="00593154">
        <w:trPr>
          <w:trHeight w:val="290"/>
        </w:trPr>
        <w:tc>
          <w:tcPr>
            <w:tcW w:w="1740" w:type="dxa"/>
            <w:tcBorders>
              <w:top w:val="nil"/>
              <w:left w:val="nil"/>
              <w:bottom w:val="nil"/>
              <w:right w:val="nil"/>
            </w:tcBorders>
            <w:shd w:val="clear" w:color="auto" w:fill="auto"/>
            <w:noWrap/>
            <w:vAlign w:val="center"/>
            <w:hideMark/>
          </w:tcPr>
          <w:p w14:paraId="6E67C10C" w14:textId="77777777" w:rsidR="0001395D" w:rsidRPr="00CF0A95" w:rsidRDefault="0001395D" w:rsidP="0001395D">
            <w:pPr>
              <w:rPr>
                <w:rFonts w:ascii="Book Antiqua" w:hAnsi="Book Antiqua"/>
                <w:color w:val="000000"/>
                <w:sz w:val="18"/>
                <w:szCs w:val="18"/>
              </w:rPr>
            </w:pPr>
            <w:r w:rsidRPr="00CF0A95">
              <w:rPr>
                <w:rFonts w:ascii="Book Antiqua" w:hAnsi="Book Antiqua"/>
                <w:color w:val="000000"/>
                <w:sz w:val="18"/>
                <w:szCs w:val="18"/>
              </w:rPr>
              <w:t>20 &lt; skor ≤ 50</w:t>
            </w:r>
          </w:p>
        </w:tc>
        <w:tc>
          <w:tcPr>
            <w:tcW w:w="1980" w:type="dxa"/>
            <w:tcBorders>
              <w:top w:val="nil"/>
              <w:left w:val="nil"/>
              <w:bottom w:val="nil"/>
              <w:right w:val="nil"/>
            </w:tcBorders>
            <w:shd w:val="clear" w:color="auto" w:fill="auto"/>
            <w:noWrap/>
            <w:vAlign w:val="center"/>
            <w:hideMark/>
          </w:tcPr>
          <w:p w14:paraId="1D65D9D4" w14:textId="77777777" w:rsidR="0001395D" w:rsidRPr="00CF0A95" w:rsidRDefault="0001395D" w:rsidP="0001395D">
            <w:pPr>
              <w:jc w:val="center"/>
              <w:rPr>
                <w:rFonts w:ascii="Book Antiqua" w:hAnsi="Book Antiqua"/>
                <w:color w:val="000000"/>
                <w:sz w:val="18"/>
                <w:szCs w:val="18"/>
              </w:rPr>
            </w:pPr>
            <w:r w:rsidRPr="00CF0A95">
              <w:rPr>
                <w:rFonts w:ascii="Book Antiqua" w:hAnsi="Book Antiqua"/>
                <w:color w:val="000000"/>
                <w:sz w:val="18"/>
                <w:szCs w:val="18"/>
              </w:rPr>
              <w:t>Tidak Valid</w:t>
            </w:r>
          </w:p>
        </w:tc>
      </w:tr>
      <w:tr w:rsidR="0001395D" w:rsidRPr="00CF0A95" w14:paraId="2EDC91FA" w14:textId="77777777" w:rsidTr="00593154">
        <w:trPr>
          <w:trHeight w:val="290"/>
        </w:trPr>
        <w:tc>
          <w:tcPr>
            <w:tcW w:w="1740" w:type="dxa"/>
            <w:tcBorders>
              <w:top w:val="nil"/>
              <w:left w:val="nil"/>
              <w:bottom w:val="single" w:sz="4" w:space="0" w:color="auto"/>
              <w:right w:val="nil"/>
            </w:tcBorders>
            <w:shd w:val="clear" w:color="auto" w:fill="auto"/>
            <w:noWrap/>
            <w:vAlign w:val="center"/>
            <w:hideMark/>
          </w:tcPr>
          <w:p w14:paraId="44F841C5" w14:textId="77777777" w:rsidR="0001395D" w:rsidRPr="00CF0A95" w:rsidRDefault="0001395D" w:rsidP="0001395D">
            <w:pPr>
              <w:rPr>
                <w:rFonts w:ascii="Book Antiqua" w:hAnsi="Book Antiqua"/>
                <w:color w:val="000000"/>
                <w:sz w:val="18"/>
                <w:szCs w:val="18"/>
              </w:rPr>
            </w:pPr>
            <w:r w:rsidRPr="00CF0A95">
              <w:rPr>
                <w:rFonts w:ascii="Book Antiqua" w:hAnsi="Book Antiqua"/>
                <w:color w:val="000000"/>
                <w:sz w:val="18"/>
                <w:szCs w:val="18"/>
              </w:rPr>
              <w:t xml:space="preserve">  0 &lt; skor ≤ 20</w:t>
            </w:r>
          </w:p>
        </w:tc>
        <w:tc>
          <w:tcPr>
            <w:tcW w:w="1980" w:type="dxa"/>
            <w:tcBorders>
              <w:top w:val="nil"/>
              <w:left w:val="nil"/>
              <w:bottom w:val="single" w:sz="4" w:space="0" w:color="auto"/>
              <w:right w:val="nil"/>
            </w:tcBorders>
            <w:shd w:val="clear" w:color="auto" w:fill="auto"/>
            <w:noWrap/>
            <w:vAlign w:val="center"/>
            <w:hideMark/>
          </w:tcPr>
          <w:p w14:paraId="02FFEABA" w14:textId="77777777" w:rsidR="0001395D" w:rsidRPr="00CF0A95" w:rsidRDefault="0001395D" w:rsidP="0001395D">
            <w:pPr>
              <w:jc w:val="center"/>
              <w:rPr>
                <w:rFonts w:ascii="Book Antiqua" w:hAnsi="Book Antiqua"/>
                <w:color w:val="000000"/>
                <w:sz w:val="18"/>
                <w:szCs w:val="18"/>
              </w:rPr>
            </w:pPr>
            <w:r w:rsidRPr="00CF0A95">
              <w:rPr>
                <w:rFonts w:ascii="Book Antiqua" w:hAnsi="Book Antiqua"/>
                <w:color w:val="000000"/>
                <w:sz w:val="18"/>
                <w:szCs w:val="18"/>
              </w:rPr>
              <w:t>Sangat Tidak Valid</w:t>
            </w:r>
          </w:p>
        </w:tc>
      </w:tr>
    </w:tbl>
    <w:p w14:paraId="64A53778" w14:textId="77777777" w:rsidR="00775D98" w:rsidRDefault="00775D98">
      <w:pPr>
        <w:spacing w:line="360" w:lineRule="auto"/>
        <w:rPr>
          <w:rFonts w:ascii="Book Antiqua" w:eastAsia="Book Antiqua" w:hAnsi="Book Antiqua" w:cs="Book Antiqua"/>
          <w:b/>
          <w:color w:val="C00000"/>
          <w:sz w:val="20"/>
          <w:szCs w:val="20"/>
        </w:rPr>
      </w:pPr>
    </w:p>
    <w:p w14:paraId="314DE258" w14:textId="2AFCFD4D" w:rsidR="00775D98" w:rsidRPr="0001395D" w:rsidRDefault="0001395D" w:rsidP="0001395D">
      <w:pPr>
        <w:rPr>
          <w:rFonts w:ascii="Book Antiqua" w:eastAsia="Book Antiqua" w:hAnsi="Book Antiqua" w:cs="Book Antiqua"/>
          <w:b/>
          <w:sz w:val="20"/>
          <w:szCs w:val="20"/>
        </w:rPr>
      </w:pPr>
      <w:r w:rsidRPr="0001395D">
        <w:rPr>
          <w:rFonts w:ascii="Book Antiqua" w:eastAsia="Book Antiqua" w:hAnsi="Book Antiqua" w:cs="Book Antiqua"/>
          <w:b/>
          <w:sz w:val="20"/>
          <w:szCs w:val="20"/>
        </w:rPr>
        <w:t>Hasil</w:t>
      </w:r>
      <w:r w:rsidRPr="0001395D">
        <w:rPr>
          <w:rFonts w:ascii="Book Antiqua" w:eastAsia="Book Antiqua" w:hAnsi="Book Antiqua" w:cs="Book Antiqua"/>
          <w:b/>
          <w:i/>
          <w:sz w:val="20"/>
          <w:szCs w:val="20"/>
        </w:rPr>
        <w:t xml:space="preserve"> </w:t>
      </w:r>
      <w:r w:rsidRPr="0001395D">
        <w:rPr>
          <w:rFonts w:ascii="Book Antiqua" w:eastAsia="Book Antiqua" w:hAnsi="Book Antiqua" w:cs="Book Antiqua"/>
          <w:b/>
          <w:sz w:val="20"/>
          <w:szCs w:val="20"/>
        </w:rPr>
        <w:t>and Pembahasan</w:t>
      </w:r>
    </w:p>
    <w:p w14:paraId="52618C65" w14:textId="703FC1AB" w:rsidR="0001395D" w:rsidRPr="0001395D" w:rsidRDefault="0001395D" w:rsidP="00BC4067">
      <w:pPr>
        <w:ind w:firstLine="720"/>
        <w:jc w:val="both"/>
        <w:rPr>
          <w:rFonts w:ascii="Book Antiqua" w:hAnsi="Book Antiqua"/>
          <w:sz w:val="20"/>
          <w:szCs w:val="20"/>
        </w:rPr>
      </w:pPr>
      <w:r w:rsidRPr="0001395D">
        <w:rPr>
          <w:rFonts w:ascii="Book Antiqua" w:hAnsi="Book Antiqua"/>
          <w:sz w:val="20"/>
          <w:szCs w:val="20"/>
        </w:rPr>
        <w:t xml:space="preserve">Hasil penelitian ini merupakan pengembangan menggunakan prosedur penelitian ADDIE. Produk yang akan dihasilkan dari penelitian ini yaitu media pembelajaran berbasis web dengan menggunakan wordwall yang dapat digunakan pada gawai pintar seperti PC, laptop dan smartphone pada materi pengukuran. Proses pengembangan </w:t>
      </w:r>
      <w:r w:rsidR="00BC4067">
        <w:rPr>
          <w:rFonts w:ascii="Book Antiqua" w:hAnsi="Book Antiqua"/>
          <w:sz w:val="20"/>
          <w:szCs w:val="20"/>
        </w:rPr>
        <w:t>media</w:t>
      </w:r>
      <w:r w:rsidRPr="0001395D">
        <w:rPr>
          <w:rFonts w:ascii="Book Antiqua" w:hAnsi="Book Antiqua"/>
          <w:sz w:val="20"/>
          <w:szCs w:val="20"/>
        </w:rPr>
        <w:t xml:space="preserve"> yang dilakukan adalah 1. Tahap Pendefenisian (</w:t>
      </w:r>
      <w:r w:rsidRPr="00BC4067">
        <w:rPr>
          <w:rFonts w:ascii="Book Antiqua" w:hAnsi="Book Antiqua"/>
          <w:i/>
          <w:iCs/>
          <w:sz w:val="20"/>
          <w:szCs w:val="20"/>
        </w:rPr>
        <w:t>Define</w:t>
      </w:r>
      <w:r w:rsidRPr="0001395D">
        <w:rPr>
          <w:rFonts w:ascii="Book Antiqua" w:hAnsi="Book Antiqua"/>
          <w:sz w:val="20"/>
          <w:szCs w:val="20"/>
        </w:rPr>
        <w:t xml:space="preserve">). Tahap ini dilakukan kegiatan untuk menetapkan dan mendefinisikan tentang apa saja yang dibutuhkan dalam proses pengembangan ini. Langkah yang dilakukan pada tahap ini adalah a) analisis awal yaitu berupa wawancara kepada mahasiswa bahwa mahasiswa kesulitan belajar pengukuran. Media pembelajaran yang digunakan dalam pembelajaran berupa papan tulis dan spidol. Dosen harus menggambar ulang di papan tulis untuk menjelaskan kepada mahasiswa dan itu membutuhkan waktu jadi banyak waktu yang terbuang hanya menggambar alat-alat pengukuran. b) Analisis kebutuhan mahasiswa yaitu dengan melakukan observasi dalam kelas dan didapatkan informasi bahwa seluruh Mahasiswa memiliki Smartphone yang terkoneksi ke internet, namun tidak semua mahasiswa menggunakan smartphone sebagai media pembelajaran. 2) Tahap </w:t>
      </w:r>
      <w:r w:rsidRPr="0001395D">
        <w:rPr>
          <w:rFonts w:ascii="Book Antiqua" w:hAnsi="Book Antiqua"/>
          <w:sz w:val="20"/>
          <w:szCs w:val="20"/>
        </w:rPr>
        <w:lastRenderedPageBreak/>
        <w:t>Perancangan (</w:t>
      </w:r>
      <w:r w:rsidRPr="00BC4067">
        <w:rPr>
          <w:rFonts w:ascii="Book Antiqua" w:hAnsi="Book Antiqua"/>
          <w:i/>
          <w:iCs/>
          <w:sz w:val="20"/>
          <w:szCs w:val="20"/>
        </w:rPr>
        <w:t>Design</w:t>
      </w:r>
      <w:r w:rsidRPr="0001395D">
        <w:rPr>
          <w:rFonts w:ascii="Book Antiqua" w:hAnsi="Book Antiqua"/>
          <w:sz w:val="20"/>
          <w:szCs w:val="20"/>
        </w:rPr>
        <w:t xml:space="preserve">) yaitu meliputi perancangan materi dan penyusunan instrumen. Perancangan materi pembelajaran dibuat berdasarkan analisis awal yang telah dilakukan. Materi yang akan disajikan merupakan besaran, satuan, notasi ilmiah, pengukuran, permainan dan penyajian diakhiri dengan latihan. Permainan dibuat dengan </w:t>
      </w:r>
      <w:r w:rsidRPr="0001395D">
        <w:rPr>
          <w:rFonts w:ascii="Book Antiqua" w:hAnsi="Book Antiqua"/>
          <w:i/>
          <w:iCs/>
          <w:sz w:val="20"/>
          <w:szCs w:val="20"/>
        </w:rPr>
        <w:t>Wordwall</w:t>
      </w:r>
      <w:r w:rsidRPr="0001395D">
        <w:rPr>
          <w:rFonts w:ascii="Book Antiqua" w:hAnsi="Book Antiqua"/>
          <w:sz w:val="20"/>
          <w:szCs w:val="20"/>
        </w:rPr>
        <w:t xml:space="preserve"> terdiri dari 20 soal pilihan ganda pada setiap sub materi. </w:t>
      </w:r>
      <w:r w:rsidRPr="0001395D">
        <w:rPr>
          <w:rFonts w:ascii="Book Antiqua" w:hAnsi="Book Antiqua"/>
          <w:i/>
          <w:iCs/>
          <w:sz w:val="20"/>
          <w:szCs w:val="20"/>
        </w:rPr>
        <w:t>Wordwall</w:t>
      </w:r>
      <w:r w:rsidRPr="0001395D">
        <w:rPr>
          <w:rFonts w:ascii="Book Antiqua" w:hAnsi="Book Antiqua"/>
          <w:sz w:val="20"/>
          <w:szCs w:val="20"/>
        </w:rPr>
        <w:t xml:space="preserve"> digunakan sebagai </w:t>
      </w:r>
      <w:r w:rsidR="00BC4067">
        <w:rPr>
          <w:rFonts w:ascii="Book Antiqua" w:hAnsi="Book Antiqua"/>
          <w:sz w:val="20"/>
          <w:szCs w:val="20"/>
        </w:rPr>
        <w:t>l</w:t>
      </w:r>
      <w:r w:rsidRPr="0001395D">
        <w:rPr>
          <w:rFonts w:ascii="Book Antiqua" w:hAnsi="Book Antiqua"/>
          <w:sz w:val="20"/>
          <w:szCs w:val="20"/>
        </w:rPr>
        <w:t>atihan yang ditampilkan secara acak pada setiap sub materi. Sedangkan penyusunan materi dilakukan untuk memvalidasi media pembelajaran yang telah dibuat oleh peneliti supaya layak digunakan oleh banyak pihak. Instrumen yang digunakan antara lain adalah angket validasi media pembelajaran oleh ahli media dan ahli materi, instumen penilaian oleh siswa dalam kelompok kecil, dan angket respon siswa terhadap media pembelajaran. Instrumen penilaian validasi media pembelajaran dilakukan oleh ahli media dan ahli materi. Pada instrumen ahli media terdapat tiga aspek yang menjadi bahan evaluasi yaitu utilitas (usability), fungsional (functionality), dan komunikasi visual. Sedangkan instrumen validasi oleh ahli materi terdapat empat aspek yang menjadi bahan evaluasi yaitu materi, kebahasaan, latihan, dan keterlaksanaan. 3) Tahap Pengembangan</w:t>
      </w:r>
      <w:r w:rsidR="008F768D">
        <w:rPr>
          <w:rFonts w:ascii="Book Antiqua" w:hAnsi="Book Antiqua"/>
          <w:sz w:val="20"/>
          <w:szCs w:val="20"/>
        </w:rPr>
        <w:t xml:space="preserve"> (</w:t>
      </w:r>
      <w:r w:rsidR="008F768D" w:rsidRPr="008F768D">
        <w:rPr>
          <w:rFonts w:ascii="Book Antiqua" w:hAnsi="Book Antiqua"/>
          <w:i/>
          <w:iCs/>
          <w:sz w:val="20"/>
          <w:szCs w:val="20"/>
        </w:rPr>
        <w:t>Development</w:t>
      </w:r>
      <w:r w:rsidR="008F768D">
        <w:rPr>
          <w:rFonts w:ascii="Book Antiqua" w:hAnsi="Book Antiqua"/>
          <w:sz w:val="20"/>
          <w:szCs w:val="20"/>
        </w:rPr>
        <w:t>).</w:t>
      </w:r>
      <w:r w:rsidRPr="0001395D">
        <w:rPr>
          <w:rFonts w:ascii="Book Antiqua" w:hAnsi="Book Antiqua"/>
          <w:sz w:val="20"/>
          <w:szCs w:val="20"/>
        </w:rPr>
        <w:t xml:space="preserve"> Tahap pengembangan merupakan proses penilaian media pembelajaran oleh ahli media dan ahli materi lalu dilakukan revisi berdasarkan saran dan masukan dari pakar ahli setelah itu di uji coba terbatas. 4) Tahap </w:t>
      </w:r>
      <w:r w:rsidR="008F768D">
        <w:rPr>
          <w:rFonts w:ascii="Book Antiqua" w:hAnsi="Book Antiqua"/>
          <w:sz w:val="20"/>
          <w:szCs w:val="20"/>
        </w:rPr>
        <w:t>Implementasi (</w:t>
      </w:r>
      <w:r w:rsidR="008F768D" w:rsidRPr="008F768D">
        <w:rPr>
          <w:rFonts w:ascii="Book Antiqua" w:hAnsi="Book Antiqua"/>
          <w:i/>
          <w:iCs/>
          <w:sz w:val="20"/>
          <w:szCs w:val="20"/>
        </w:rPr>
        <w:t>Implementation</w:t>
      </w:r>
      <w:r w:rsidR="008F768D">
        <w:rPr>
          <w:rFonts w:ascii="Book Antiqua" w:hAnsi="Book Antiqua"/>
          <w:sz w:val="20"/>
          <w:szCs w:val="20"/>
        </w:rPr>
        <w:t>)</w:t>
      </w:r>
      <w:r w:rsidRPr="0001395D">
        <w:rPr>
          <w:rFonts w:ascii="Book Antiqua" w:hAnsi="Book Antiqua"/>
          <w:sz w:val="20"/>
          <w:szCs w:val="20"/>
        </w:rPr>
        <w:t xml:space="preserve">. </w:t>
      </w:r>
      <w:r w:rsidR="008F768D">
        <w:rPr>
          <w:rFonts w:ascii="Book Antiqua" w:hAnsi="Book Antiqua"/>
          <w:sz w:val="20"/>
          <w:szCs w:val="20"/>
        </w:rPr>
        <w:t>Implementasi</w:t>
      </w:r>
      <w:r w:rsidRPr="0001395D">
        <w:rPr>
          <w:rFonts w:ascii="Book Antiqua" w:hAnsi="Book Antiqua"/>
          <w:sz w:val="20"/>
          <w:szCs w:val="20"/>
        </w:rPr>
        <w:t xml:space="preserve"> media pembelajaran dilakukan dengan menyebarkan website kepada mahasiswa yang telah melakukan penilaian terhadap media pembelajaran. 5) Tahap Evaluasi</w:t>
      </w:r>
      <w:r w:rsidR="008F768D">
        <w:rPr>
          <w:rFonts w:ascii="Book Antiqua" w:hAnsi="Book Antiqua"/>
          <w:sz w:val="20"/>
          <w:szCs w:val="20"/>
        </w:rPr>
        <w:t xml:space="preserve"> (</w:t>
      </w:r>
      <w:r w:rsidR="008F768D" w:rsidRPr="008F768D">
        <w:rPr>
          <w:rFonts w:ascii="Book Antiqua" w:hAnsi="Book Antiqua"/>
          <w:i/>
          <w:iCs/>
          <w:sz w:val="20"/>
          <w:szCs w:val="20"/>
        </w:rPr>
        <w:t>Evaluation</w:t>
      </w:r>
      <w:r w:rsidR="008F768D">
        <w:rPr>
          <w:rFonts w:ascii="Book Antiqua" w:hAnsi="Book Antiqua"/>
          <w:sz w:val="20"/>
          <w:szCs w:val="20"/>
        </w:rPr>
        <w:t>)</w:t>
      </w:r>
      <w:r w:rsidRPr="0001395D">
        <w:rPr>
          <w:rFonts w:ascii="Book Antiqua" w:hAnsi="Book Antiqua"/>
          <w:sz w:val="20"/>
          <w:szCs w:val="20"/>
        </w:rPr>
        <w:t xml:space="preserve">. Tahap Evaluasi pembelajaran dilakukan dengan melihat peningkatan hasil belajar mahasiswa </w:t>
      </w:r>
    </w:p>
    <w:p w14:paraId="0353DDDB" w14:textId="77777777" w:rsidR="0001395D" w:rsidRPr="0001395D" w:rsidRDefault="0001395D" w:rsidP="0001395D">
      <w:pPr>
        <w:jc w:val="both"/>
        <w:rPr>
          <w:rFonts w:ascii="Book Antiqua" w:hAnsi="Book Antiqua"/>
          <w:sz w:val="20"/>
          <w:szCs w:val="20"/>
        </w:rPr>
      </w:pPr>
      <w:r w:rsidRPr="0001395D">
        <w:rPr>
          <w:rFonts w:ascii="Book Antiqua" w:hAnsi="Book Antiqua"/>
          <w:sz w:val="20"/>
          <w:szCs w:val="20"/>
        </w:rPr>
        <w:t xml:space="preserve">Berikut adalah gambar hasil pengembangan media pembelajaran berbasis </w:t>
      </w:r>
      <w:r w:rsidRPr="0001395D">
        <w:rPr>
          <w:rFonts w:ascii="Book Antiqua" w:hAnsi="Book Antiqua"/>
          <w:i/>
          <w:iCs/>
          <w:sz w:val="20"/>
          <w:szCs w:val="20"/>
        </w:rPr>
        <w:t>wordwall</w:t>
      </w:r>
    </w:p>
    <w:p w14:paraId="4372C1E5" w14:textId="77777777" w:rsidR="0001395D" w:rsidRPr="0001395D" w:rsidRDefault="0001395D" w:rsidP="00CF0A95">
      <w:pPr>
        <w:pStyle w:val="NormalWeb"/>
        <w:jc w:val="center"/>
        <w:rPr>
          <w:rFonts w:ascii="Book Antiqua" w:hAnsi="Book Antiqua"/>
          <w:sz w:val="20"/>
          <w:szCs w:val="20"/>
        </w:rPr>
      </w:pPr>
      <w:r w:rsidRPr="0001395D">
        <w:rPr>
          <w:rFonts w:ascii="Book Antiqua" w:hAnsi="Book Antiqua"/>
          <w:noProof/>
          <w:sz w:val="20"/>
          <w:szCs w:val="20"/>
        </w:rPr>
        <w:drawing>
          <wp:inline distT="0" distB="0" distL="0" distR="0" wp14:anchorId="3CE58DEB" wp14:editId="6DBFDDC9">
            <wp:extent cx="2829560" cy="1688960"/>
            <wp:effectExtent l="0" t="0" r="0" b="6985"/>
            <wp:docPr id="621399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399284" name=""/>
                    <pic:cNvPicPr/>
                  </pic:nvPicPr>
                  <pic:blipFill rotWithShape="1">
                    <a:blip r:embed="rId17"/>
                    <a:srcRect l="3854" t="9134" r="5648" b="9897"/>
                    <a:stretch/>
                  </pic:blipFill>
                  <pic:spPr bwMode="auto">
                    <a:xfrm>
                      <a:off x="0" y="0"/>
                      <a:ext cx="2838400" cy="1694237"/>
                    </a:xfrm>
                    <a:prstGeom prst="rect">
                      <a:avLst/>
                    </a:prstGeom>
                    <a:ln>
                      <a:noFill/>
                    </a:ln>
                    <a:extLst>
                      <a:ext uri="{53640926-AAD7-44D8-BBD7-CCE9431645EC}">
                        <a14:shadowObscured xmlns:a14="http://schemas.microsoft.com/office/drawing/2010/main"/>
                      </a:ext>
                    </a:extLst>
                  </pic:spPr>
                </pic:pic>
              </a:graphicData>
            </a:graphic>
          </wp:inline>
        </w:drawing>
      </w:r>
    </w:p>
    <w:p w14:paraId="248555E6" w14:textId="77777777" w:rsidR="0001395D" w:rsidRPr="0001395D" w:rsidRDefault="0001395D" w:rsidP="00CF0A95">
      <w:pPr>
        <w:pStyle w:val="ListParagraph"/>
        <w:spacing w:line="240" w:lineRule="auto"/>
        <w:ind w:left="0"/>
        <w:jc w:val="center"/>
        <w:rPr>
          <w:rFonts w:ascii="Book Antiqua" w:hAnsi="Book Antiqua" w:cs="Times New Roman"/>
          <w:sz w:val="20"/>
          <w:szCs w:val="20"/>
        </w:rPr>
      </w:pPr>
      <w:r w:rsidRPr="00CF0A95">
        <w:rPr>
          <w:rFonts w:ascii="Book Antiqua" w:hAnsi="Book Antiqua" w:cs="Times New Roman"/>
          <w:bCs/>
          <w:sz w:val="20"/>
          <w:szCs w:val="20"/>
        </w:rPr>
        <w:t>Gambar 1.</w:t>
      </w:r>
      <w:r w:rsidRPr="0001395D">
        <w:rPr>
          <w:rFonts w:ascii="Book Antiqua" w:hAnsi="Book Antiqua" w:cs="Times New Roman"/>
          <w:sz w:val="20"/>
          <w:szCs w:val="20"/>
        </w:rPr>
        <w:t xml:space="preserve"> Tampilan Depan</w:t>
      </w:r>
    </w:p>
    <w:p w14:paraId="1B4E6B42" w14:textId="77777777" w:rsidR="00BC4067" w:rsidRDefault="0001395D" w:rsidP="00CF0A95">
      <w:pPr>
        <w:pStyle w:val="NormalWeb"/>
        <w:jc w:val="center"/>
        <w:rPr>
          <w:rFonts w:ascii="Book Antiqua" w:hAnsi="Book Antiqua"/>
          <w:b/>
          <w:bCs/>
          <w:sz w:val="20"/>
          <w:szCs w:val="20"/>
        </w:rPr>
      </w:pPr>
      <w:r w:rsidRPr="0001395D">
        <w:rPr>
          <w:rFonts w:ascii="Book Antiqua" w:hAnsi="Book Antiqua"/>
          <w:noProof/>
          <w:sz w:val="20"/>
          <w:szCs w:val="20"/>
        </w:rPr>
        <w:drawing>
          <wp:inline distT="0" distB="0" distL="0" distR="0" wp14:anchorId="1B06C40D" wp14:editId="114B7CCA">
            <wp:extent cx="2811780" cy="1593850"/>
            <wp:effectExtent l="0" t="0" r="7620" b="6350"/>
            <wp:docPr id="2046695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695162" name=""/>
                    <pic:cNvPicPr/>
                  </pic:nvPicPr>
                  <pic:blipFill rotWithShape="1">
                    <a:blip r:embed="rId18"/>
                    <a:srcRect l="2234" t="13309" r="3423" b="19411"/>
                    <a:stretch/>
                  </pic:blipFill>
                  <pic:spPr bwMode="auto">
                    <a:xfrm>
                      <a:off x="0" y="0"/>
                      <a:ext cx="2813772" cy="1594979"/>
                    </a:xfrm>
                    <a:prstGeom prst="rect">
                      <a:avLst/>
                    </a:prstGeom>
                    <a:ln>
                      <a:noFill/>
                    </a:ln>
                    <a:extLst>
                      <a:ext uri="{53640926-AAD7-44D8-BBD7-CCE9431645EC}">
                        <a14:shadowObscured xmlns:a14="http://schemas.microsoft.com/office/drawing/2010/main"/>
                      </a:ext>
                    </a:extLst>
                  </pic:spPr>
                </pic:pic>
              </a:graphicData>
            </a:graphic>
          </wp:inline>
        </w:drawing>
      </w:r>
    </w:p>
    <w:p w14:paraId="2A3D0BA8" w14:textId="17FF15A5" w:rsidR="0001395D" w:rsidRPr="0001395D" w:rsidRDefault="0001395D" w:rsidP="00CF0A95">
      <w:pPr>
        <w:pStyle w:val="NormalWeb"/>
        <w:jc w:val="center"/>
        <w:rPr>
          <w:rFonts w:ascii="Book Antiqua" w:hAnsi="Book Antiqua"/>
          <w:sz w:val="20"/>
          <w:szCs w:val="20"/>
        </w:rPr>
      </w:pPr>
      <w:r w:rsidRPr="00CF0A95">
        <w:rPr>
          <w:rFonts w:ascii="Book Antiqua" w:hAnsi="Book Antiqua"/>
          <w:sz w:val="20"/>
          <w:szCs w:val="20"/>
        </w:rPr>
        <w:t>Gambar 2.</w:t>
      </w:r>
      <w:r w:rsidR="00CF0A95">
        <w:rPr>
          <w:rFonts w:ascii="Book Antiqua" w:hAnsi="Book Antiqua"/>
          <w:b/>
          <w:bCs/>
          <w:sz w:val="20"/>
          <w:szCs w:val="20"/>
        </w:rPr>
        <w:t xml:space="preserve"> </w:t>
      </w:r>
      <w:r w:rsidRPr="0001395D">
        <w:rPr>
          <w:rFonts w:ascii="Book Antiqua" w:hAnsi="Book Antiqua"/>
          <w:sz w:val="20"/>
          <w:szCs w:val="20"/>
        </w:rPr>
        <w:t>Tampilan nomor soal</w:t>
      </w:r>
    </w:p>
    <w:p w14:paraId="0C3CD5B5" w14:textId="2FEE20A0" w:rsidR="0001395D" w:rsidRPr="00401B94" w:rsidRDefault="0001395D" w:rsidP="00CF0A95">
      <w:pPr>
        <w:pStyle w:val="NormalWeb"/>
        <w:jc w:val="center"/>
        <w:rPr>
          <w:rFonts w:ascii="Book Antiqua" w:hAnsi="Book Antiqua"/>
          <w:b/>
          <w:bCs/>
          <w:sz w:val="20"/>
          <w:szCs w:val="20"/>
        </w:rPr>
      </w:pPr>
      <w:r w:rsidRPr="0001395D">
        <w:rPr>
          <w:rFonts w:ascii="Book Antiqua" w:hAnsi="Book Antiqua"/>
          <w:noProof/>
          <w:sz w:val="20"/>
          <w:szCs w:val="20"/>
        </w:rPr>
        <w:drawing>
          <wp:inline distT="0" distB="0" distL="0" distR="0" wp14:anchorId="0EE66A03" wp14:editId="5B0DBA87">
            <wp:extent cx="3079089" cy="2133600"/>
            <wp:effectExtent l="0" t="0" r="7620" b="0"/>
            <wp:docPr id="5515891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89191" name=""/>
                    <pic:cNvPicPr/>
                  </pic:nvPicPr>
                  <pic:blipFill rotWithShape="1">
                    <a:blip r:embed="rId19"/>
                    <a:srcRect l="2873" t="6692" r="6674" b="10521"/>
                    <a:stretch/>
                  </pic:blipFill>
                  <pic:spPr bwMode="auto">
                    <a:xfrm>
                      <a:off x="0" y="0"/>
                      <a:ext cx="3082011" cy="2135625"/>
                    </a:xfrm>
                    <a:prstGeom prst="rect">
                      <a:avLst/>
                    </a:prstGeom>
                    <a:ln>
                      <a:noFill/>
                    </a:ln>
                    <a:extLst>
                      <a:ext uri="{53640926-AAD7-44D8-BBD7-CCE9431645EC}">
                        <a14:shadowObscured xmlns:a14="http://schemas.microsoft.com/office/drawing/2010/main"/>
                      </a:ext>
                    </a:extLst>
                  </pic:spPr>
                </pic:pic>
              </a:graphicData>
            </a:graphic>
          </wp:inline>
        </w:drawing>
      </w:r>
      <w:r w:rsidRPr="00CF0A95">
        <w:rPr>
          <w:rFonts w:ascii="Book Antiqua" w:hAnsi="Book Antiqua"/>
          <w:sz w:val="20"/>
          <w:szCs w:val="20"/>
        </w:rPr>
        <w:t>Gambar 3.</w:t>
      </w:r>
      <w:r w:rsidRPr="0001395D">
        <w:rPr>
          <w:rFonts w:ascii="Book Antiqua" w:hAnsi="Book Antiqua"/>
          <w:sz w:val="20"/>
          <w:szCs w:val="20"/>
        </w:rPr>
        <w:t xml:space="preserve"> Tampilan soal dalam </w:t>
      </w:r>
      <w:r w:rsidRPr="0001395D">
        <w:rPr>
          <w:rFonts w:ascii="Book Antiqua" w:hAnsi="Book Antiqua"/>
          <w:i/>
          <w:iCs/>
          <w:sz w:val="20"/>
          <w:szCs w:val="20"/>
        </w:rPr>
        <w:t>wordwall</w:t>
      </w:r>
    </w:p>
    <w:p w14:paraId="14DF26BF" w14:textId="77777777" w:rsidR="0001395D" w:rsidRPr="0001395D" w:rsidRDefault="0001395D" w:rsidP="0001395D">
      <w:pPr>
        <w:pStyle w:val="ListParagraph"/>
        <w:spacing w:after="0" w:line="240" w:lineRule="auto"/>
        <w:ind w:left="0"/>
        <w:jc w:val="both"/>
        <w:rPr>
          <w:rFonts w:ascii="Book Antiqua" w:hAnsi="Book Antiqua" w:cs="Times New Roman"/>
          <w:b/>
          <w:bCs/>
          <w:sz w:val="20"/>
          <w:szCs w:val="20"/>
        </w:rPr>
      </w:pPr>
      <w:r w:rsidRPr="0001395D">
        <w:rPr>
          <w:rFonts w:ascii="Book Antiqua" w:hAnsi="Book Antiqua" w:cs="Times New Roman"/>
          <w:b/>
          <w:bCs/>
          <w:sz w:val="20"/>
          <w:szCs w:val="20"/>
        </w:rPr>
        <w:t>Hasil Validasi oleh Ahli Materi</w:t>
      </w:r>
    </w:p>
    <w:p w14:paraId="7237100F" w14:textId="5D66711E" w:rsidR="00401B94" w:rsidRDefault="0001395D" w:rsidP="00CF0A95">
      <w:pPr>
        <w:ind w:firstLine="720"/>
        <w:jc w:val="both"/>
        <w:rPr>
          <w:rFonts w:ascii="Book Antiqua" w:hAnsi="Book Antiqua"/>
          <w:sz w:val="20"/>
          <w:szCs w:val="20"/>
        </w:rPr>
      </w:pPr>
      <w:r w:rsidRPr="0001395D">
        <w:rPr>
          <w:rFonts w:ascii="Book Antiqua" w:hAnsi="Book Antiqua"/>
          <w:sz w:val="20"/>
          <w:szCs w:val="20"/>
        </w:rPr>
        <w:t>Produk yang telah selesai dikembangkan kemudian diuji validitasnya oleh ahli materi. Validasi oleh ahli materi dilakukan oleh satu validator, yaitu seorang dosen Pendidikan Fisika dari Universitas Papua. Pada lembar validasi ahli materi, terdapat tiga aspek penilaian: kelayakan penyajian, kelayakan isi, dan kelayakan</w:t>
      </w:r>
      <w:r w:rsidR="00401B94">
        <w:rPr>
          <w:rFonts w:ascii="Book Antiqua" w:hAnsi="Book Antiqua"/>
          <w:sz w:val="20"/>
          <w:szCs w:val="20"/>
        </w:rPr>
        <w:t> </w:t>
      </w:r>
      <w:r w:rsidRPr="0001395D">
        <w:rPr>
          <w:rFonts w:ascii="Book Antiqua" w:hAnsi="Book Antiqua"/>
          <w:sz w:val="20"/>
          <w:szCs w:val="20"/>
        </w:rPr>
        <w:t>bahasa.</w:t>
      </w:r>
      <w:r w:rsidR="00401B94">
        <w:rPr>
          <w:rFonts w:ascii="Book Antiqua" w:hAnsi="Book Antiqua"/>
          <w:sz w:val="20"/>
          <w:szCs w:val="20"/>
        </w:rPr>
        <w:t xml:space="preserve"> </w:t>
      </w:r>
      <w:r w:rsidRPr="0001395D">
        <w:rPr>
          <w:rFonts w:ascii="Book Antiqua" w:hAnsi="Book Antiqua"/>
          <w:sz w:val="20"/>
          <w:szCs w:val="20"/>
        </w:rPr>
        <w:t xml:space="preserve">Penilaian kelayakan isi mencakup kesesuaian Kompetensi Dasar (KD), tujuan, dan materi, kejelasan materi, keberlanjutan materi, serta kesesuaian dengan sintaks pembelajaran ilmiah. Komentar dan saran dari ahli materi menunjukkan bahwa media </w:t>
      </w:r>
      <w:r w:rsidRPr="0001395D">
        <w:rPr>
          <w:rFonts w:ascii="Book Antiqua" w:hAnsi="Book Antiqua"/>
          <w:i/>
          <w:iCs/>
          <w:sz w:val="20"/>
          <w:szCs w:val="20"/>
        </w:rPr>
        <w:t>wordwall</w:t>
      </w:r>
      <w:r w:rsidRPr="0001395D">
        <w:rPr>
          <w:rFonts w:ascii="Book Antiqua" w:hAnsi="Book Antiqua"/>
          <w:sz w:val="20"/>
          <w:szCs w:val="20"/>
        </w:rPr>
        <w:t xml:space="preserve"> </w:t>
      </w:r>
      <w:r w:rsidRPr="0001395D">
        <w:rPr>
          <w:rStyle w:val="ListParagraphChar"/>
          <w:rFonts w:ascii="Book Antiqua" w:hAnsi="Book Antiqua"/>
          <w:sz w:val="20"/>
          <w:szCs w:val="20"/>
        </w:rPr>
        <w:t>secara keseluruhan sudah baik dan dapat diterapkan dalam proses pembelajaran. Untuk aspek kesesuaian komponen tujuan dengan materi penyajian serta kejelasan materi, validator memberikan penilaian "sangat setuju." Namun, aspek yang dapat ditambahkan adalah contoh pengembangan, materi terkini, keterampilan bertanya, serta kuantitas dan kualitas eksperimen dan penalaran.</w:t>
      </w:r>
      <w:r w:rsidRPr="0001395D">
        <w:rPr>
          <w:rFonts w:ascii="Book Antiqua" w:hAnsi="Book Antiqua"/>
          <w:sz w:val="20"/>
          <w:szCs w:val="20"/>
        </w:rPr>
        <w:t xml:space="preserve"> Penilaian uji validasi teknik penyajian, penyajian media, dan kelengkapan penyajian. Komentar dan saran dari ahli materi menunjukkan bahwa penyajian medial pembelajaran secara keseluruhan dinilai "sangat setuju," karena disusun secara berurutan, interaktif, dan mendorong </w:t>
      </w:r>
      <w:r w:rsidRPr="0001395D">
        <w:rPr>
          <w:rFonts w:ascii="Book Antiqua" w:hAnsi="Book Antiqua"/>
          <w:sz w:val="20"/>
          <w:szCs w:val="20"/>
        </w:rPr>
        <w:lastRenderedPageBreak/>
        <w:t>siswa untuk terlibat dalam aktivitas ilmiah. Kelayakan bahasa meliputi kesesuaian kaidah bahasa, sifat komunikatif, dan sifat interaktif. Komentar dan saran dari ahli materi terkait penggunaan bahasa menunjukkan bahwa media pembelajaran sudah baik, namun perlu dilakukan beberapa penyesuaian untuk meningkatkan efektivitas penyampaian materi. Secara keseluruhan, hasil validasi menunjukkan bahwa media pembelajaran dapat digunakan sebagai media pembelajaran dengan beberapa penyempurnaan sesuai masukan dari validator. Berikut adalah hasil uji validitas oleh ahli materi yang ditampilkan pada tabel 2 seperti berikut ini.</w:t>
      </w:r>
    </w:p>
    <w:p w14:paraId="4EF87F79" w14:textId="5370856F" w:rsidR="0001395D" w:rsidRPr="0001395D" w:rsidRDefault="0001395D" w:rsidP="00CF0A95">
      <w:pPr>
        <w:spacing w:before="120"/>
        <w:jc w:val="both"/>
        <w:rPr>
          <w:rFonts w:ascii="Book Antiqua" w:hAnsi="Book Antiqua"/>
          <w:sz w:val="20"/>
          <w:szCs w:val="20"/>
        </w:rPr>
      </w:pPr>
      <w:r w:rsidRPr="00CF0A95">
        <w:rPr>
          <w:rFonts w:ascii="Book Antiqua" w:hAnsi="Book Antiqua"/>
          <w:sz w:val="20"/>
          <w:szCs w:val="20"/>
        </w:rPr>
        <w:t>Tab</w:t>
      </w:r>
      <w:r w:rsidR="00401B94" w:rsidRPr="00CF0A95">
        <w:rPr>
          <w:rFonts w:ascii="Book Antiqua" w:hAnsi="Book Antiqua"/>
          <w:sz w:val="20"/>
          <w:szCs w:val="20"/>
        </w:rPr>
        <w:t>el</w:t>
      </w:r>
      <w:r w:rsidRPr="00CF0A95">
        <w:rPr>
          <w:rFonts w:ascii="Book Antiqua" w:hAnsi="Book Antiqua"/>
          <w:sz w:val="20"/>
          <w:szCs w:val="20"/>
        </w:rPr>
        <w:t xml:space="preserve"> 2.</w:t>
      </w:r>
      <w:r w:rsidRPr="0001395D">
        <w:rPr>
          <w:rFonts w:ascii="Book Antiqua" w:hAnsi="Book Antiqua"/>
          <w:sz w:val="20"/>
          <w:szCs w:val="20"/>
        </w:rPr>
        <w:t xml:space="preserve"> Hasil Uji Validitas</w:t>
      </w:r>
    </w:p>
    <w:tbl>
      <w:tblPr>
        <w:tblpPr w:leftFromText="180" w:rightFromText="180" w:vertAnchor="text" w:horzAnchor="margin" w:tblpY="190"/>
        <w:tblW w:w="4685" w:type="dxa"/>
        <w:tblLook w:val="04A0" w:firstRow="1" w:lastRow="0" w:firstColumn="1" w:lastColumn="0" w:noHBand="0" w:noVBand="1"/>
      </w:tblPr>
      <w:tblGrid>
        <w:gridCol w:w="496"/>
        <w:gridCol w:w="1492"/>
        <w:gridCol w:w="626"/>
        <w:gridCol w:w="907"/>
        <w:gridCol w:w="1164"/>
      </w:tblGrid>
      <w:tr w:rsidR="00401B94" w:rsidRPr="00CF0A95" w14:paraId="2E51A8A4" w14:textId="77777777" w:rsidTr="00401B94">
        <w:trPr>
          <w:trHeight w:val="326"/>
        </w:trPr>
        <w:tc>
          <w:tcPr>
            <w:tcW w:w="496" w:type="dxa"/>
            <w:tcBorders>
              <w:top w:val="single" w:sz="4" w:space="0" w:color="auto"/>
              <w:left w:val="nil"/>
              <w:bottom w:val="nil"/>
              <w:right w:val="nil"/>
            </w:tcBorders>
            <w:shd w:val="clear" w:color="auto" w:fill="auto"/>
            <w:noWrap/>
            <w:vAlign w:val="bottom"/>
            <w:hideMark/>
          </w:tcPr>
          <w:p w14:paraId="008F55F0" w14:textId="77777777" w:rsidR="00401B94" w:rsidRPr="00CF0A95" w:rsidRDefault="00401B94" w:rsidP="00CF0A95">
            <w:pPr>
              <w:rPr>
                <w:rFonts w:ascii="Book Antiqua" w:hAnsi="Book Antiqua"/>
                <w:color w:val="000000"/>
                <w:sz w:val="18"/>
                <w:szCs w:val="18"/>
              </w:rPr>
            </w:pPr>
            <w:r w:rsidRPr="00CF0A95">
              <w:rPr>
                <w:rFonts w:ascii="Book Antiqua" w:hAnsi="Book Antiqua"/>
                <w:color w:val="000000"/>
                <w:sz w:val="18"/>
                <w:szCs w:val="18"/>
              </w:rPr>
              <w:t>No</w:t>
            </w:r>
          </w:p>
        </w:tc>
        <w:tc>
          <w:tcPr>
            <w:tcW w:w="1492" w:type="dxa"/>
            <w:tcBorders>
              <w:top w:val="single" w:sz="4" w:space="0" w:color="auto"/>
              <w:left w:val="nil"/>
              <w:bottom w:val="nil"/>
              <w:right w:val="nil"/>
            </w:tcBorders>
            <w:shd w:val="clear" w:color="auto" w:fill="auto"/>
            <w:noWrap/>
            <w:vAlign w:val="bottom"/>
            <w:hideMark/>
          </w:tcPr>
          <w:p w14:paraId="15E08BAB" w14:textId="77777777" w:rsidR="00401B94" w:rsidRPr="00CF0A95" w:rsidRDefault="00401B94" w:rsidP="00CF0A95">
            <w:pPr>
              <w:rPr>
                <w:rFonts w:ascii="Book Antiqua" w:hAnsi="Book Antiqua"/>
                <w:color w:val="000000"/>
                <w:sz w:val="18"/>
                <w:szCs w:val="18"/>
              </w:rPr>
            </w:pPr>
            <w:r w:rsidRPr="00CF0A95">
              <w:rPr>
                <w:rFonts w:ascii="Book Antiqua" w:hAnsi="Book Antiqua"/>
                <w:color w:val="000000"/>
                <w:sz w:val="18"/>
                <w:szCs w:val="18"/>
              </w:rPr>
              <w:t>Aspek</w:t>
            </w:r>
          </w:p>
        </w:tc>
        <w:tc>
          <w:tcPr>
            <w:tcW w:w="626" w:type="dxa"/>
            <w:tcBorders>
              <w:top w:val="single" w:sz="4" w:space="0" w:color="auto"/>
              <w:left w:val="nil"/>
              <w:bottom w:val="nil"/>
              <w:right w:val="nil"/>
            </w:tcBorders>
            <w:shd w:val="clear" w:color="auto" w:fill="auto"/>
            <w:noWrap/>
            <w:vAlign w:val="bottom"/>
            <w:hideMark/>
          </w:tcPr>
          <w:p w14:paraId="625ACA6E" w14:textId="77777777" w:rsidR="00401B94" w:rsidRPr="00CF0A95" w:rsidRDefault="00401B94" w:rsidP="00CF0A95">
            <w:pPr>
              <w:rPr>
                <w:rFonts w:ascii="Book Antiqua" w:hAnsi="Book Antiqua"/>
                <w:color w:val="000000"/>
                <w:sz w:val="18"/>
                <w:szCs w:val="18"/>
              </w:rPr>
            </w:pPr>
            <w:r w:rsidRPr="00CF0A95">
              <w:rPr>
                <w:rFonts w:ascii="Book Antiqua" w:hAnsi="Book Antiqua"/>
                <w:color w:val="000000"/>
                <w:sz w:val="18"/>
                <w:szCs w:val="18"/>
              </w:rPr>
              <w:t>Skor</w:t>
            </w:r>
          </w:p>
        </w:tc>
        <w:tc>
          <w:tcPr>
            <w:tcW w:w="907" w:type="dxa"/>
            <w:tcBorders>
              <w:top w:val="single" w:sz="4" w:space="0" w:color="auto"/>
              <w:left w:val="nil"/>
              <w:bottom w:val="nil"/>
              <w:right w:val="nil"/>
            </w:tcBorders>
            <w:shd w:val="clear" w:color="auto" w:fill="auto"/>
            <w:noWrap/>
            <w:vAlign w:val="bottom"/>
            <w:hideMark/>
          </w:tcPr>
          <w:p w14:paraId="5014C2DA" w14:textId="77777777" w:rsidR="00401B94" w:rsidRPr="00CF0A95" w:rsidRDefault="00401B94" w:rsidP="00CF0A95">
            <w:pPr>
              <w:rPr>
                <w:rFonts w:ascii="Book Antiqua" w:hAnsi="Book Antiqua"/>
                <w:color w:val="000000"/>
                <w:sz w:val="18"/>
                <w:szCs w:val="18"/>
              </w:rPr>
            </w:pPr>
            <w:r w:rsidRPr="00CF0A95">
              <w:rPr>
                <w:rFonts w:ascii="Book Antiqua" w:hAnsi="Book Antiqua"/>
                <w:color w:val="000000"/>
                <w:sz w:val="18"/>
                <w:szCs w:val="18"/>
              </w:rPr>
              <w:t>Skor Max</w:t>
            </w:r>
          </w:p>
        </w:tc>
        <w:tc>
          <w:tcPr>
            <w:tcW w:w="1164" w:type="dxa"/>
            <w:tcBorders>
              <w:top w:val="single" w:sz="4" w:space="0" w:color="auto"/>
              <w:left w:val="nil"/>
              <w:bottom w:val="nil"/>
              <w:right w:val="nil"/>
            </w:tcBorders>
            <w:shd w:val="clear" w:color="auto" w:fill="auto"/>
            <w:noWrap/>
            <w:vAlign w:val="bottom"/>
            <w:hideMark/>
          </w:tcPr>
          <w:p w14:paraId="4784021B" w14:textId="77777777" w:rsidR="00401B94" w:rsidRPr="00CF0A95" w:rsidRDefault="00401B94" w:rsidP="00CF0A95">
            <w:pPr>
              <w:rPr>
                <w:rFonts w:ascii="Book Antiqua" w:hAnsi="Book Antiqua"/>
                <w:color w:val="000000"/>
                <w:sz w:val="18"/>
                <w:szCs w:val="18"/>
              </w:rPr>
            </w:pPr>
            <w:r w:rsidRPr="00CF0A95">
              <w:rPr>
                <w:rFonts w:ascii="Book Antiqua" w:hAnsi="Book Antiqua"/>
                <w:color w:val="000000"/>
                <w:sz w:val="18"/>
                <w:szCs w:val="18"/>
              </w:rPr>
              <w:t>Persentase</w:t>
            </w:r>
          </w:p>
        </w:tc>
      </w:tr>
      <w:tr w:rsidR="00401B94" w:rsidRPr="00CF0A95" w14:paraId="71ED0A49" w14:textId="77777777" w:rsidTr="00401B94">
        <w:trPr>
          <w:trHeight w:val="326"/>
        </w:trPr>
        <w:tc>
          <w:tcPr>
            <w:tcW w:w="496" w:type="dxa"/>
            <w:tcBorders>
              <w:top w:val="single" w:sz="4" w:space="0" w:color="auto"/>
              <w:left w:val="nil"/>
              <w:bottom w:val="nil"/>
              <w:right w:val="nil"/>
            </w:tcBorders>
            <w:shd w:val="clear" w:color="auto" w:fill="auto"/>
            <w:noWrap/>
            <w:vAlign w:val="bottom"/>
            <w:hideMark/>
          </w:tcPr>
          <w:p w14:paraId="0DBF6576" w14:textId="77777777" w:rsidR="00401B94" w:rsidRPr="00CF0A95" w:rsidRDefault="00401B94" w:rsidP="00CF0A95">
            <w:pPr>
              <w:jc w:val="center"/>
              <w:rPr>
                <w:rFonts w:ascii="Book Antiqua" w:hAnsi="Book Antiqua"/>
                <w:color w:val="000000"/>
                <w:sz w:val="18"/>
                <w:szCs w:val="18"/>
              </w:rPr>
            </w:pPr>
            <w:r w:rsidRPr="00CF0A95">
              <w:rPr>
                <w:rFonts w:ascii="Book Antiqua" w:hAnsi="Book Antiqua"/>
                <w:color w:val="000000"/>
                <w:sz w:val="18"/>
                <w:szCs w:val="18"/>
              </w:rPr>
              <w:t>1</w:t>
            </w:r>
          </w:p>
        </w:tc>
        <w:tc>
          <w:tcPr>
            <w:tcW w:w="1492" w:type="dxa"/>
            <w:tcBorders>
              <w:top w:val="single" w:sz="4" w:space="0" w:color="auto"/>
              <w:left w:val="nil"/>
              <w:bottom w:val="nil"/>
              <w:right w:val="nil"/>
            </w:tcBorders>
            <w:shd w:val="clear" w:color="auto" w:fill="auto"/>
            <w:vAlign w:val="bottom"/>
            <w:hideMark/>
          </w:tcPr>
          <w:p w14:paraId="02A41718" w14:textId="77777777" w:rsidR="00401B94" w:rsidRPr="00CF0A95" w:rsidRDefault="00401B94" w:rsidP="00CF0A95">
            <w:pPr>
              <w:rPr>
                <w:rFonts w:ascii="Book Antiqua" w:hAnsi="Book Antiqua"/>
                <w:color w:val="000000"/>
                <w:sz w:val="18"/>
                <w:szCs w:val="18"/>
              </w:rPr>
            </w:pPr>
            <w:r w:rsidRPr="00CF0A95">
              <w:rPr>
                <w:rFonts w:ascii="Book Antiqua" w:hAnsi="Book Antiqua"/>
                <w:color w:val="000000"/>
                <w:sz w:val="18"/>
                <w:szCs w:val="18"/>
              </w:rPr>
              <w:t>Kelayakan isi</w:t>
            </w:r>
          </w:p>
        </w:tc>
        <w:tc>
          <w:tcPr>
            <w:tcW w:w="626" w:type="dxa"/>
            <w:tcBorders>
              <w:top w:val="single" w:sz="4" w:space="0" w:color="auto"/>
              <w:left w:val="nil"/>
              <w:bottom w:val="nil"/>
              <w:right w:val="nil"/>
            </w:tcBorders>
            <w:shd w:val="clear" w:color="auto" w:fill="auto"/>
            <w:noWrap/>
            <w:vAlign w:val="bottom"/>
            <w:hideMark/>
          </w:tcPr>
          <w:p w14:paraId="6C16A22C" w14:textId="77777777" w:rsidR="00401B94" w:rsidRPr="00CF0A95" w:rsidRDefault="00401B94" w:rsidP="00CF0A95">
            <w:pPr>
              <w:rPr>
                <w:rFonts w:ascii="Book Antiqua" w:hAnsi="Book Antiqua"/>
                <w:color w:val="000000"/>
                <w:sz w:val="18"/>
                <w:szCs w:val="18"/>
              </w:rPr>
            </w:pPr>
            <w:r w:rsidRPr="00CF0A95">
              <w:rPr>
                <w:rFonts w:ascii="Book Antiqua" w:hAnsi="Book Antiqua"/>
                <w:color w:val="000000"/>
                <w:sz w:val="18"/>
                <w:szCs w:val="18"/>
              </w:rPr>
              <w:t>43</w:t>
            </w:r>
          </w:p>
        </w:tc>
        <w:tc>
          <w:tcPr>
            <w:tcW w:w="907" w:type="dxa"/>
            <w:tcBorders>
              <w:top w:val="single" w:sz="4" w:space="0" w:color="auto"/>
              <w:left w:val="nil"/>
              <w:bottom w:val="nil"/>
              <w:right w:val="nil"/>
            </w:tcBorders>
            <w:shd w:val="clear" w:color="auto" w:fill="auto"/>
            <w:noWrap/>
            <w:vAlign w:val="bottom"/>
            <w:hideMark/>
          </w:tcPr>
          <w:p w14:paraId="3B586381" w14:textId="77777777" w:rsidR="00401B94" w:rsidRPr="00CF0A95" w:rsidRDefault="00401B94" w:rsidP="00CF0A95">
            <w:pPr>
              <w:jc w:val="center"/>
              <w:rPr>
                <w:rFonts w:ascii="Book Antiqua" w:hAnsi="Book Antiqua"/>
                <w:color w:val="000000"/>
                <w:sz w:val="18"/>
                <w:szCs w:val="18"/>
              </w:rPr>
            </w:pPr>
            <w:r w:rsidRPr="00CF0A95">
              <w:rPr>
                <w:rFonts w:ascii="Book Antiqua" w:hAnsi="Book Antiqua"/>
                <w:color w:val="000000"/>
                <w:sz w:val="18"/>
                <w:szCs w:val="18"/>
              </w:rPr>
              <w:t>48</w:t>
            </w:r>
          </w:p>
        </w:tc>
        <w:tc>
          <w:tcPr>
            <w:tcW w:w="1164" w:type="dxa"/>
            <w:tcBorders>
              <w:top w:val="single" w:sz="4" w:space="0" w:color="auto"/>
              <w:left w:val="nil"/>
              <w:bottom w:val="nil"/>
              <w:right w:val="nil"/>
            </w:tcBorders>
            <w:shd w:val="clear" w:color="auto" w:fill="auto"/>
            <w:noWrap/>
            <w:vAlign w:val="bottom"/>
            <w:hideMark/>
          </w:tcPr>
          <w:p w14:paraId="48EE1D76" w14:textId="77777777" w:rsidR="00401B94" w:rsidRPr="00CF0A95" w:rsidRDefault="00401B94" w:rsidP="00CF0A95">
            <w:pPr>
              <w:rPr>
                <w:rFonts w:ascii="Book Antiqua" w:hAnsi="Book Antiqua"/>
                <w:color w:val="000000"/>
                <w:sz w:val="18"/>
                <w:szCs w:val="18"/>
              </w:rPr>
            </w:pPr>
            <w:r w:rsidRPr="00CF0A95">
              <w:rPr>
                <w:rFonts w:ascii="Book Antiqua" w:hAnsi="Book Antiqua"/>
                <w:color w:val="000000"/>
                <w:sz w:val="18"/>
                <w:szCs w:val="18"/>
              </w:rPr>
              <w:t>89,58</w:t>
            </w:r>
          </w:p>
        </w:tc>
      </w:tr>
      <w:tr w:rsidR="00401B94" w:rsidRPr="00CF0A95" w14:paraId="47005B00" w14:textId="77777777" w:rsidTr="00401B94">
        <w:trPr>
          <w:trHeight w:val="595"/>
        </w:trPr>
        <w:tc>
          <w:tcPr>
            <w:tcW w:w="496" w:type="dxa"/>
            <w:tcBorders>
              <w:top w:val="nil"/>
              <w:left w:val="nil"/>
              <w:bottom w:val="nil"/>
              <w:right w:val="nil"/>
            </w:tcBorders>
            <w:shd w:val="clear" w:color="auto" w:fill="auto"/>
            <w:noWrap/>
            <w:vAlign w:val="bottom"/>
            <w:hideMark/>
          </w:tcPr>
          <w:p w14:paraId="2DB08B3B" w14:textId="77777777" w:rsidR="00401B94" w:rsidRPr="00CF0A95" w:rsidRDefault="00401B94" w:rsidP="00CF0A95">
            <w:pPr>
              <w:jc w:val="center"/>
              <w:rPr>
                <w:rFonts w:ascii="Book Antiqua" w:hAnsi="Book Antiqua"/>
                <w:color w:val="000000"/>
                <w:sz w:val="18"/>
                <w:szCs w:val="18"/>
              </w:rPr>
            </w:pPr>
            <w:r w:rsidRPr="00CF0A95">
              <w:rPr>
                <w:rFonts w:ascii="Book Antiqua" w:hAnsi="Book Antiqua"/>
                <w:color w:val="000000"/>
                <w:sz w:val="18"/>
                <w:szCs w:val="18"/>
              </w:rPr>
              <w:t>2</w:t>
            </w:r>
          </w:p>
        </w:tc>
        <w:tc>
          <w:tcPr>
            <w:tcW w:w="1492" w:type="dxa"/>
            <w:tcBorders>
              <w:top w:val="nil"/>
              <w:left w:val="nil"/>
              <w:bottom w:val="nil"/>
              <w:right w:val="nil"/>
            </w:tcBorders>
            <w:shd w:val="clear" w:color="auto" w:fill="auto"/>
            <w:vAlign w:val="bottom"/>
            <w:hideMark/>
          </w:tcPr>
          <w:p w14:paraId="68DA21E2" w14:textId="77777777" w:rsidR="00401B94" w:rsidRPr="00CF0A95" w:rsidRDefault="00401B94" w:rsidP="00CF0A95">
            <w:pPr>
              <w:rPr>
                <w:rFonts w:ascii="Book Antiqua" w:hAnsi="Book Antiqua"/>
                <w:color w:val="000000"/>
                <w:sz w:val="18"/>
                <w:szCs w:val="18"/>
              </w:rPr>
            </w:pPr>
            <w:r w:rsidRPr="00CF0A95">
              <w:rPr>
                <w:rFonts w:ascii="Book Antiqua" w:hAnsi="Book Antiqua"/>
                <w:color w:val="000000"/>
                <w:sz w:val="18"/>
                <w:szCs w:val="18"/>
              </w:rPr>
              <w:t>Kelayakan penyajian</w:t>
            </w:r>
          </w:p>
        </w:tc>
        <w:tc>
          <w:tcPr>
            <w:tcW w:w="626" w:type="dxa"/>
            <w:tcBorders>
              <w:top w:val="nil"/>
              <w:left w:val="nil"/>
              <w:bottom w:val="nil"/>
              <w:right w:val="nil"/>
            </w:tcBorders>
            <w:shd w:val="clear" w:color="auto" w:fill="auto"/>
            <w:noWrap/>
            <w:vAlign w:val="bottom"/>
            <w:hideMark/>
          </w:tcPr>
          <w:p w14:paraId="1352D7EF" w14:textId="77777777" w:rsidR="00401B94" w:rsidRPr="00CF0A95" w:rsidRDefault="00401B94" w:rsidP="00CF0A95">
            <w:pPr>
              <w:rPr>
                <w:rFonts w:ascii="Book Antiqua" w:hAnsi="Book Antiqua"/>
                <w:color w:val="000000"/>
                <w:sz w:val="18"/>
                <w:szCs w:val="18"/>
              </w:rPr>
            </w:pPr>
            <w:r w:rsidRPr="00CF0A95">
              <w:rPr>
                <w:rFonts w:ascii="Book Antiqua" w:hAnsi="Book Antiqua"/>
                <w:color w:val="000000"/>
                <w:sz w:val="18"/>
                <w:szCs w:val="18"/>
              </w:rPr>
              <w:t>30</w:t>
            </w:r>
          </w:p>
        </w:tc>
        <w:tc>
          <w:tcPr>
            <w:tcW w:w="907" w:type="dxa"/>
            <w:tcBorders>
              <w:top w:val="nil"/>
              <w:left w:val="nil"/>
              <w:bottom w:val="nil"/>
              <w:right w:val="nil"/>
            </w:tcBorders>
            <w:shd w:val="clear" w:color="auto" w:fill="auto"/>
            <w:noWrap/>
            <w:vAlign w:val="bottom"/>
            <w:hideMark/>
          </w:tcPr>
          <w:p w14:paraId="6C32B6D3" w14:textId="77777777" w:rsidR="00401B94" w:rsidRPr="00CF0A95" w:rsidRDefault="00401B94" w:rsidP="00CF0A95">
            <w:pPr>
              <w:jc w:val="center"/>
              <w:rPr>
                <w:rFonts w:ascii="Book Antiqua" w:hAnsi="Book Antiqua"/>
                <w:color w:val="000000"/>
                <w:sz w:val="18"/>
                <w:szCs w:val="18"/>
              </w:rPr>
            </w:pPr>
            <w:r w:rsidRPr="00CF0A95">
              <w:rPr>
                <w:rFonts w:ascii="Book Antiqua" w:hAnsi="Book Antiqua"/>
                <w:color w:val="000000"/>
                <w:sz w:val="18"/>
                <w:szCs w:val="18"/>
              </w:rPr>
              <w:t>32</w:t>
            </w:r>
          </w:p>
        </w:tc>
        <w:tc>
          <w:tcPr>
            <w:tcW w:w="1164" w:type="dxa"/>
            <w:tcBorders>
              <w:top w:val="nil"/>
              <w:left w:val="nil"/>
              <w:bottom w:val="nil"/>
              <w:right w:val="nil"/>
            </w:tcBorders>
            <w:shd w:val="clear" w:color="auto" w:fill="auto"/>
            <w:noWrap/>
            <w:vAlign w:val="bottom"/>
            <w:hideMark/>
          </w:tcPr>
          <w:p w14:paraId="709CB609" w14:textId="77777777" w:rsidR="00401B94" w:rsidRPr="00CF0A95" w:rsidRDefault="00401B94" w:rsidP="00CF0A95">
            <w:pPr>
              <w:rPr>
                <w:rFonts w:ascii="Book Antiqua" w:hAnsi="Book Antiqua"/>
                <w:color w:val="000000"/>
                <w:sz w:val="18"/>
                <w:szCs w:val="18"/>
              </w:rPr>
            </w:pPr>
            <w:r w:rsidRPr="00CF0A95">
              <w:rPr>
                <w:rFonts w:ascii="Book Antiqua" w:hAnsi="Book Antiqua"/>
                <w:color w:val="000000"/>
                <w:sz w:val="18"/>
                <w:szCs w:val="18"/>
              </w:rPr>
              <w:t>93,75</w:t>
            </w:r>
          </w:p>
        </w:tc>
      </w:tr>
      <w:tr w:rsidR="00401B94" w:rsidRPr="00CF0A95" w14:paraId="15FFABC2" w14:textId="77777777" w:rsidTr="00401B94">
        <w:trPr>
          <w:trHeight w:val="595"/>
        </w:trPr>
        <w:tc>
          <w:tcPr>
            <w:tcW w:w="496" w:type="dxa"/>
            <w:tcBorders>
              <w:top w:val="nil"/>
              <w:left w:val="nil"/>
              <w:bottom w:val="nil"/>
              <w:right w:val="nil"/>
            </w:tcBorders>
            <w:shd w:val="clear" w:color="auto" w:fill="auto"/>
            <w:noWrap/>
            <w:vAlign w:val="bottom"/>
            <w:hideMark/>
          </w:tcPr>
          <w:p w14:paraId="73AFDFD8" w14:textId="77777777" w:rsidR="00401B94" w:rsidRPr="00CF0A95" w:rsidRDefault="00401B94" w:rsidP="00CF0A95">
            <w:pPr>
              <w:jc w:val="center"/>
              <w:rPr>
                <w:rFonts w:ascii="Book Antiqua" w:hAnsi="Book Antiqua"/>
                <w:color w:val="000000"/>
                <w:sz w:val="18"/>
                <w:szCs w:val="18"/>
              </w:rPr>
            </w:pPr>
            <w:r w:rsidRPr="00CF0A95">
              <w:rPr>
                <w:rFonts w:ascii="Book Antiqua" w:hAnsi="Book Antiqua"/>
                <w:color w:val="000000"/>
                <w:sz w:val="18"/>
                <w:szCs w:val="18"/>
              </w:rPr>
              <w:t>3</w:t>
            </w:r>
          </w:p>
        </w:tc>
        <w:tc>
          <w:tcPr>
            <w:tcW w:w="1492" w:type="dxa"/>
            <w:tcBorders>
              <w:top w:val="nil"/>
              <w:left w:val="nil"/>
              <w:bottom w:val="nil"/>
              <w:right w:val="nil"/>
            </w:tcBorders>
            <w:shd w:val="clear" w:color="auto" w:fill="auto"/>
            <w:vAlign w:val="bottom"/>
            <w:hideMark/>
          </w:tcPr>
          <w:p w14:paraId="3D2B614C" w14:textId="77777777" w:rsidR="00401B94" w:rsidRPr="00CF0A95" w:rsidRDefault="00401B94" w:rsidP="00CF0A95">
            <w:pPr>
              <w:rPr>
                <w:rFonts w:ascii="Book Antiqua" w:hAnsi="Book Antiqua"/>
                <w:color w:val="000000"/>
                <w:sz w:val="18"/>
                <w:szCs w:val="18"/>
              </w:rPr>
            </w:pPr>
            <w:r w:rsidRPr="00CF0A95">
              <w:rPr>
                <w:rFonts w:ascii="Book Antiqua" w:hAnsi="Book Antiqua"/>
                <w:color w:val="000000"/>
                <w:sz w:val="18"/>
                <w:szCs w:val="18"/>
              </w:rPr>
              <w:t>Kelayakan Bahasa</w:t>
            </w:r>
          </w:p>
        </w:tc>
        <w:tc>
          <w:tcPr>
            <w:tcW w:w="626" w:type="dxa"/>
            <w:tcBorders>
              <w:top w:val="nil"/>
              <w:left w:val="nil"/>
              <w:bottom w:val="nil"/>
              <w:right w:val="nil"/>
            </w:tcBorders>
            <w:shd w:val="clear" w:color="auto" w:fill="auto"/>
            <w:noWrap/>
            <w:vAlign w:val="bottom"/>
            <w:hideMark/>
          </w:tcPr>
          <w:p w14:paraId="444075F4" w14:textId="77777777" w:rsidR="00401B94" w:rsidRPr="00CF0A95" w:rsidRDefault="00401B94" w:rsidP="00CF0A95">
            <w:pPr>
              <w:rPr>
                <w:rFonts w:ascii="Book Antiqua" w:hAnsi="Book Antiqua"/>
                <w:color w:val="000000"/>
                <w:sz w:val="18"/>
                <w:szCs w:val="18"/>
              </w:rPr>
            </w:pPr>
            <w:r w:rsidRPr="00CF0A95">
              <w:rPr>
                <w:rFonts w:ascii="Book Antiqua" w:hAnsi="Book Antiqua"/>
                <w:color w:val="000000"/>
                <w:sz w:val="18"/>
                <w:szCs w:val="18"/>
              </w:rPr>
              <w:t>17</w:t>
            </w:r>
          </w:p>
        </w:tc>
        <w:tc>
          <w:tcPr>
            <w:tcW w:w="907" w:type="dxa"/>
            <w:tcBorders>
              <w:top w:val="nil"/>
              <w:left w:val="nil"/>
              <w:bottom w:val="nil"/>
              <w:right w:val="nil"/>
            </w:tcBorders>
            <w:shd w:val="clear" w:color="auto" w:fill="auto"/>
            <w:noWrap/>
            <w:vAlign w:val="bottom"/>
            <w:hideMark/>
          </w:tcPr>
          <w:p w14:paraId="77F9E735" w14:textId="77777777" w:rsidR="00401B94" w:rsidRPr="00CF0A95" w:rsidRDefault="00401B94" w:rsidP="00CF0A95">
            <w:pPr>
              <w:jc w:val="center"/>
              <w:rPr>
                <w:rFonts w:ascii="Book Antiqua" w:hAnsi="Book Antiqua"/>
                <w:color w:val="000000"/>
                <w:sz w:val="18"/>
                <w:szCs w:val="18"/>
              </w:rPr>
            </w:pPr>
            <w:r w:rsidRPr="00CF0A95">
              <w:rPr>
                <w:rFonts w:ascii="Book Antiqua" w:hAnsi="Book Antiqua"/>
                <w:color w:val="000000"/>
                <w:sz w:val="18"/>
                <w:szCs w:val="18"/>
              </w:rPr>
              <w:t>20</w:t>
            </w:r>
          </w:p>
        </w:tc>
        <w:tc>
          <w:tcPr>
            <w:tcW w:w="1164" w:type="dxa"/>
            <w:tcBorders>
              <w:top w:val="nil"/>
              <w:left w:val="nil"/>
              <w:bottom w:val="nil"/>
              <w:right w:val="nil"/>
            </w:tcBorders>
            <w:shd w:val="clear" w:color="auto" w:fill="auto"/>
            <w:noWrap/>
            <w:vAlign w:val="bottom"/>
            <w:hideMark/>
          </w:tcPr>
          <w:p w14:paraId="4927C6BA" w14:textId="77777777" w:rsidR="00401B94" w:rsidRPr="00CF0A95" w:rsidRDefault="00401B94" w:rsidP="00CF0A95">
            <w:pPr>
              <w:rPr>
                <w:rFonts w:ascii="Book Antiqua" w:hAnsi="Book Antiqua"/>
                <w:color w:val="000000"/>
                <w:sz w:val="18"/>
                <w:szCs w:val="18"/>
              </w:rPr>
            </w:pPr>
            <w:r w:rsidRPr="00CF0A95">
              <w:rPr>
                <w:rFonts w:ascii="Book Antiqua" w:hAnsi="Book Antiqua"/>
                <w:color w:val="000000"/>
                <w:sz w:val="18"/>
                <w:szCs w:val="18"/>
              </w:rPr>
              <w:t>85,00</w:t>
            </w:r>
          </w:p>
        </w:tc>
      </w:tr>
      <w:tr w:rsidR="00401B94" w:rsidRPr="00CF0A95" w14:paraId="12103A76" w14:textId="77777777" w:rsidTr="00401B94">
        <w:trPr>
          <w:trHeight w:val="326"/>
        </w:trPr>
        <w:tc>
          <w:tcPr>
            <w:tcW w:w="496" w:type="dxa"/>
            <w:tcBorders>
              <w:top w:val="nil"/>
              <w:left w:val="nil"/>
              <w:bottom w:val="nil"/>
              <w:right w:val="nil"/>
            </w:tcBorders>
            <w:shd w:val="clear" w:color="auto" w:fill="auto"/>
            <w:noWrap/>
            <w:vAlign w:val="bottom"/>
            <w:hideMark/>
          </w:tcPr>
          <w:p w14:paraId="0C6CF152" w14:textId="77777777" w:rsidR="00401B94" w:rsidRPr="00CF0A95" w:rsidRDefault="00401B94" w:rsidP="00CF0A95">
            <w:pPr>
              <w:rPr>
                <w:rFonts w:ascii="Book Antiqua" w:hAnsi="Book Antiqua"/>
                <w:color w:val="000000"/>
                <w:sz w:val="18"/>
                <w:szCs w:val="18"/>
              </w:rPr>
            </w:pPr>
          </w:p>
        </w:tc>
        <w:tc>
          <w:tcPr>
            <w:tcW w:w="1492" w:type="dxa"/>
            <w:tcBorders>
              <w:top w:val="nil"/>
              <w:left w:val="nil"/>
              <w:bottom w:val="nil"/>
              <w:right w:val="nil"/>
            </w:tcBorders>
            <w:shd w:val="clear" w:color="auto" w:fill="auto"/>
            <w:noWrap/>
            <w:vAlign w:val="bottom"/>
            <w:hideMark/>
          </w:tcPr>
          <w:p w14:paraId="4A7280F9" w14:textId="77777777" w:rsidR="00401B94" w:rsidRPr="00CF0A95" w:rsidRDefault="00401B94" w:rsidP="00CF0A95">
            <w:pPr>
              <w:rPr>
                <w:rFonts w:ascii="Book Antiqua" w:hAnsi="Book Antiqua"/>
                <w:color w:val="000000"/>
                <w:sz w:val="18"/>
                <w:szCs w:val="18"/>
              </w:rPr>
            </w:pPr>
            <w:r w:rsidRPr="00CF0A95">
              <w:rPr>
                <w:rFonts w:ascii="Book Antiqua" w:hAnsi="Book Antiqua"/>
                <w:color w:val="000000"/>
                <w:sz w:val="18"/>
                <w:szCs w:val="18"/>
              </w:rPr>
              <w:t>Rata-rata</w:t>
            </w:r>
          </w:p>
        </w:tc>
        <w:tc>
          <w:tcPr>
            <w:tcW w:w="626" w:type="dxa"/>
            <w:tcBorders>
              <w:top w:val="nil"/>
              <w:left w:val="nil"/>
              <w:bottom w:val="nil"/>
              <w:right w:val="nil"/>
            </w:tcBorders>
            <w:shd w:val="clear" w:color="auto" w:fill="auto"/>
            <w:noWrap/>
            <w:vAlign w:val="bottom"/>
            <w:hideMark/>
          </w:tcPr>
          <w:p w14:paraId="25CAB46A" w14:textId="77777777" w:rsidR="00401B94" w:rsidRPr="00CF0A95" w:rsidRDefault="00401B94" w:rsidP="00CF0A95">
            <w:pPr>
              <w:rPr>
                <w:rFonts w:ascii="Book Antiqua" w:hAnsi="Book Antiqua"/>
                <w:sz w:val="18"/>
                <w:szCs w:val="18"/>
              </w:rPr>
            </w:pPr>
          </w:p>
        </w:tc>
        <w:tc>
          <w:tcPr>
            <w:tcW w:w="907" w:type="dxa"/>
            <w:tcBorders>
              <w:top w:val="nil"/>
              <w:left w:val="nil"/>
              <w:bottom w:val="nil"/>
              <w:right w:val="nil"/>
            </w:tcBorders>
            <w:shd w:val="clear" w:color="auto" w:fill="auto"/>
            <w:noWrap/>
            <w:vAlign w:val="bottom"/>
            <w:hideMark/>
          </w:tcPr>
          <w:p w14:paraId="6C7805D2" w14:textId="77777777" w:rsidR="00401B94" w:rsidRPr="00CF0A95" w:rsidRDefault="00401B94" w:rsidP="00CF0A95">
            <w:pPr>
              <w:rPr>
                <w:rFonts w:ascii="Book Antiqua" w:hAnsi="Book Antiqua"/>
                <w:sz w:val="18"/>
                <w:szCs w:val="18"/>
              </w:rPr>
            </w:pPr>
          </w:p>
        </w:tc>
        <w:tc>
          <w:tcPr>
            <w:tcW w:w="1164" w:type="dxa"/>
            <w:tcBorders>
              <w:top w:val="nil"/>
              <w:left w:val="nil"/>
              <w:bottom w:val="nil"/>
              <w:right w:val="nil"/>
            </w:tcBorders>
            <w:shd w:val="clear" w:color="auto" w:fill="auto"/>
            <w:noWrap/>
            <w:vAlign w:val="bottom"/>
            <w:hideMark/>
          </w:tcPr>
          <w:p w14:paraId="538435C9" w14:textId="77777777" w:rsidR="00401B94" w:rsidRPr="00CF0A95" w:rsidRDefault="00401B94" w:rsidP="00CF0A95">
            <w:pPr>
              <w:rPr>
                <w:rFonts w:ascii="Book Antiqua" w:hAnsi="Book Antiqua"/>
                <w:color w:val="000000"/>
                <w:sz w:val="18"/>
                <w:szCs w:val="18"/>
              </w:rPr>
            </w:pPr>
            <w:r w:rsidRPr="00CF0A95">
              <w:rPr>
                <w:rFonts w:ascii="Book Antiqua" w:hAnsi="Book Antiqua"/>
                <w:color w:val="000000"/>
                <w:sz w:val="18"/>
                <w:szCs w:val="18"/>
              </w:rPr>
              <w:t>89</w:t>
            </w:r>
          </w:p>
        </w:tc>
      </w:tr>
      <w:tr w:rsidR="00401B94" w:rsidRPr="00CF0A95" w14:paraId="56604FD6" w14:textId="77777777" w:rsidTr="00401B94">
        <w:trPr>
          <w:trHeight w:val="326"/>
        </w:trPr>
        <w:tc>
          <w:tcPr>
            <w:tcW w:w="496" w:type="dxa"/>
            <w:tcBorders>
              <w:top w:val="nil"/>
              <w:left w:val="nil"/>
              <w:bottom w:val="single" w:sz="4" w:space="0" w:color="auto"/>
              <w:right w:val="nil"/>
            </w:tcBorders>
            <w:shd w:val="clear" w:color="auto" w:fill="auto"/>
            <w:noWrap/>
            <w:vAlign w:val="bottom"/>
            <w:hideMark/>
          </w:tcPr>
          <w:p w14:paraId="139F7D90" w14:textId="77777777" w:rsidR="00401B94" w:rsidRPr="00CF0A95" w:rsidRDefault="00401B94" w:rsidP="00CF0A95">
            <w:pPr>
              <w:rPr>
                <w:rFonts w:ascii="Book Antiqua" w:hAnsi="Book Antiqua" w:cs="Calibri"/>
                <w:color w:val="000000"/>
                <w:sz w:val="18"/>
                <w:szCs w:val="18"/>
              </w:rPr>
            </w:pPr>
            <w:r w:rsidRPr="00CF0A95">
              <w:rPr>
                <w:rFonts w:ascii="Book Antiqua" w:hAnsi="Book Antiqua" w:cs="Calibri"/>
                <w:color w:val="000000"/>
                <w:sz w:val="18"/>
                <w:szCs w:val="18"/>
              </w:rPr>
              <w:t> </w:t>
            </w:r>
          </w:p>
        </w:tc>
        <w:tc>
          <w:tcPr>
            <w:tcW w:w="1492" w:type="dxa"/>
            <w:tcBorders>
              <w:top w:val="nil"/>
              <w:left w:val="nil"/>
              <w:bottom w:val="single" w:sz="4" w:space="0" w:color="auto"/>
              <w:right w:val="nil"/>
            </w:tcBorders>
            <w:shd w:val="clear" w:color="auto" w:fill="auto"/>
            <w:noWrap/>
            <w:vAlign w:val="bottom"/>
            <w:hideMark/>
          </w:tcPr>
          <w:p w14:paraId="68A0B5BB" w14:textId="77777777" w:rsidR="00401B94" w:rsidRPr="00CF0A95" w:rsidRDefault="00401B94" w:rsidP="00CF0A95">
            <w:pPr>
              <w:rPr>
                <w:rFonts w:ascii="Book Antiqua" w:hAnsi="Book Antiqua"/>
                <w:color w:val="000000"/>
                <w:sz w:val="18"/>
                <w:szCs w:val="18"/>
              </w:rPr>
            </w:pPr>
            <w:r w:rsidRPr="00CF0A95">
              <w:rPr>
                <w:rFonts w:ascii="Book Antiqua" w:hAnsi="Book Antiqua"/>
                <w:color w:val="000000"/>
                <w:sz w:val="18"/>
                <w:szCs w:val="18"/>
              </w:rPr>
              <w:t> </w:t>
            </w:r>
          </w:p>
        </w:tc>
        <w:tc>
          <w:tcPr>
            <w:tcW w:w="626" w:type="dxa"/>
            <w:tcBorders>
              <w:top w:val="nil"/>
              <w:left w:val="nil"/>
              <w:bottom w:val="single" w:sz="4" w:space="0" w:color="auto"/>
              <w:right w:val="nil"/>
            </w:tcBorders>
            <w:shd w:val="clear" w:color="auto" w:fill="auto"/>
            <w:noWrap/>
            <w:vAlign w:val="bottom"/>
            <w:hideMark/>
          </w:tcPr>
          <w:p w14:paraId="7868BE84" w14:textId="77777777" w:rsidR="00401B94" w:rsidRPr="00CF0A95" w:rsidRDefault="00401B94" w:rsidP="00CF0A95">
            <w:pPr>
              <w:rPr>
                <w:rFonts w:ascii="Book Antiqua" w:hAnsi="Book Antiqua"/>
                <w:color w:val="000000"/>
                <w:sz w:val="18"/>
                <w:szCs w:val="18"/>
              </w:rPr>
            </w:pPr>
            <w:r w:rsidRPr="00CF0A95">
              <w:rPr>
                <w:rFonts w:ascii="Book Antiqua" w:hAnsi="Book Antiqua"/>
                <w:color w:val="000000"/>
                <w:sz w:val="18"/>
                <w:szCs w:val="18"/>
              </w:rPr>
              <w:t> </w:t>
            </w:r>
          </w:p>
        </w:tc>
        <w:tc>
          <w:tcPr>
            <w:tcW w:w="907" w:type="dxa"/>
            <w:tcBorders>
              <w:top w:val="nil"/>
              <w:left w:val="nil"/>
              <w:bottom w:val="single" w:sz="4" w:space="0" w:color="auto"/>
              <w:right w:val="nil"/>
            </w:tcBorders>
            <w:shd w:val="clear" w:color="auto" w:fill="auto"/>
            <w:noWrap/>
            <w:vAlign w:val="bottom"/>
            <w:hideMark/>
          </w:tcPr>
          <w:p w14:paraId="6561CA42" w14:textId="77777777" w:rsidR="00401B94" w:rsidRPr="00CF0A95" w:rsidRDefault="00401B94" w:rsidP="00CF0A95">
            <w:pPr>
              <w:rPr>
                <w:rFonts w:ascii="Book Antiqua" w:hAnsi="Book Antiqua"/>
                <w:color w:val="000000"/>
                <w:sz w:val="18"/>
                <w:szCs w:val="18"/>
              </w:rPr>
            </w:pPr>
            <w:r w:rsidRPr="00CF0A95">
              <w:rPr>
                <w:rFonts w:ascii="Book Antiqua" w:hAnsi="Book Antiqua"/>
                <w:color w:val="000000"/>
                <w:sz w:val="18"/>
                <w:szCs w:val="18"/>
              </w:rPr>
              <w:t> </w:t>
            </w:r>
          </w:p>
        </w:tc>
        <w:tc>
          <w:tcPr>
            <w:tcW w:w="1164" w:type="dxa"/>
            <w:tcBorders>
              <w:top w:val="nil"/>
              <w:left w:val="nil"/>
              <w:bottom w:val="single" w:sz="4" w:space="0" w:color="auto"/>
              <w:right w:val="nil"/>
            </w:tcBorders>
            <w:shd w:val="clear" w:color="auto" w:fill="auto"/>
            <w:noWrap/>
            <w:vAlign w:val="bottom"/>
            <w:hideMark/>
          </w:tcPr>
          <w:p w14:paraId="73992D00" w14:textId="77777777" w:rsidR="00401B94" w:rsidRPr="00CF0A95" w:rsidRDefault="00401B94" w:rsidP="00CF0A95">
            <w:pPr>
              <w:rPr>
                <w:rFonts w:ascii="Book Antiqua" w:hAnsi="Book Antiqua"/>
                <w:color w:val="000000"/>
                <w:sz w:val="18"/>
                <w:szCs w:val="18"/>
              </w:rPr>
            </w:pPr>
            <w:r w:rsidRPr="00CF0A95">
              <w:rPr>
                <w:rFonts w:ascii="Book Antiqua" w:hAnsi="Book Antiqua"/>
                <w:color w:val="000000"/>
                <w:sz w:val="18"/>
                <w:szCs w:val="18"/>
              </w:rPr>
              <w:t>Sangat Valid</w:t>
            </w:r>
          </w:p>
        </w:tc>
      </w:tr>
    </w:tbl>
    <w:p w14:paraId="2FC5F3AA" w14:textId="77777777" w:rsidR="00401B94" w:rsidRDefault="00401B94" w:rsidP="00CF0A95">
      <w:pPr>
        <w:jc w:val="both"/>
        <w:rPr>
          <w:rFonts w:ascii="Book Antiqua" w:hAnsi="Book Antiqua"/>
          <w:color w:val="0D0D0D"/>
          <w:sz w:val="20"/>
          <w:szCs w:val="20"/>
          <w:shd w:val="clear" w:color="auto" w:fill="FFFFFF"/>
        </w:rPr>
      </w:pPr>
    </w:p>
    <w:p w14:paraId="4376D4DD" w14:textId="3AA03960" w:rsidR="0001395D" w:rsidRDefault="0001395D" w:rsidP="00CF0A95">
      <w:pPr>
        <w:ind w:firstLine="720"/>
        <w:jc w:val="both"/>
        <w:rPr>
          <w:rFonts w:ascii="Book Antiqua" w:hAnsi="Book Antiqua"/>
          <w:color w:val="0D0D0D"/>
          <w:sz w:val="20"/>
          <w:szCs w:val="20"/>
          <w:shd w:val="clear" w:color="auto" w:fill="FFFFFF"/>
        </w:rPr>
      </w:pPr>
      <w:r w:rsidRPr="0001395D">
        <w:rPr>
          <w:rFonts w:ascii="Book Antiqua" w:hAnsi="Book Antiqua"/>
          <w:color w:val="0D0D0D"/>
          <w:sz w:val="20"/>
          <w:szCs w:val="20"/>
          <w:shd w:val="clear" w:color="auto" w:fill="FFFFFF"/>
        </w:rPr>
        <w:t>Tabel di atas menunjukkan bahwa rata-rata skor yang diperoleh adalah 89%. Selanjutnya, hasil persentase validasi oleh ahli materi dicocokkan dengan tabel kriteria validitas produk, yang menunjukkan bahwa e-modul berada dalam rentang 80 &lt; skor ≤ 100. Oleh karena itu, media pembelajaran diklasifikasikan dengan sangat valid dan dapat digunakan tanpa perlu perbaikan lebih lanjut.</w:t>
      </w:r>
    </w:p>
    <w:p w14:paraId="20B0340E" w14:textId="77777777" w:rsidR="00401B94" w:rsidRPr="0001395D" w:rsidRDefault="00401B94" w:rsidP="00CF0A95">
      <w:pPr>
        <w:ind w:firstLine="720"/>
        <w:jc w:val="both"/>
        <w:rPr>
          <w:rFonts w:ascii="Book Antiqua" w:hAnsi="Book Antiqua"/>
          <w:color w:val="0D0D0D"/>
          <w:sz w:val="20"/>
          <w:szCs w:val="20"/>
          <w:shd w:val="clear" w:color="auto" w:fill="FFFFFF"/>
        </w:rPr>
      </w:pPr>
    </w:p>
    <w:p w14:paraId="40D10783" w14:textId="77777777" w:rsidR="0001395D" w:rsidRPr="0001395D" w:rsidRDefault="0001395D" w:rsidP="00CF0A95">
      <w:pPr>
        <w:jc w:val="both"/>
        <w:rPr>
          <w:rFonts w:ascii="Book Antiqua" w:hAnsi="Book Antiqua"/>
          <w:b/>
          <w:bCs/>
          <w:color w:val="0D0D0D"/>
          <w:sz w:val="20"/>
          <w:szCs w:val="20"/>
          <w:shd w:val="clear" w:color="auto" w:fill="FFFFFF"/>
        </w:rPr>
      </w:pPr>
      <w:r w:rsidRPr="0001395D">
        <w:rPr>
          <w:rFonts w:ascii="Book Antiqua" w:hAnsi="Book Antiqua"/>
          <w:b/>
          <w:bCs/>
          <w:color w:val="0D0D0D"/>
          <w:sz w:val="20"/>
          <w:szCs w:val="20"/>
          <w:shd w:val="clear" w:color="auto" w:fill="FFFFFF"/>
        </w:rPr>
        <w:t>Hasil Validitas Oleh Ahli Media</w:t>
      </w:r>
    </w:p>
    <w:p w14:paraId="657BECC4" w14:textId="07298646" w:rsidR="002068CD" w:rsidRDefault="0001395D" w:rsidP="00CF0A95">
      <w:pPr>
        <w:pStyle w:val="ListParagraph"/>
        <w:spacing w:after="0" w:line="240" w:lineRule="auto"/>
        <w:ind w:left="0" w:firstLine="720"/>
        <w:jc w:val="both"/>
        <w:rPr>
          <w:rFonts w:ascii="Book Antiqua" w:hAnsi="Book Antiqua" w:cs="Times New Roman"/>
          <w:color w:val="0D0D0D"/>
          <w:sz w:val="20"/>
          <w:szCs w:val="20"/>
          <w:shd w:val="clear" w:color="auto" w:fill="FFFFFF"/>
        </w:rPr>
      </w:pPr>
      <w:r w:rsidRPr="0001395D">
        <w:rPr>
          <w:rFonts w:ascii="Book Antiqua" w:hAnsi="Book Antiqua" w:cs="Times New Roman"/>
          <w:color w:val="0D0D0D"/>
          <w:sz w:val="20"/>
          <w:szCs w:val="20"/>
          <w:shd w:val="clear" w:color="auto" w:fill="FFFFFF"/>
        </w:rPr>
        <w:t>Validitas media pembelajaran dilakukan oleh salah satu ahli media yaitu dosen pendidikan fisika Universitas Papua. Lembar validasi ahli media terdiri dari dua aspek penilaian, yaitu penilaian tampilan dan kegunaan, yang mencakup 15 item penilaian. Hasil validasi ahli media dapat dilihat pada tabel 3.</w:t>
      </w:r>
    </w:p>
    <w:p w14:paraId="647C5227" w14:textId="77777777" w:rsidR="00BF2303" w:rsidRPr="00CF0A95" w:rsidRDefault="00BF2303" w:rsidP="00CF0A95">
      <w:pPr>
        <w:pStyle w:val="ListParagraph"/>
        <w:spacing w:after="0" w:line="240" w:lineRule="auto"/>
        <w:ind w:left="0" w:firstLine="720"/>
        <w:jc w:val="both"/>
        <w:rPr>
          <w:rFonts w:ascii="Book Antiqua" w:hAnsi="Book Antiqua" w:cs="Times New Roman"/>
          <w:color w:val="0D0D0D"/>
          <w:sz w:val="20"/>
          <w:szCs w:val="20"/>
          <w:shd w:val="clear" w:color="auto" w:fill="FFFFFF"/>
        </w:rPr>
      </w:pPr>
    </w:p>
    <w:p w14:paraId="22EAC70C" w14:textId="156CD3C9" w:rsidR="0001395D" w:rsidRPr="00CF0A95" w:rsidRDefault="0001395D" w:rsidP="00CF0A95">
      <w:pPr>
        <w:pStyle w:val="ListParagraph"/>
        <w:spacing w:before="120" w:after="0" w:line="240" w:lineRule="auto"/>
        <w:ind w:left="992" w:hanging="992"/>
        <w:jc w:val="both"/>
        <w:rPr>
          <w:rFonts w:ascii="Book Antiqua" w:hAnsi="Book Antiqua" w:cs="Times New Roman"/>
          <w:color w:val="0D0D0D"/>
          <w:sz w:val="20"/>
          <w:szCs w:val="20"/>
          <w:shd w:val="clear" w:color="auto" w:fill="FFFFFF"/>
        </w:rPr>
      </w:pPr>
      <w:r w:rsidRPr="00BF2303">
        <w:rPr>
          <w:rFonts w:ascii="Book Antiqua" w:hAnsi="Book Antiqua" w:cs="Times New Roman"/>
          <w:color w:val="0D0D0D"/>
          <w:sz w:val="20"/>
          <w:szCs w:val="20"/>
          <w:shd w:val="clear" w:color="auto" w:fill="FFFFFF"/>
        </w:rPr>
        <w:t>Tabe</w:t>
      </w:r>
      <w:r w:rsidR="00401B94" w:rsidRPr="00BF2303">
        <w:rPr>
          <w:rFonts w:ascii="Book Antiqua" w:hAnsi="Book Antiqua" w:cs="Times New Roman"/>
          <w:color w:val="0D0D0D"/>
          <w:sz w:val="20"/>
          <w:szCs w:val="20"/>
          <w:shd w:val="clear" w:color="auto" w:fill="FFFFFF"/>
        </w:rPr>
        <w:t>l</w:t>
      </w:r>
      <w:r w:rsidRPr="00BF2303">
        <w:rPr>
          <w:rFonts w:ascii="Book Antiqua" w:hAnsi="Book Antiqua" w:cs="Times New Roman"/>
          <w:color w:val="0D0D0D"/>
          <w:sz w:val="20"/>
          <w:szCs w:val="20"/>
          <w:shd w:val="clear" w:color="auto" w:fill="FFFFFF"/>
        </w:rPr>
        <w:t xml:space="preserve"> 3.</w:t>
      </w:r>
      <w:r w:rsidRPr="0001395D">
        <w:rPr>
          <w:rFonts w:ascii="Book Antiqua" w:hAnsi="Book Antiqua" w:cs="Times New Roman"/>
          <w:color w:val="0D0D0D"/>
          <w:sz w:val="20"/>
          <w:szCs w:val="20"/>
          <w:shd w:val="clear" w:color="auto" w:fill="FFFFFF"/>
        </w:rPr>
        <w:t xml:space="preserve"> Hasil Validitas oleh ahli media </w:t>
      </w:r>
    </w:p>
    <w:tbl>
      <w:tblPr>
        <w:tblW w:w="4866" w:type="dxa"/>
        <w:tblInd w:w="18" w:type="dxa"/>
        <w:tblLook w:val="04A0" w:firstRow="1" w:lastRow="0" w:firstColumn="1" w:lastColumn="0" w:noHBand="0" w:noVBand="1"/>
      </w:tblPr>
      <w:tblGrid>
        <w:gridCol w:w="555"/>
        <w:gridCol w:w="1374"/>
        <w:gridCol w:w="843"/>
        <w:gridCol w:w="864"/>
        <w:gridCol w:w="1230"/>
      </w:tblGrid>
      <w:tr w:rsidR="0001395D" w:rsidRPr="00BF2303" w14:paraId="41BDD890" w14:textId="77777777" w:rsidTr="002068CD">
        <w:trPr>
          <w:trHeight w:val="385"/>
        </w:trPr>
        <w:tc>
          <w:tcPr>
            <w:tcW w:w="555" w:type="dxa"/>
            <w:tcBorders>
              <w:top w:val="single" w:sz="4" w:space="0" w:color="auto"/>
              <w:left w:val="nil"/>
              <w:bottom w:val="nil"/>
              <w:right w:val="nil"/>
            </w:tcBorders>
            <w:shd w:val="clear" w:color="auto" w:fill="auto"/>
            <w:noWrap/>
            <w:vAlign w:val="bottom"/>
            <w:hideMark/>
          </w:tcPr>
          <w:p w14:paraId="76504E4A" w14:textId="77777777" w:rsidR="0001395D" w:rsidRPr="00BF2303" w:rsidRDefault="0001395D" w:rsidP="00CF0A95">
            <w:pPr>
              <w:ind w:left="-110" w:firstLine="120"/>
              <w:rPr>
                <w:rFonts w:ascii="Book Antiqua" w:hAnsi="Book Antiqua"/>
                <w:color w:val="000000"/>
                <w:sz w:val="18"/>
                <w:szCs w:val="18"/>
              </w:rPr>
            </w:pPr>
          </w:p>
          <w:p w14:paraId="23E2E4EA" w14:textId="5480903F" w:rsidR="00BF2303" w:rsidRPr="00BF2303" w:rsidRDefault="00BF2303" w:rsidP="00CF0A95">
            <w:pPr>
              <w:ind w:left="-110" w:firstLine="120"/>
              <w:rPr>
                <w:rFonts w:ascii="Book Antiqua" w:hAnsi="Book Antiqua"/>
                <w:color w:val="000000"/>
                <w:sz w:val="18"/>
                <w:szCs w:val="18"/>
              </w:rPr>
            </w:pPr>
          </w:p>
        </w:tc>
        <w:tc>
          <w:tcPr>
            <w:tcW w:w="1374" w:type="dxa"/>
            <w:tcBorders>
              <w:top w:val="single" w:sz="4" w:space="0" w:color="auto"/>
              <w:left w:val="nil"/>
              <w:bottom w:val="nil"/>
              <w:right w:val="nil"/>
            </w:tcBorders>
            <w:shd w:val="clear" w:color="auto" w:fill="auto"/>
            <w:noWrap/>
            <w:vAlign w:val="bottom"/>
            <w:hideMark/>
          </w:tcPr>
          <w:p w14:paraId="52749868" w14:textId="77777777" w:rsidR="0001395D" w:rsidRPr="00BF2303" w:rsidRDefault="0001395D" w:rsidP="00CF0A95">
            <w:pPr>
              <w:ind w:left="-110" w:firstLine="120"/>
              <w:rPr>
                <w:rFonts w:ascii="Book Antiqua" w:hAnsi="Book Antiqua"/>
                <w:color w:val="000000"/>
                <w:sz w:val="18"/>
                <w:szCs w:val="18"/>
              </w:rPr>
            </w:pPr>
            <w:r w:rsidRPr="00BF2303">
              <w:rPr>
                <w:rFonts w:ascii="Book Antiqua" w:hAnsi="Book Antiqua"/>
                <w:color w:val="000000"/>
                <w:sz w:val="18"/>
                <w:szCs w:val="18"/>
              </w:rPr>
              <w:t>Aspek</w:t>
            </w:r>
          </w:p>
        </w:tc>
        <w:tc>
          <w:tcPr>
            <w:tcW w:w="843" w:type="dxa"/>
            <w:tcBorders>
              <w:top w:val="single" w:sz="4" w:space="0" w:color="auto"/>
              <w:left w:val="nil"/>
              <w:bottom w:val="nil"/>
              <w:right w:val="nil"/>
            </w:tcBorders>
            <w:shd w:val="clear" w:color="auto" w:fill="auto"/>
            <w:noWrap/>
            <w:vAlign w:val="bottom"/>
            <w:hideMark/>
          </w:tcPr>
          <w:p w14:paraId="5E07BED9" w14:textId="40F2314F" w:rsidR="0001395D" w:rsidRPr="00BF2303" w:rsidRDefault="0001395D" w:rsidP="00CF0A95">
            <w:pPr>
              <w:ind w:left="-110" w:firstLine="120"/>
              <w:rPr>
                <w:rFonts w:ascii="Book Antiqua" w:hAnsi="Book Antiqua"/>
                <w:color w:val="000000"/>
                <w:sz w:val="18"/>
                <w:szCs w:val="18"/>
              </w:rPr>
            </w:pPr>
            <w:r w:rsidRPr="00BF2303">
              <w:rPr>
                <w:rFonts w:ascii="Book Antiqua" w:hAnsi="Book Antiqua"/>
                <w:color w:val="000000"/>
                <w:sz w:val="18"/>
                <w:szCs w:val="18"/>
              </w:rPr>
              <w:t xml:space="preserve"> Skor  </w:t>
            </w:r>
            <w:r w:rsidR="002068CD" w:rsidRPr="00BF2303">
              <w:rPr>
                <w:rFonts w:ascii="Book Antiqua" w:hAnsi="Book Antiqua"/>
                <w:color w:val="000000"/>
                <w:sz w:val="18"/>
                <w:szCs w:val="18"/>
              </w:rPr>
              <w:t xml:space="preserve">  </w:t>
            </w:r>
          </w:p>
        </w:tc>
        <w:tc>
          <w:tcPr>
            <w:tcW w:w="864" w:type="dxa"/>
            <w:tcBorders>
              <w:top w:val="single" w:sz="4" w:space="0" w:color="auto"/>
              <w:left w:val="nil"/>
              <w:bottom w:val="nil"/>
              <w:right w:val="nil"/>
            </w:tcBorders>
            <w:shd w:val="clear" w:color="auto" w:fill="auto"/>
            <w:noWrap/>
            <w:vAlign w:val="bottom"/>
            <w:hideMark/>
          </w:tcPr>
          <w:p w14:paraId="6A316857" w14:textId="67CE8844" w:rsidR="0001395D" w:rsidRPr="00BF2303" w:rsidRDefault="0001395D" w:rsidP="00CF0A95">
            <w:pPr>
              <w:ind w:left="-110"/>
              <w:rPr>
                <w:rFonts w:ascii="Book Antiqua" w:hAnsi="Book Antiqua"/>
                <w:color w:val="000000"/>
                <w:sz w:val="18"/>
                <w:szCs w:val="18"/>
              </w:rPr>
            </w:pPr>
            <w:r w:rsidRPr="00BF2303">
              <w:rPr>
                <w:rFonts w:ascii="Book Antiqua" w:hAnsi="Book Antiqua"/>
                <w:color w:val="000000"/>
                <w:sz w:val="18"/>
                <w:szCs w:val="18"/>
              </w:rPr>
              <w:t xml:space="preserve">Skor  </w:t>
            </w:r>
            <w:r w:rsidR="002068CD" w:rsidRPr="00BF2303">
              <w:rPr>
                <w:rFonts w:ascii="Book Antiqua" w:hAnsi="Book Antiqua"/>
                <w:color w:val="000000"/>
                <w:sz w:val="18"/>
                <w:szCs w:val="18"/>
              </w:rPr>
              <w:t xml:space="preserve">        </w:t>
            </w:r>
            <w:r w:rsidRPr="00BF2303">
              <w:rPr>
                <w:rFonts w:ascii="Book Antiqua" w:hAnsi="Book Antiqua"/>
                <w:color w:val="000000"/>
                <w:sz w:val="18"/>
                <w:szCs w:val="18"/>
              </w:rPr>
              <w:t>Max</w:t>
            </w:r>
          </w:p>
        </w:tc>
        <w:tc>
          <w:tcPr>
            <w:tcW w:w="1230" w:type="dxa"/>
            <w:tcBorders>
              <w:top w:val="single" w:sz="4" w:space="0" w:color="auto"/>
              <w:left w:val="nil"/>
              <w:bottom w:val="nil"/>
              <w:right w:val="nil"/>
            </w:tcBorders>
            <w:shd w:val="clear" w:color="auto" w:fill="auto"/>
            <w:noWrap/>
            <w:vAlign w:val="bottom"/>
            <w:hideMark/>
          </w:tcPr>
          <w:p w14:paraId="047CC5D3" w14:textId="32D7DF35" w:rsidR="0001395D" w:rsidRPr="00BF2303" w:rsidRDefault="0001395D" w:rsidP="00CF0A95">
            <w:pPr>
              <w:ind w:left="-110" w:firstLine="120"/>
              <w:rPr>
                <w:rFonts w:ascii="Book Antiqua" w:hAnsi="Book Antiqua"/>
                <w:color w:val="000000"/>
                <w:sz w:val="18"/>
                <w:szCs w:val="18"/>
              </w:rPr>
            </w:pPr>
            <w:r w:rsidRPr="00BF2303">
              <w:rPr>
                <w:rFonts w:ascii="Book Antiqua" w:hAnsi="Book Antiqua"/>
                <w:color w:val="000000"/>
                <w:sz w:val="18"/>
                <w:szCs w:val="18"/>
              </w:rPr>
              <w:t>Per</w:t>
            </w:r>
            <w:r w:rsidR="002068CD" w:rsidRPr="00BF2303">
              <w:rPr>
                <w:rFonts w:ascii="Book Antiqua" w:hAnsi="Book Antiqua"/>
                <w:color w:val="000000"/>
                <w:sz w:val="18"/>
                <w:szCs w:val="18"/>
              </w:rPr>
              <w:t>sentase</w:t>
            </w:r>
          </w:p>
        </w:tc>
      </w:tr>
      <w:tr w:rsidR="0001395D" w:rsidRPr="00BF2303" w14:paraId="6512A8FC" w14:textId="77777777" w:rsidTr="002068CD">
        <w:trPr>
          <w:trHeight w:val="385"/>
        </w:trPr>
        <w:tc>
          <w:tcPr>
            <w:tcW w:w="555" w:type="dxa"/>
            <w:tcBorders>
              <w:top w:val="single" w:sz="4" w:space="0" w:color="auto"/>
              <w:left w:val="nil"/>
              <w:bottom w:val="nil"/>
              <w:right w:val="nil"/>
            </w:tcBorders>
            <w:shd w:val="clear" w:color="auto" w:fill="auto"/>
            <w:noWrap/>
            <w:vAlign w:val="bottom"/>
            <w:hideMark/>
          </w:tcPr>
          <w:p w14:paraId="2B29ECE6" w14:textId="77777777" w:rsidR="0001395D" w:rsidRPr="00BF2303" w:rsidRDefault="0001395D" w:rsidP="00CF0A95">
            <w:pPr>
              <w:ind w:left="-110" w:firstLine="120"/>
              <w:jc w:val="center"/>
              <w:rPr>
                <w:rFonts w:ascii="Book Antiqua" w:hAnsi="Book Antiqua"/>
                <w:color w:val="000000"/>
                <w:sz w:val="18"/>
                <w:szCs w:val="18"/>
              </w:rPr>
            </w:pPr>
            <w:r w:rsidRPr="00BF2303">
              <w:rPr>
                <w:rFonts w:ascii="Book Antiqua" w:hAnsi="Book Antiqua"/>
                <w:color w:val="000000"/>
                <w:sz w:val="18"/>
                <w:szCs w:val="18"/>
              </w:rPr>
              <w:t>1</w:t>
            </w:r>
          </w:p>
        </w:tc>
        <w:tc>
          <w:tcPr>
            <w:tcW w:w="1374" w:type="dxa"/>
            <w:tcBorders>
              <w:top w:val="single" w:sz="4" w:space="0" w:color="auto"/>
              <w:left w:val="nil"/>
              <w:bottom w:val="nil"/>
              <w:right w:val="nil"/>
            </w:tcBorders>
            <w:shd w:val="clear" w:color="auto" w:fill="auto"/>
            <w:vAlign w:val="bottom"/>
            <w:hideMark/>
          </w:tcPr>
          <w:p w14:paraId="0271EC34" w14:textId="77777777" w:rsidR="0001395D" w:rsidRPr="00BF2303" w:rsidRDefault="0001395D" w:rsidP="00CF0A95">
            <w:pPr>
              <w:ind w:left="-110" w:firstLine="120"/>
              <w:rPr>
                <w:rFonts w:ascii="Book Antiqua" w:hAnsi="Book Antiqua"/>
                <w:color w:val="000000"/>
                <w:sz w:val="18"/>
                <w:szCs w:val="18"/>
              </w:rPr>
            </w:pPr>
            <w:r w:rsidRPr="00BF2303">
              <w:rPr>
                <w:rFonts w:ascii="Book Antiqua" w:hAnsi="Book Antiqua"/>
                <w:color w:val="000000"/>
                <w:sz w:val="18"/>
                <w:szCs w:val="18"/>
              </w:rPr>
              <w:t>Tampilan</w:t>
            </w:r>
          </w:p>
        </w:tc>
        <w:tc>
          <w:tcPr>
            <w:tcW w:w="843" w:type="dxa"/>
            <w:tcBorders>
              <w:top w:val="single" w:sz="4" w:space="0" w:color="auto"/>
              <w:left w:val="nil"/>
              <w:bottom w:val="nil"/>
              <w:right w:val="nil"/>
            </w:tcBorders>
            <w:shd w:val="clear" w:color="auto" w:fill="auto"/>
            <w:noWrap/>
            <w:vAlign w:val="bottom"/>
            <w:hideMark/>
          </w:tcPr>
          <w:p w14:paraId="677F46A7" w14:textId="77777777" w:rsidR="0001395D" w:rsidRPr="00BF2303" w:rsidRDefault="0001395D" w:rsidP="00CF0A95">
            <w:pPr>
              <w:ind w:left="-110" w:firstLine="120"/>
              <w:rPr>
                <w:rFonts w:ascii="Book Antiqua" w:hAnsi="Book Antiqua"/>
                <w:color w:val="000000"/>
                <w:sz w:val="18"/>
                <w:szCs w:val="18"/>
              </w:rPr>
            </w:pPr>
            <w:r w:rsidRPr="00BF2303">
              <w:rPr>
                <w:rFonts w:ascii="Book Antiqua" w:hAnsi="Book Antiqua"/>
                <w:color w:val="000000"/>
                <w:sz w:val="18"/>
                <w:szCs w:val="18"/>
              </w:rPr>
              <w:t>38</w:t>
            </w:r>
          </w:p>
        </w:tc>
        <w:tc>
          <w:tcPr>
            <w:tcW w:w="864" w:type="dxa"/>
            <w:tcBorders>
              <w:top w:val="single" w:sz="4" w:space="0" w:color="auto"/>
              <w:left w:val="nil"/>
              <w:bottom w:val="nil"/>
              <w:right w:val="nil"/>
            </w:tcBorders>
            <w:shd w:val="clear" w:color="auto" w:fill="auto"/>
            <w:noWrap/>
            <w:vAlign w:val="bottom"/>
            <w:hideMark/>
          </w:tcPr>
          <w:p w14:paraId="18C6649E" w14:textId="77777777" w:rsidR="0001395D" w:rsidRPr="00BF2303" w:rsidRDefault="0001395D" w:rsidP="00CF0A95">
            <w:pPr>
              <w:ind w:left="-110" w:firstLine="120"/>
              <w:rPr>
                <w:rFonts w:ascii="Book Antiqua" w:hAnsi="Book Antiqua"/>
                <w:color w:val="000000"/>
                <w:sz w:val="18"/>
                <w:szCs w:val="18"/>
              </w:rPr>
            </w:pPr>
            <w:r w:rsidRPr="00BF2303">
              <w:rPr>
                <w:rFonts w:ascii="Book Antiqua" w:hAnsi="Book Antiqua"/>
                <w:color w:val="000000"/>
                <w:sz w:val="18"/>
                <w:szCs w:val="18"/>
              </w:rPr>
              <w:t>44</w:t>
            </w:r>
          </w:p>
        </w:tc>
        <w:tc>
          <w:tcPr>
            <w:tcW w:w="1230" w:type="dxa"/>
            <w:tcBorders>
              <w:top w:val="single" w:sz="4" w:space="0" w:color="auto"/>
              <w:left w:val="nil"/>
              <w:bottom w:val="nil"/>
              <w:right w:val="nil"/>
            </w:tcBorders>
            <w:shd w:val="clear" w:color="auto" w:fill="auto"/>
            <w:noWrap/>
            <w:vAlign w:val="bottom"/>
            <w:hideMark/>
          </w:tcPr>
          <w:p w14:paraId="0E0EB3C1" w14:textId="77777777" w:rsidR="0001395D" w:rsidRPr="00BF2303" w:rsidRDefault="0001395D" w:rsidP="00CF0A95">
            <w:pPr>
              <w:ind w:left="-110" w:firstLine="120"/>
              <w:rPr>
                <w:rFonts w:ascii="Book Antiqua" w:hAnsi="Book Antiqua"/>
                <w:color w:val="000000"/>
                <w:sz w:val="18"/>
                <w:szCs w:val="18"/>
              </w:rPr>
            </w:pPr>
            <w:r w:rsidRPr="00BF2303">
              <w:rPr>
                <w:rFonts w:ascii="Book Antiqua" w:hAnsi="Book Antiqua"/>
                <w:color w:val="000000"/>
                <w:sz w:val="18"/>
                <w:szCs w:val="18"/>
              </w:rPr>
              <w:t>86,36</w:t>
            </w:r>
          </w:p>
        </w:tc>
      </w:tr>
      <w:tr w:rsidR="0001395D" w:rsidRPr="00BF2303" w14:paraId="750B01EE" w14:textId="77777777" w:rsidTr="002068CD">
        <w:trPr>
          <w:trHeight w:val="385"/>
        </w:trPr>
        <w:tc>
          <w:tcPr>
            <w:tcW w:w="555" w:type="dxa"/>
            <w:tcBorders>
              <w:top w:val="nil"/>
              <w:left w:val="nil"/>
              <w:bottom w:val="nil"/>
              <w:right w:val="nil"/>
            </w:tcBorders>
            <w:shd w:val="clear" w:color="auto" w:fill="auto"/>
            <w:noWrap/>
            <w:vAlign w:val="bottom"/>
            <w:hideMark/>
          </w:tcPr>
          <w:p w14:paraId="17E9BC64" w14:textId="77777777" w:rsidR="0001395D" w:rsidRPr="00BF2303" w:rsidRDefault="0001395D" w:rsidP="00CF0A95">
            <w:pPr>
              <w:ind w:left="-110" w:firstLine="120"/>
              <w:jc w:val="center"/>
              <w:rPr>
                <w:rFonts w:ascii="Book Antiqua" w:hAnsi="Book Antiqua"/>
                <w:color w:val="000000"/>
                <w:sz w:val="18"/>
                <w:szCs w:val="18"/>
              </w:rPr>
            </w:pPr>
            <w:r w:rsidRPr="00BF2303">
              <w:rPr>
                <w:rFonts w:ascii="Book Antiqua" w:hAnsi="Book Antiqua"/>
                <w:color w:val="000000"/>
                <w:sz w:val="18"/>
                <w:szCs w:val="18"/>
              </w:rPr>
              <w:t>2</w:t>
            </w:r>
          </w:p>
        </w:tc>
        <w:tc>
          <w:tcPr>
            <w:tcW w:w="1374" w:type="dxa"/>
            <w:tcBorders>
              <w:top w:val="nil"/>
              <w:left w:val="nil"/>
              <w:bottom w:val="nil"/>
              <w:right w:val="nil"/>
            </w:tcBorders>
            <w:shd w:val="clear" w:color="auto" w:fill="auto"/>
            <w:vAlign w:val="bottom"/>
            <w:hideMark/>
          </w:tcPr>
          <w:p w14:paraId="7CED10EE" w14:textId="77777777" w:rsidR="0001395D" w:rsidRPr="00BF2303" w:rsidRDefault="0001395D" w:rsidP="00CF0A95">
            <w:pPr>
              <w:ind w:left="-110" w:right="-190" w:firstLine="120"/>
              <w:rPr>
                <w:rFonts w:ascii="Book Antiqua" w:hAnsi="Book Antiqua"/>
                <w:color w:val="000000"/>
                <w:sz w:val="18"/>
                <w:szCs w:val="18"/>
              </w:rPr>
            </w:pPr>
            <w:r w:rsidRPr="00BF2303">
              <w:rPr>
                <w:rFonts w:ascii="Book Antiqua" w:hAnsi="Book Antiqua"/>
                <w:color w:val="000000"/>
                <w:sz w:val="18"/>
                <w:szCs w:val="18"/>
              </w:rPr>
              <w:t>Penggunaan</w:t>
            </w:r>
          </w:p>
        </w:tc>
        <w:tc>
          <w:tcPr>
            <w:tcW w:w="843" w:type="dxa"/>
            <w:tcBorders>
              <w:top w:val="nil"/>
              <w:left w:val="nil"/>
              <w:bottom w:val="nil"/>
              <w:right w:val="nil"/>
            </w:tcBorders>
            <w:shd w:val="clear" w:color="auto" w:fill="auto"/>
            <w:noWrap/>
            <w:vAlign w:val="bottom"/>
            <w:hideMark/>
          </w:tcPr>
          <w:p w14:paraId="2DAF7B0A" w14:textId="77777777" w:rsidR="0001395D" w:rsidRPr="00BF2303" w:rsidRDefault="0001395D" w:rsidP="00CF0A95">
            <w:pPr>
              <w:ind w:left="-110" w:firstLine="120"/>
              <w:rPr>
                <w:rFonts w:ascii="Book Antiqua" w:hAnsi="Book Antiqua"/>
                <w:color w:val="000000"/>
                <w:sz w:val="18"/>
                <w:szCs w:val="18"/>
              </w:rPr>
            </w:pPr>
            <w:r w:rsidRPr="00BF2303">
              <w:rPr>
                <w:rFonts w:ascii="Book Antiqua" w:hAnsi="Book Antiqua"/>
                <w:color w:val="000000"/>
                <w:sz w:val="18"/>
                <w:szCs w:val="18"/>
              </w:rPr>
              <w:t>14</w:t>
            </w:r>
          </w:p>
        </w:tc>
        <w:tc>
          <w:tcPr>
            <w:tcW w:w="864" w:type="dxa"/>
            <w:tcBorders>
              <w:top w:val="nil"/>
              <w:left w:val="nil"/>
              <w:bottom w:val="nil"/>
              <w:right w:val="nil"/>
            </w:tcBorders>
            <w:shd w:val="clear" w:color="auto" w:fill="auto"/>
            <w:noWrap/>
            <w:vAlign w:val="bottom"/>
            <w:hideMark/>
          </w:tcPr>
          <w:p w14:paraId="400FFCC9" w14:textId="77777777" w:rsidR="0001395D" w:rsidRPr="00BF2303" w:rsidRDefault="0001395D" w:rsidP="00CF0A95">
            <w:pPr>
              <w:ind w:left="-110" w:firstLine="120"/>
              <w:rPr>
                <w:rFonts w:ascii="Book Antiqua" w:hAnsi="Book Antiqua"/>
                <w:color w:val="000000"/>
                <w:sz w:val="18"/>
                <w:szCs w:val="18"/>
              </w:rPr>
            </w:pPr>
            <w:r w:rsidRPr="00BF2303">
              <w:rPr>
                <w:rFonts w:ascii="Book Antiqua" w:hAnsi="Book Antiqua"/>
                <w:color w:val="000000"/>
                <w:sz w:val="18"/>
                <w:szCs w:val="18"/>
              </w:rPr>
              <w:t>16</w:t>
            </w:r>
          </w:p>
        </w:tc>
        <w:tc>
          <w:tcPr>
            <w:tcW w:w="1230" w:type="dxa"/>
            <w:tcBorders>
              <w:top w:val="nil"/>
              <w:left w:val="nil"/>
              <w:bottom w:val="nil"/>
              <w:right w:val="nil"/>
            </w:tcBorders>
            <w:shd w:val="clear" w:color="auto" w:fill="auto"/>
            <w:noWrap/>
            <w:vAlign w:val="bottom"/>
            <w:hideMark/>
          </w:tcPr>
          <w:p w14:paraId="40616FCE" w14:textId="77777777" w:rsidR="0001395D" w:rsidRPr="00BF2303" w:rsidRDefault="0001395D" w:rsidP="00CF0A95">
            <w:pPr>
              <w:ind w:left="-110" w:firstLine="120"/>
              <w:rPr>
                <w:rFonts w:ascii="Book Antiqua" w:hAnsi="Book Antiqua"/>
                <w:color w:val="000000"/>
                <w:sz w:val="18"/>
                <w:szCs w:val="18"/>
              </w:rPr>
            </w:pPr>
            <w:r w:rsidRPr="00BF2303">
              <w:rPr>
                <w:rFonts w:ascii="Book Antiqua" w:hAnsi="Book Antiqua"/>
                <w:color w:val="000000"/>
                <w:sz w:val="18"/>
                <w:szCs w:val="18"/>
              </w:rPr>
              <w:t>87,50</w:t>
            </w:r>
          </w:p>
        </w:tc>
      </w:tr>
      <w:tr w:rsidR="0001395D" w:rsidRPr="00BF2303" w14:paraId="5C47FBD7" w14:textId="77777777" w:rsidTr="002068CD">
        <w:trPr>
          <w:trHeight w:val="385"/>
        </w:trPr>
        <w:tc>
          <w:tcPr>
            <w:tcW w:w="555" w:type="dxa"/>
            <w:tcBorders>
              <w:top w:val="nil"/>
              <w:left w:val="nil"/>
              <w:bottom w:val="nil"/>
              <w:right w:val="nil"/>
            </w:tcBorders>
            <w:shd w:val="clear" w:color="auto" w:fill="auto"/>
            <w:noWrap/>
            <w:vAlign w:val="bottom"/>
            <w:hideMark/>
          </w:tcPr>
          <w:p w14:paraId="42560E55" w14:textId="77777777" w:rsidR="0001395D" w:rsidRPr="00BF2303" w:rsidRDefault="0001395D" w:rsidP="00CF0A95">
            <w:pPr>
              <w:ind w:left="-110" w:firstLine="120"/>
              <w:rPr>
                <w:rFonts w:ascii="Book Antiqua" w:hAnsi="Book Antiqua"/>
                <w:color w:val="000000"/>
                <w:sz w:val="18"/>
                <w:szCs w:val="18"/>
              </w:rPr>
            </w:pPr>
          </w:p>
        </w:tc>
        <w:tc>
          <w:tcPr>
            <w:tcW w:w="1374" w:type="dxa"/>
            <w:tcBorders>
              <w:top w:val="nil"/>
              <w:left w:val="nil"/>
              <w:bottom w:val="nil"/>
              <w:right w:val="nil"/>
            </w:tcBorders>
            <w:shd w:val="clear" w:color="auto" w:fill="auto"/>
            <w:noWrap/>
            <w:vAlign w:val="bottom"/>
            <w:hideMark/>
          </w:tcPr>
          <w:p w14:paraId="7A70AAEB" w14:textId="77777777" w:rsidR="0001395D" w:rsidRPr="00BF2303" w:rsidRDefault="0001395D" w:rsidP="00CF0A95">
            <w:pPr>
              <w:ind w:left="-110" w:firstLine="120"/>
              <w:rPr>
                <w:rFonts w:ascii="Book Antiqua" w:hAnsi="Book Antiqua"/>
                <w:color w:val="000000"/>
                <w:sz w:val="18"/>
                <w:szCs w:val="18"/>
              </w:rPr>
            </w:pPr>
            <w:r w:rsidRPr="00BF2303">
              <w:rPr>
                <w:rFonts w:ascii="Book Antiqua" w:hAnsi="Book Antiqua"/>
                <w:color w:val="000000"/>
                <w:sz w:val="18"/>
                <w:szCs w:val="18"/>
              </w:rPr>
              <w:t>Rata-rata</w:t>
            </w:r>
          </w:p>
        </w:tc>
        <w:tc>
          <w:tcPr>
            <w:tcW w:w="843" w:type="dxa"/>
            <w:tcBorders>
              <w:top w:val="nil"/>
              <w:left w:val="nil"/>
              <w:bottom w:val="nil"/>
              <w:right w:val="nil"/>
            </w:tcBorders>
            <w:shd w:val="clear" w:color="auto" w:fill="auto"/>
            <w:noWrap/>
            <w:vAlign w:val="bottom"/>
            <w:hideMark/>
          </w:tcPr>
          <w:p w14:paraId="4F59E39E" w14:textId="77777777" w:rsidR="0001395D" w:rsidRPr="00BF2303" w:rsidRDefault="0001395D" w:rsidP="00CF0A95">
            <w:pPr>
              <w:ind w:left="-110" w:firstLine="120"/>
              <w:rPr>
                <w:rFonts w:ascii="Book Antiqua" w:hAnsi="Book Antiqua"/>
                <w:sz w:val="18"/>
                <w:szCs w:val="18"/>
              </w:rPr>
            </w:pPr>
          </w:p>
        </w:tc>
        <w:tc>
          <w:tcPr>
            <w:tcW w:w="864" w:type="dxa"/>
            <w:tcBorders>
              <w:top w:val="nil"/>
              <w:left w:val="nil"/>
              <w:bottom w:val="nil"/>
              <w:right w:val="nil"/>
            </w:tcBorders>
            <w:shd w:val="clear" w:color="auto" w:fill="auto"/>
            <w:noWrap/>
            <w:vAlign w:val="bottom"/>
            <w:hideMark/>
          </w:tcPr>
          <w:p w14:paraId="467E141E" w14:textId="77777777" w:rsidR="0001395D" w:rsidRPr="00BF2303" w:rsidRDefault="0001395D" w:rsidP="00CF0A95">
            <w:pPr>
              <w:ind w:left="-110" w:firstLine="120"/>
              <w:rPr>
                <w:rFonts w:ascii="Book Antiqua" w:hAnsi="Book Antiqua"/>
                <w:sz w:val="18"/>
                <w:szCs w:val="18"/>
              </w:rPr>
            </w:pPr>
          </w:p>
        </w:tc>
        <w:tc>
          <w:tcPr>
            <w:tcW w:w="1230" w:type="dxa"/>
            <w:tcBorders>
              <w:top w:val="nil"/>
              <w:left w:val="nil"/>
              <w:bottom w:val="nil"/>
              <w:right w:val="nil"/>
            </w:tcBorders>
            <w:shd w:val="clear" w:color="auto" w:fill="auto"/>
            <w:noWrap/>
            <w:vAlign w:val="bottom"/>
            <w:hideMark/>
          </w:tcPr>
          <w:p w14:paraId="6DD69611" w14:textId="77777777" w:rsidR="0001395D" w:rsidRPr="00BF2303" w:rsidRDefault="0001395D" w:rsidP="00CF0A95">
            <w:pPr>
              <w:ind w:left="-110" w:firstLine="120"/>
              <w:rPr>
                <w:rFonts w:ascii="Book Antiqua" w:hAnsi="Book Antiqua"/>
                <w:color w:val="000000"/>
                <w:sz w:val="18"/>
                <w:szCs w:val="18"/>
              </w:rPr>
            </w:pPr>
            <w:r w:rsidRPr="00BF2303">
              <w:rPr>
                <w:rFonts w:ascii="Book Antiqua" w:hAnsi="Book Antiqua"/>
                <w:color w:val="000000"/>
                <w:sz w:val="18"/>
                <w:szCs w:val="18"/>
              </w:rPr>
              <w:t>87</w:t>
            </w:r>
          </w:p>
        </w:tc>
      </w:tr>
      <w:tr w:rsidR="0001395D" w:rsidRPr="00BF2303" w14:paraId="6A624066" w14:textId="77777777" w:rsidTr="002068CD">
        <w:trPr>
          <w:trHeight w:val="385"/>
        </w:trPr>
        <w:tc>
          <w:tcPr>
            <w:tcW w:w="555" w:type="dxa"/>
            <w:tcBorders>
              <w:top w:val="nil"/>
              <w:left w:val="nil"/>
              <w:bottom w:val="single" w:sz="4" w:space="0" w:color="auto"/>
              <w:right w:val="nil"/>
            </w:tcBorders>
            <w:shd w:val="clear" w:color="auto" w:fill="auto"/>
            <w:noWrap/>
            <w:vAlign w:val="bottom"/>
            <w:hideMark/>
          </w:tcPr>
          <w:p w14:paraId="50955613" w14:textId="77777777" w:rsidR="0001395D" w:rsidRPr="00BF2303" w:rsidRDefault="0001395D" w:rsidP="00CF0A95">
            <w:pPr>
              <w:ind w:left="-110" w:firstLine="120"/>
              <w:rPr>
                <w:rFonts w:ascii="Book Antiqua" w:hAnsi="Book Antiqua" w:cs="Calibri"/>
                <w:color w:val="000000"/>
                <w:sz w:val="18"/>
                <w:szCs w:val="18"/>
              </w:rPr>
            </w:pPr>
            <w:r w:rsidRPr="00BF2303">
              <w:rPr>
                <w:rFonts w:ascii="Book Antiqua" w:hAnsi="Book Antiqua" w:cs="Calibri"/>
                <w:color w:val="000000"/>
                <w:sz w:val="18"/>
                <w:szCs w:val="18"/>
              </w:rPr>
              <w:t> </w:t>
            </w:r>
          </w:p>
        </w:tc>
        <w:tc>
          <w:tcPr>
            <w:tcW w:w="1374" w:type="dxa"/>
            <w:tcBorders>
              <w:top w:val="nil"/>
              <w:left w:val="nil"/>
              <w:bottom w:val="single" w:sz="4" w:space="0" w:color="auto"/>
              <w:right w:val="nil"/>
            </w:tcBorders>
            <w:shd w:val="clear" w:color="auto" w:fill="auto"/>
            <w:noWrap/>
            <w:vAlign w:val="bottom"/>
            <w:hideMark/>
          </w:tcPr>
          <w:p w14:paraId="0C13F11F" w14:textId="77777777" w:rsidR="0001395D" w:rsidRPr="00BF2303" w:rsidRDefault="0001395D" w:rsidP="00CF0A95">
            <w:pPr>
              <w:ind w:left="-110" w:firstLine="120"/>
              <w:rPr>
                <w:rFonts w:ascii="Book Antiqua" w:hAnsi="Book Antiqua"/>
                <w:color w:val="000000"/>
                <w:sz w:val="18"/>
                <w:szCs w:val="18"/>
              </w:rPr>
            </w:pPr>
            <w:r w:rsidRPr="00BF2303">
              <w:rPr>
                <w:rFonts w:ascii="Book Antiqua" w:hAnsi="Book Antiqua"/>
                <w:color w:val="000000"/>
                <w:sz w:val="18"/>
                <w:szCs w:val="18"/>
              </w:rPr>
              <w:t> </w:t>
            </w:r>
          </w:p>
        </w:tc>
        <w:tc>
          <w:tcPr>
            <w:tcW w:w="843" w:type="dxa"/>
            <w:tcBorders>
              <w:top w:val="nil"/>
              <w:left w:val="nil"/>
              <w:bottom w:val="single" w:sz="4" w:space="0" w:color="auto"/>
              <w:right w:val="nil"/>
            </w:tcBorders>
            <w:shd w:val="clear" w:color="auto" w:fill="auto"/>
            <w:noWrap/>
            <w:vAlign w:val="bottom"/>
            <w:hideMark/>
          </w:tcPr>
          <w:p w14:paraId="7415DA0C" w14:textId="77777777" w:rsidR="0001395D" w:rsidRPr="00BF2303" w:rsidRDefault="0001395D" w:rsidP="00CF0A95">
            <w:pPr>
              <w:ind w:left="-110" w:firstLine="120"/>
              <w:rPr>
                <w:rFonts w:ascii="Book Antiqua" w:hAnsi="Book Antiqua"/>
                <w:color w:val="000000"/>
                <w:sz w:val="18"/>
                <w:szCs w:val="18"/>
              </w:rPr>
            </w:pPr>
            <w:r w:rsidRPr="00BF2303">
              <w:rPr>
                <w:rFonts w:ascii="Book Antiqua" w:hAnsi="Book Antiqua"/>
                <w:color w:val="000000"/>
                <w:sz w:val="18"/>
                <w:szCs w:val="18"/>
              </w:rPr>
              <w:t> </w:t>
            </w:r>
          </w:p>
        </w:tc>
        <w:tc>
          <w:tcPr>
            <w:tcW w:w="864" w:type="dxa"/>
            <w:tcBorders>
              <w:top w:val="nil"/>
              <w:left w:val="nil"/>
              <w:bottom w:val="single" w:sz="4" w:space="0" w:color="auto"/>
              <w:right w:val="nil"/>
            </w:tcBorders>
            <w:shd w:val="clear" w:color="auto" w:fill="auto"/>
            <w:noWrap/>
            <w:vAlign w:val="bottom"/>
            <w:hideMark/>
          </w:tcPr>
          <w:p w14:paraId="055AE983" w14:textId="77777777" w:rsidR="0001395D" w:rsidRPr="00BF2303" w:rsidRDefault="0001395D" w:rsidP="00CF0A95">
            <w:pPr>
              <w:ind w:left="-110" w:firstLine="120"/>
              <w:rPr>
                <w:rFonts w:ascii="Book Antiqua" w:hAnsi="Book Antiqua"/>
                <w:color w:val="000000"/>
                <w:sz w:val="18"/>
                <w:szCs w:val="18"/>
              </w:rPr>
            </w:pPr>
            <w:r w:rsidRPr="00BF2303">
              <w:rPr>
                <w:rFonts w:ascii="Book Antiqua" w:hAnsi="Book Antiqua"/>
                <w:color w:val="000000"/>
                <w:sz w:val="18"/>
                <w:szCs w:val="18"/>
              </w:rPr>
              <w:t> </w:t>
            </w:r>
          </w:p>
        </w:tc>
        <w:tc>
          <w:tcPr>
            <w:tcW w:w="1230" w:type="dxa"/>
            <w:tcBorders>
              <w:top w:val="nil"/>
              <w:left w:val="nil"/>
              <w:bottom w:val="single" w:sz="4" w:space="0" w:color="auto"/>
              <w:right w:val="nil"/>
            </w:tcBorders>
            <w:shd w:val="clear" w:color="auto" w:fill="auto"/>
            <w:noWrap/>
            <w:vAlign w:val="bottom"/>
            <w:hideMark/>
          </w:tcPr>
          <w:p w14:paraId="0BBCF07A" w14:textId="77777777" w:rsidR="0001395D" w:rsidRPr="00BF2303" w:rsidRDefault="0001395D" w:rsidP="00CF0A95">
            <w:pPr>
              <w:ind w:left="-10" w:firstLine="10"/>
              <w:rPr>
                <w:rFonts w:ascii="Book Antiqua" w:hAnsi="Book Antiqua"/>
                <w:color w:val="000000"/>
                <w:sz w:val="18"/>
                <w:szCs w:val="18"/>
              </w:rPr>
            </w:pPr>
            <w:r w:rsidRPr="00BF2303">
              <w:rPr>
                <w:rFonts w:ascii="Book Antiqua" w:hAnsi="Book Antiqua"/>
                <w:color w:val="000000"/>
                <w:sz w:val="18"/>
                <w:szCs w:val="18"/>
              </w:rPr>
              <w:t>Sangat Valid</w:t>
            </w:r>
          </w:p>
        </w:tc>
      </w:tr>
    </w:tbl>
    <w:p w14:paraId="564D7F37" w14:textId="77777777" w:rsidR="0001395D" w:rsidRPr="0001395D" w:rsidRDefault="0001395D" w:rsidP="00CF0A95">
      <w:pPr>
        <w:pStyle w:val="ListParagraph"/>
        <w:spacing w:after="0" w:line="240" w:lineRule="auto"/>
        <w:ind w:left="990" w:hanging="1080"/>
        <w:jc w:val="both"/>
        <w:rPr>
          <w:rFonts w:ascii="Book Antiqua" w:hAnsi="Book Antiqua" w:cs="Times New Roman"/>
          <w:color w:val="0D0D0D"/>
          <w:sz w:val="20"/>
          <w:szCs w:val="20"/>
          <w:shd w:val="clear" w:color="auto" w:fill="FFFFFF"/>
        </w:rPr>
      </w:pPr>
    </w:p>
    <w:p w14:paraId="76164BFA" w14:textId="4A09A381" w:rsidR="0001395D" w:rsidRDefault="0001395D" w:rsidP="00CF0A95">
      <w:pPr>
        <w:ind w:firstLine="720"/>
        <w:jc w:val="both"/>
        <w:rPr>
          <w:rFonts w:ascii="Book Antiqua" w:hAnsi="Book Antiqua"/>
          <w:sz w:val="20"/>
          <w:szCs w:val="20"/>
          <w:shd w:val="clear" w:color="auto" w:fill="FFFFFF"/>
        </w:rPr>
      </w:pPr>
      <w:r w:rsidRPr="0001395D">
        <w:rPr>
          <w:rFonts w:ascii="Book Antiqua" w:hAnsi="Book Antiqua"/>
          <w:sz w:val="20"/>
          <w:szCs w:val="20"/>
          <w:shd w:val="clear" w:color="auto" w:fill="FFFFFF"/>
        </w:rPr>
        <w:t xml:space="preserve">Berdasarkan tabel 3, diketahui bahwa nilai rata-rata validasi dari ahli media adalah 87%. Hasil ini menunjukkan bahwa produk media pembelajaran </w:t>
      </w:r>
      <w:r w:rsidRPr="0001395D">
        <w:rPr>
          <w:rFonts w:ascii="Book Antiqua" w:hAnsi="Book Antiqua"/>
          <w:i/>
          <w:iCs/>
          <w:sz w:val="20"/>
          <w:szCs w:val="20"/>
          <w:shd w:val="clear" w:color="auto" w:fill="FFFFFF"/>
        </w:rPr>
        <w:t>wordwall</w:t>
      </w:r>
      <w:r w:rsidRPr="0001395D">
        <w:rPr>
          <w:rFonts w:ascii="Book Antiqua" w:hAnsi="Book Antiqua"/>
          <w:sz w:val="20"/>
          <w:szCs w:val="20"/>
          <w:shd w:val="clear" w:color="auto" w:fill="FFFFFF"/>
        </w:rPr>
        <w:t xml:space="preserve"> yang dikembangkan berada dalam rentang 80 &lt; skor ≤ 100, yang berarti media pembelajaran dianggap sangat valid </w:t>
      </w:r>
      <w:r w:rsidR="00401B94">
        <w:rPr>
          <w:rFonts w:ascii="Book Antiqua" w:hAnsi="Book Antiqua"/>
          <w:sz w:val="20"/>
          <w:szCs w:val="20"/>
          <w:shd w:val="clear" w:color="auto" w:fill="FFFFFF"/>
        </w:rPr>
        <w:t>tanpa perlu memerlukan revisi</w:t>
      </w:r>
      <w:r w:rsidRPr="0001395D">
        <w:rPr>
          <w:rFonts w:ascii="Book Antiqua" w:hAnsi="Book Antiqua"/>
          <w:sz w:val="20"/>
          <w:szCs w:val="20"/>
          <w:shd w:val="clear" w:color="auto" w:fill="FFFFFF"/>
        </w:rPr>
        <w:t>.</w:t>
      </w:r>
    </w:p>
    <w:p w14:paraId="2F30EE5B" w14:textId="77777777" w:rsidR="00401B94" w:rsidRPr="0001395D" w:rsidRDefault="00401B94" w:rsidP="00CF0A95">
      <w:pPr>
        <w:jc w:val="both"/>
        <w:rPr>
          <w:rFonts w:ascii="Book Antiqua" w:hAnsi="Book Antiqua"/>
          <w:sz w:val="20"/>
          <w:szCs w:val="20"/>
          <w:shd w:val="clear" w:color="auto" w:fill="FFFFFF"/>
        </w:rPr>
      </w:pPr>
    </w:p>
    <w:p w14:paraId="506D9E58" w14:textId="77777777" w:rsidR="0001395D" w:rsidRPr="0001395D" w:rsidRDefault="0001395D" w:rsidP="00CF0A95">
      <w:pPr>
        <w:jc w:val="both"/>
        <w:rPr>
          <w:rFonts w:ascii="Book Antiqua" w:hAnsi="Book Antiqua"/>
          <w:b/>
          <w:bCs/>
          <w:color w:val="0D0D0D"/>
          <w:sz w:val="20"/>
          <w:szCs w:val="20"/>
          <w:shd w:val="clear" w:color="auto" w:fill="FFFFFF"/>
        </w:rPr>
      </w:pPr>
      <w:r w:rsidRPr="0001395D">
        <w:rPr>
          <w:rFonts w:ascii="Book Antiqua" w:hAnsi="Book Antiqua"/>
          <w:b/>
          <w:bCs/>
          <w:color w:val="0D0D0D"/>
          <w:sz w:val="20"/>
          <w:szCs w:val="20"/>
          <w:shd w:val="clear" w:color="auto" w:fill="FFFFFF"/>
        </w:rPr>
        <w:t>Hasil dari Validitas oleh Guru</w:t>
      </w:r>
    </w:p>
    <w:p w14:paraId="0E190709" w14:textId="4B68102A" w:rsidR="00401B94" w:rsidRPr="0001395D" w:rsidRDefault="0001395D" w:rsidP="00BF2303">
      <w:pPr>
        <w:ind w:firstLine="720"/>
        <w:jc w:val="both"/>
        <w:rPr>
          <w:rFonts w:ascii="Book Antiqua" w:hAnsi="Book Antiqua"/>
          <w:color w:val="0D0D0D"/>
          <w:sz w:val="20"/>
          <w:szCs w:val="20"/>
          <w:shd w:val="clear" w:color="auto" w:fill="FFFFFF"/>
        </w:rPr>
      </w:pPr>
      <w:r w:rsidRPr="0001395D">
        <w:rPr>
          <w:rFonts w:ascii="Book Antiqua" w:hAnsi="Book Antiqua"/>
          <w:color w:val="0D0D0D"/>
          <w:sz w:val="20"/>
          <w:szCs w:val="20"/>
          <w:shd w:val="clear" w:color="auto" w:fill="FFFFFF"/>
        </w:rPr>
        <w:t xml:space="preserve">Pada tahap ini, uji coba dilakukan oleh guru kelas 11 di SMA N 1 Manokwari. Lembar validasi pendidik (guru) mencakup tiga aspek penilaian, yaitu kelayakan isi, penyajian, dan bahasa, yang terdiri dari 25 item penilaian. </w:t>
      </w:r>
    </w:p>
    <w:p w14:paraId="48ED1001" w14:textId="502E58A9" w:rsidR="0001395D" w:rsidRPr="0001395D" w:rsidRDefault="0001395D" w:rsidP="00BF2303">
      <w:pPr>
        <w:spacing w:before="120"/>
        <w:jc w:val="both"/>
        <w:rPr>
          <w:rFonts w:ascii="Book Antiqua" w:hAnsi="Book Antiqua"/>
          <w:color w:val="0D0D0D"/>
          <w:sz w:val="20"/>
          <w:szCs w:val="20"/>
          <w:shd w:val="clear" w:color="auto" w:fill="FFFFFF"/>
        </w:rPr>
      </w:pPr>
      <w:r w:rsidRPr="00BF2303">
        <w:rPr>
          <w:rFonts w:ascii="Book Antiqua" w:hAnsi="Book Antiqua"/>
          <w:color w:val="0D0D0D"/>
          <w:sz w:val="20"/>
          <w:szCs w:val="20"/>
          <w:shd w:val="clear" w:color="auto" w:fill="FFFFFF"/>
        </w:rPr>
        <w:t>Tabel 4.</w:t>
      </w:r>
      <w:r w:rsidRPr="0001395D">
        <w:rPr>
          <w:rFonts w:ascii="Book Antiqua" w:hAnsi="Book Antiqua"/>
          <w:color w:val="0D0D0D"/>
          <w:sz w:val="20"/>
          <w:szCs w:val="20"/>
          <w:shd w:val="clear" w:color="auto" w:fill="FFFFFF"/>
        </w:rPr>
        <w:t xml:space="preserve"> </w:t>
      </w:r>
      <w:r w:rsidR="002068CD">
        <w:rPr>
          <w:rFonts w:ascii="Book Antiqua" w:hAnsi="Book Antiqua"/>
          <w:color w:val="0D0D0D"/>
          <w:sz w:val="20"/>
          <w:szCs w:val="20"/>
          <w:shd w:val="clear" w:color="auto" w:fill="FFFFFF"/>
        </w:rPr>
        <w:t>Hasil validitas oleh Guru</w:t>
      </w:r>
    </w:p>
    <w:tbl>
      <w:tblPr>
        <w:tblW w:w="4679" w:type="dxa"/>
        <w:tblLook w:val="04A0" w:firstRow="1" w:lastRow="0" w:firstColumn="1" w:lastColumn="0" w:noHBand="0" w:noVBand="1"/>
      </w:tblPr>
      <w:tblGrid>
        <w:gridCol w:w="538"/>
        <w:gridCol w:w="1183"/>
        <w:gridCol w:w="679"/>
        <w:gridCol w:w="984"/>
        <w:gridCol w:w="1295"/>
      </w:tblGrid>
      <w:tr w:rsidR="0001395D" w:rsidRPr="00BF2303" w14:paraId="4F195302" w14:textId="77777777" w:rsidTr="00401B94">
        <w:trPr>
          <w:trHeight w:val="315"/>
        </w:trPr>
        <w:tc>
          <w:tcPr>
            <w:tcW w:w="538" w:type="dxa"/>
            <w:tcBorders>
              <w:top w:val="single" w:sz="8" w:space="0" w:color="auto"/>
              <w:left w:val="nil"/>
              <w:bottom w:val="nil"/>
              <w:right w:val="nil"/>
            </w:tcBorders>
            <w:shd w:val="clear" w:color="auto" w:fill="auto"/>
            <w:noWrap/>
            <w:vAlign w:val="center"/>
            <w:hideMark/>
          </w:tcPr>
          <w:p w14:paraId="498BE389" w14:textId="77777777" w:rsidR="0001395D" w:rsidRPr="00BF2303" w:rsidRDefault="0001395D" w:rsidP="0001395D">
            <w:pPr>
              <w:rPr>
                <w:rFonts w:ascii="Book Antiqua" w:hAnsi="Book Antiqua"/>
                <w:color w:val="000000"/>
                <w:sz w:val="18"/>
                <w:szCs w:val="18"/>
              </w:rPr>
            </w:pPr>
            <w:r w:rsidRPr="00BF2303">
              <w:rPr>
                <w:rFonts w:ascii="Book Antiqua" w:hAnsi="Book Antiqua"/>
                <w:color w:val="000000"/>
                <w:sz w:val="18"/>
                <w:szCs w:val="18"/>
              </w:rPr>
              <w:t>No</w:t>
            </w:r>
          </w:p>
        </w:tc>
        <w:tc>
          <w:tcPr>
            <w:tcW w:w="1183" w:type="dxa"/>
            <w:tcBorders>
              <w:top w:val="single" w:sz="8" w:space="0" w:color="auto"/>
              <w:left w:val="nil"/>
              <w:bottom w:val="nil"/>
              <w:right w:val="nil"/>
            </w:tcBorders>
            <w:shd w:val="clear" w:color="auto" w:fill="auto"/>
            <w:noWrap/>
            <w:vAlign w:val="center"/>
            <w:hideMark/>
          </w:tcPr>
          <w:p w14:paraId="16A4CB33" w14:textId="77777777" w:rsidR="0001395D" w:rsidRPr="00BF2303" w:rsidRDefault="0001395D" w:rsidP="0001395D">
            <w:pPr>
              <w:rPr>
                <w:rFonts w:ascii="Book Antiqua" w:hAnsi="Book Antiqua"/>
                <w:color w:val="000000"/>
                <w:sz w:val="18"/>
                <w:szCs w:val="18"/>
              </w:rPr>
            </w:pPr>
            <w:r w:rsidRPr="00BF2303">
              <w:rPr>
                <w:rFonts w:ascii="Book Antiqua" w:hAnsi="Book Antiqua"/>
                <w:color w:val="000000"/>
                <w:sz w:val="18"/>
                <w:szCs w:val="18"/>
              </w:rPr>
              <w:t>Aspek</w:t>
            </w:r>
          </w:p>
        </w:tc>
        <w:tc>
          <w:tcPr>
            <w:tcW w:w="679" w:type="dxa"/>
            <w:tcBorders>
              <w:top w:val="single" w:sz="8" w:space="0" w:color="auto"/>
              <w:left w:val="nil"/>
              <w:bottom w:val="nil"/>
              <w:right w:val="nil"/>
            </w:tcBorders>
            <w:shd w:val="clear" w:color="auto" w:fill="auto"/>
            <w:noWrap/>
            <w:vAlign w:val="center"/>
            <w:hideMark/>
          </w:tcPr>
          <w:p w14:paraId="4B14217E" w14:textId="77777777" w:rsidR="0001395D" w:rsidRPr="00BF2303" w:rsidRDefault="0001395D" w:rsidP="0001395D">
            <w:pPr>
              <w:rPr>
                <w:rFonts w:ascii="Book Antiqua" w:hAnsi="Book Antiqua"/>
                <w:color w:val="000000"/>
                <w:sz w:val="18"/>
                <w:szCs w:val="18"/>
              </w:rPr>
            </w:pPr>
            <w:r w:rsidRPr="00BF2303">
              <w:rPr>
                <w:rFonts w:ascii="Book Antiqua" w:hAnsi="Book Antiqua"/>
                <w:color w:val="000000"/>
                <w:sz w:val="18"/>
                <w:szCs w:val="18"/>
              </w:rPr>
              <w:t>Skor</w:t>
            </w:r>
          </w:p>
        </w:tc>
        <w:tc>
          <w:tcPr>
            <w:tcW w:w="984" w:type="dxa"/>
            <w:tcBorders>
              <w:top w:val="single" w:sz="8" w:space="0" w:color="auto"/>
              <w:left w:val="nil"/>
              <w:bottom w:val="nil"/>
              <w:right w:val="nil"/>
            </w:tcBorders>
            <w:shd w:val="clear" w:color="auto" w:fill="auto"/>
            <w:noWrap/>
            <w:vAlign w:val="center"/>
            <w:hideMark/>
          </w:tcPr>
          <w:p w14:paraId="5E55C0EE" w14:textId="77777777" w:rsidR="0001395D" w:rsidRPr="00BF2303" w:rsidRDefault="0001395D" w:rsidP="0001395D">
            <w:pPr>
              <w:rPr>
                <w:rFonts w:ascii="Book Antiqua" w:hAnsi="Book Antiqua"/>
                <w:color w:val="000000"/>
                <w:sz w:val="18"/>
                <w:szCs w:val="18"/>
              </w:rPr>
            </w:pPr>
            <w:r w:rsidRPr="00BF2303">
              <w:rPr>
                <w:rFonts w:ascii="Book Antiqua" w:hAnsi="Book Antiqua"/>
                <w:color w:val="000000"/>
                <w:sz w:val="18"/>
                <w:szCs w:val="18"/>
              </w:rPr>
              <w:t>Skor Max</w:t>
            </w:r>
          </w:p>
        </w:tc>
        <w:tc>
          <w:tcPr>
            <w:tcW w:w="1295" w:type="dxa"/>
            <w:tcBorders>
              <w:top w:val="single" w:sz="8" w:space="0" w:color="auto"/>
              <w:left w:val="nil"/>
              <w:bottom w:val="nil"/>
              <w:right w:val="nil"/>
            </w:tcBorders>
            <w:shd w:val="clear" w:color="auto" w:fill="auto"/>
            <w:noWrap/>
            <w:vAlign w:val="center"/>
            <w:hideMark/>
          </w:tcPr>
          <w:p w14:paraId="1AD7425B" w14:textId="77777777" w:rsidR="0001395D" w:rsidRPr="00BF2303" w:rsidRDefault="0001395D" w:rsidP="0001395D">
            <w:pPr>
              <w:rPr>
                <w:rFonts w:ascii="Book Antiqua" w:hAnsi="Book Antiqua"/>
                <w:color w:val="000000"/>
                <w:sz w:val="18"/>
                <w:szCs w:val="18"/>
              </w:rPr>
            </w:pPr>
            <w:r w:rsidRPr="00BF2303">
              <w:rPr>
                <w:rFonts w:ascii="Book Antiqua" w:hAnsi="Book Antiqua"/>
                <w:color w:val="000000"/>
                <w:sz w:val="18"/>
                <w:szCs w:val="18"/>
              </w:rPr>
              <w:t>Percentage</w:t>
            </w:r>
          </w:p>
        </w:tc>
      </w:tr>
      <w:tr w:rsidR="0001395D" w:rsidRPr="00BF2303" w14:paraId="5794FACC" w14:textId="77777777" w:rsidTr="00401B94">
        <w:trPr>
          <w:trHeight w:val="304"/>
        </w:trPr>
        <w:tc>
          <w:tcPr>
            <w:tcW w:w="538" w:type="dxa"/>
            <w:tcBorders>
              <w:top w:val="single" w:sz="8" w:space="0" w:color="auto"/>
              <w:left w:val="nil"/>
              <w:bottom w:val="nil"/>
              <w:right w:val="nil"/>
            </w:tcBorders>
            <w:shd w:val="clear" w:color="auto" w:fill="auto"/>
            <w:noWrap/>
            <w:vAlign w:val="center"/>
            <w:hideMark/>
          </w:tcPr>
          <w:p w14:paraId="1992452D" w14:textId="77777777" w:rsidR="0001395D" w:rsidRPr="00BF2303" w:rsidRDefault="0001395D" w:rsidP="0001395D">
            <w:pPr>
              <w:jc w:val="center"/>
              <w:rPr>
                <w:rFonts w:ascii="Book Antiqua" w:hAnsi="Book Antiqua"/>
                <w:color w:val="000000"/>
                <w:sz w:val="18"/>
                <w:szCs w:val="18"/>
              </w:rPr>
            </w:pPr>
            <w:r w:rsidRPr="00BF2303">
              <w:rPr>
                <w:rFonts w:ascii="Book Antiqua" w:hAnsi="Book Antiqua"/>
                <w:color w:val="000000"/>
                <w:sz w:val="18"/>
                <w:szCs w:val="18"/>
              </w:rPr>
              <w:t>1</w:t>
            </w:r>
          </w:p>
        </w:tc>
        <w:tc>
          <w:tcPr>
            <w:tcW w:w="1183" w:type="dxa"/>
            <w:tcBorders>
              <w:top w:val="single" w:sz="8" w:space="0" w:color="auto"/>
              <w:left w:val="nil"/>
              <w:bottom w:val="nil"/>
              <w:right w:val="nil"/>
            </w:tcBorders>
            <w:shd w:val="clear" w:color="auto" w:fill="auto"/>
            <w:vAlign w:val="center"/>
            <w:hideMark/>
          </w:tcPr>
          <w:p w14:paraId="1B7493D6" w14:textId="77777777" w:rsidR="0001395D" w:rsidRPr="00BF2303" w:rsidRDefault="0001395D" w:rsidP="0001395D">
            <w:pPr>
              <w:rPr>
                <w:rFonts w:ascii="Book Antiqua" w:hAnsi="Book Antiqua"/>
                <w:color w:val="000000"/>
                <w:sz w:val="18"/>
                <w:szCs w:val="18"/>
              </w:rPr>
            </w:pPr>
            <w:r w:rsidRPr="00BF2303">
              <w:rPr>
                <w:rFonts w:ascii="Book Antiqua" w:hAnsi="Book Antiqua"/>
                <w:color w:val="000000"/>
                <w:sz w:val="18"/>
                <w:szCs w:val="18"/>
              </w:rPr>
              <w:t>Isi</w:t>
            </w:r>
          </w:p>
        </w:tc>
        <w:tc>
          <w:tcPr>
            <w:tcW w:w="679" w:type="dxa"/>
            <w:tcBorders>
              <w:top w:val="single" w:sz="8" w:space="0" w:color="auto"/>
              <w:left w:val="nil"/>
              <w:bottom w:val="nil"/>
              <w:right w:val="nil"/>
            </w:tcBorders>
            <w:shd w:val="clear" w:color="auto" w:fill="auto"/>
            <w:noWrap/>
            <w:vAlign w:val="center"/>
            <w:hideMark/>
          </w:tcPr>
          <w:p w14:paraId="62582CF7" w14:textId="77777777" w:rsidR="0001395D" w:rsidRPr="00BF2303" w:rsidRDefault="0001395D" w:rsidP="0001395D">
            <w:pPr>
              <w:jc w:val="right"/>
              <w:rPr>
                <w:rFonts w:ascii="Book Antiqua" w:hAnsi="Book Antiqua"/>
                <w:color w:val="000000"/>
                <w:sz w:val="18"/>
                <w:szCs w:val="18"/>
              </w:rPr>
            </w:pPr>
            <w:r w:rsidRPr="00BF2303">
              <w:rPr>
                <w:rFonts w:ascii="Book Antiqua" w:hAnsi="Book Antiqua"/>
                <w:color w:val="000000"/>
                <w:sz w:val="18"/>
                <w:szCs w:val="18"/>
              </w:rPr>
              <w:t>37</w:t>
            </w:r>
          </w:p>
        </w:tc>
        <w:tc>
          <w:tcPr>
            <w:tcW w:w="984" w:type="dxa"/>
            <w:tcBorders>
              <w:top w:val="single" w:sz="8" w:space="0" w:color="auto"/>
              <w:left w:val="nil"/>
              <w:bottom w:val="nil"/>
              <w:right w:val="nil"/>
            </w:tcBorders>
            <w:shd w:val="clear" w:color="auto" w:fill="auto"/>
            <w:noWrap/>
            <w:vAlign w:val="center"/>
            <w:hideMark/>
          </w:tcPr>
          <w:p w14:paraId="6BC1F0B8" w14:textId="77777777" w:rsidR="0001395D" w:rsidRPr="00BF2303" w:rsidRDefault="0001395D" w:rsidP="0001395D">
            <w:pPr>
              <w:jc w:val="center"/>
              <w:rPr>
                <w:rFonts w:ascii="Book Antiqua" w:hAnsi="Book Antiqua"/>
                <w:color w:val="000000"/>
                <w:sz w:val="18"/>
                <w:szCs w:val="18"/>
              </w:rPr>
            </w:pPr>
            <w:r w:rsidRPr="00BF2303">
              <w:rPr>
                <w:rFonts w:ascii="Book Antiqua" w:hAnsi="Book Antiqua"/>
                <w:color w:val="000000"/>
                <w:sz w:val="18"/>
                <w:szCs w:val="18"/>
              </w:rPr>
              <w:t>40</w:t>
            </w:r>
          </w:p>
        </w:tc>
        <w:tc>
          <w:tcPr>
            <w:tcW w:w="1295" w:type="dxa"/>
            <w:tcBorders>
              <w:top w:val="single" w:sz="8" w:space="0" w:color="auto"/>
              <w:left w:val="nil"/>
              <w:bottom w:val="nil"/>
              <w:right w:val="nil"/>
            </w:tcBorders>
            <w:shd w:val="clear" w:color="auto" w:fill="auto"/>
            <w:noWrap/>
            <w:vAlign w:val="center"/>
            <w:hideMark/>
          </w:tcPr>
          <w:p w14:paraId="0A3CBFC1" w14:textId="77777777" w:rsidR="0001395D" w:rsidRPr="00BF2303" w:rsidRDefault="0001395D" w:rsidP="0001395D">
            <w:pPr>
              <w:rPr>
                <w:rFonts w:ascii="Book Antiqua" w:hAnsi="Book Antiqua"/>
                <w:color w:val="000000"/>
                <w:sz w:val="18"/>
                <w:szCs w:val="18"/>
              </w:rPr>
            </w:pPr>
            <w:r w:rsidRPr="00BF2303">
              <w:rPr>
                <w:rFonts w:ascii="Book Antiqua" w:hAnsi="Book Antiqua"/>
                <w:color w:val="000000"/>
                <w:sz w:val="18"/>
                <w:szCs w:val="18"/>
              </w:rPr>
              <w:t>92,50</w:t>
            </w:r>
          </w:p>
        </w:tc>
      </w:tr>
      <w:tr w:rsidR="0001395D" w:rsidRPr="00BF2303" w14:paraId="777FE8ED" w14:textId="77777777" w:rsidTr="00401B94">
        <w:trPr>
          <w:trHeight w:val="304"/>
        </w:trPr>
        <w:tc>
          <w:tcPr>
            <w:tcW w:w="538" w:type="dxa"/>
            <w:tcBorders>
              <w:top w:val="nil"/>
              <w:left w:val="nil"/>
              <w:bottom w:val="nil"/>
              <w:right w:val="nil"/>
            </w:tcBorders>
            <w:shd w:val="clear" w:color="auto" w:fill="auto"/>
            <w:noWrap/>
            <w:vAlign w:val="center"/>
            <w:hideMark/>
          </w:tcPr>
          <w:p w14:paraId="096639FB" w14:textId="77777777" w:rsidR="0001395D" w:rsidRPr="00BF2303" w:rsidRDefault="0001395D" w:rsidP="0001395D">
            <w:pPr>
              <w:jc w:val="center"/>
              <w:rPr>
                <w:rFonts w:ascii="Book Antiqua" w:hAnsi="Book Antiqua"/>
                <w:color w:val="000000"/>
                <w:sz w:val="18"/>
                <w:szCs w:val="18"/>
              </w:rPr>
            </w:pPr>
            <w:r w:rsidRPr="00BF2303">
              <w:rPr>
                <w:rFonts w:ascii="Book Antiqua" w:hAnsi="Book Antiqua"/>
                <w:color w:val="000000"/>
                <w:sz w:val="18"/>
                <w:szCs w:val="18"/>
              </w:rPr>
              <w:t>2</w:t>
            </w:r>
          </w:p>
        </w:tc>
        <w:tc>
          <w:tcPr>
            <w:tcW w:w="1183" w:type="dxa"/>
            <w:tcBorders>
              <w:top w:val="nil"/>
              <w:left w:val="nil"/>
              <w:bottom w:val="nil"/>
              <w:right w:val="nil"/>
            </w:tcBorders>
            <w:shd w:val="clear" w:color="auto" w:fill="auto"/>
            <w:vAlign w:val="center"/>
            <w:hideMark/>
          </w:tcPr>
          <w:p w14:paraId="31CB0BCE" w14:textId="77777777" w:rsidR="0001395D" w:rsidRPr="00BF2303" w:rsidRDefault="0001395D" w:rsidP="0001395D">
            <w:pPr>
              <w:rPr>
                <w:rFonts w:ascii="Book Antiqua" w:hAnsi="Book Antiqua"/>
                <w:color w:val="000000"/>
                <w:sz w:val="18"/>
                <w:szCs w:val="18"/>
              </w:rPr>
            </w:pPr>
            <w:r w:rsidRPr="00BF2303">
              <w:rPr>
                <w:rFonts w:ascii="Book Antiqua" w:hAnsi="Book Antiqua"/>
                <w:color w:val="000000"/>
                <w:sz w:val="18"/>
                <w:szCs w:val="18"/>
              </w:rPr>
              <w:t>Penyajian</w:t>
            </w:r>
          </w:p>
        </w:tc>
        <w:tc>
          <w:tcPr>
            <w:tcW w:w="679" w:type="dxa"/>
            <w:tcBorders>
              <w:top w:val="nil"/>
              <w:left w:val="nil"/>
              <w:bottom w:val="nil"/>
              <w:right w:val="nil"/>
            </w:tcBorders>
            <w:shd w:val="clear" w:color="auto" w:fill="auto"/>
            <w:noWrap/>
            <w:vAlign w:val="center"/>
            <w:hideMark/>
          </w:tcPr>
          <w:p w14:paraId="5590AB76" w14:textId="77777777" w:rsidR="0001395D" w:rsidRPr="00BF2303" w:rsidRDefault="0001395D" w:rsidP="0001395D">
            <w:pPr>
              <w:jc w:val="right"/>
              <w:rPr>
                <w:rFonts w:ascii="Book Antiqua" w:hAnsi="Book Antiqua"/>
                <w:color w:val="000000"/>
                <w:sz w:val="18"/>
                <w:szCs w:val="18"/>
              </w:rPr>
            </w:pPr>
            <w:r w:rsidRPr="00BF2303">
              <w:rPr>
                <w:rFonts w:ascii="Book Antiqua" w:hAnsi="Book Antiqua"/>
                <w:color w:val="000000"/>
                <w:sz w:val="18"/>
                <w:szCs w:val="18"/>
              </w:rPr>
              <w:t>34</w:t>
            </w:r>
          </w:p>
        </w:tc>
        <w:tc>
          <w:tcPr>
            <w:tcW w:w="984" w:type="dxa"/>
            <w:tcBorders>
              <w:top w:val="nil"/>
              <w:left w:val="nil"/>
              <w:bottom w:val="nil"/>
              <w:right w:val="nil"/>
            </w:tcBorders>
            <w:shd w:val="clear" w:color="auto" w:fill="auto"/>
            <w:noWrap/>
            <w:vAlign w:val="center"/>
            <w:hideMark/>
          </w:tcPr>
          <w:p w14:paraId="2A0EAE9A" w14:textId="77777777" w:rsidR="0001395D" w:rsidRPr="00BF2303" w:rsidRDefault="0001395D" w:rsidP="0001395D">
            <w:pPr>
              <w:jc w:val="center"/>
              <w:rPr>
                <w:rFonts w:ascii="Book Antiqua" w:hAnsi="Book Antiqua"/>
                <w:color w:val="000000"/>
                <w:sz w:val="18"/>
                <w:szCs w:val="18"/>
              </w:rPr>
            </w:pPr>
            <w:r w:rsidRPr="00BF2303">
              <w:rPr>
                <w:rFonts w:ascii="Book Antiqua" w:hAnsi="Book Antiqua"/>
                <w:color w:val="000000"/>
                <w:sz w:val="18"/>
                <w:szCs w:val="18"/>
              </w:rPr>
              <w:t>40</w:t>
            </w:r>
          </w:p>
        </w:tc>
        <w:tc>
          <w:tcPr>
            <w:tcW w:w="1295" w:type="dxa"/>
            <w:tcBorders>
              <w:top w:val="nil"/>
              <w:left w:val="nil"/>
              <w:bottom w:val="nil"/>
              <w:right w:val="nil"/>
            </w:tcBorders>
            <w:shd w:val="clear" w:color="auto" w:fill="auto"/>
            <w:noWrap/>
            <w:vAlign w:val="center"/>
            <w:hideMark/>
          </w:tcPr>
          <w:p w14:paraId="104D1088" w14:textId="77777777" w:rsidR="0001395D" w:rsidRPr="00BF2303" w:rsidRDefault="0001395D" w:rsidP="0001395D">
            <w:pPr>
              <w:rPr>
                <w:rFonts w:ascii="Book Antiqua" w:hAnsi="Book Antiqua"/>
                <w:color w:val="000000"/>
                <w:sz w:val="18"/>
                <w:szCs w:val="18"/>
              </w:rPr>
            </w:pPr>
            <w:r w:rsidRPr="00BF2303">
              <w:rPr>
                <w:rFonts w:ascii="Book Antiqua" w:hAnsi="Book Antiqua"/>
                <w:color w:val="000000"/>
                <w:sz w:val="18"/>
                <w:szCs w:val="18"/>
              </w:rPr>
              <w:t>85,00</w:t>
            </w:r>
          </w:p>
        </w:tc>
      </w:tr>
      <w:tr w:rsidR="0001395D" w:rsidRPr="00BF2303" w14:paraId="584B08D6" w14:textId="77777777" w:rsidTr="00401B94">
        <w:trPr>
          <w:trHeight w:val="304"/>
        </w:trPr>
        <w:tc>
          <w:tcPr>
            <w:tcW w:w="538" w:type="dxa"/>
            <w:tcBorders>
              <w:top w:val="nil"/>
              <w:left w:val="nil"/>
              <w:bottom w:val="nil"/>
              <w:right w:val="nil"/>
            </w:tcBorders>
            <w:shd w:val="clear" w:color="auto" w:fill="auto"/>
            <w:noWrap/>
            <w:vAlign w:val="center"/>
            <w:hideMark/>
          </w:tcPr>
          <w:p w14:paraId="0117BCCB" w14:textId="77777777" w:rsidR="0001395D" w:rsidRPr="00BF2303" w:rsidRDefault="0001395D" w:rsidP="0001395D">
            <w:pPr>
              <w:jc w:val="center"/>
              <w:rPr>
                <w:rFonts w:ascii="Book Antiqua" w:hAnsi="Book Antiqua"/>
                <w:color w:val="000000"/>
                <w:sz w:val="18"/>
                <w:szCs w:val="18"/>
              </w:rPr>
            </w:pPr>
            <w:r w:rsidRPr="00BF2303">
              <w:rPr>
                <w:rFonts w:ascii="Book Antiqua" w:hAnsi="Book Antiqua"/>
                <w:color w:val="000000"/>
                <w:sz w:val="18"/>
                <w:szCs w:val="18"/>
              </w:rPr>
              <w:t>3</w:t>
            </w:r>
          </w:p>
        </w:tc>
        <w:tc>
          <w:tcPr>
            <w:tcW w:w="1183" w:type="dxa"/>
            <w:tcBorders>
              <w:top w:val="nil"/>
              <w:left w:val="nil"/>
              <w:bottom w:val="nil"/>
              <w:right w:val="nil"/>
            </w:tcBorders>
            <w:shd w:val="clear" w:color="auto" w:fill="auto"/>
            <w:vAlign w:val="center"/>
            <w:hideMark/>
          </w:tcPr>
          <w:p w14:paraId="06B2726B" w14:textId="77777777" w:rsidR="0001395D" w:rsidRPr="00BF2303" w:rsidRDefault="0001395D" w:rsidP="0001395D">
            <w:pPr>
              <w:rPr>
                <w:rFonts w:ascii="Book Antiqua" w:hAnsi="Book Antiqua"/>
                <w:color w:val="000000"/>
                <w:sz w:val="18"/>
                <w:szCs w:val="18"/>
              </w:rPr>
            </w:pPr>
            <w:r w:rsidRPr="00BF2303">
              <w:rPr>
                <w:rFonts w:ascii="Book Antiqua" w:hAnsi="Book Antiqua"/>
                <w:color w:val="000000"/>
                <w:sz w:val="18"/>
                <w:szCs w:val="18"/>
              </w:rPr>
              <w:t>Bahasa</w:t>
            </w:r>
          </w:p>
        </w:tc>
        <w:tc>
          <w:tcPr>
            <w:tcW w:w="679" w:type="dxa"/>
            <w:tcBorders>
              <w:top w:val="nil"/>
              <w:left w:val="nil"/>
              <w:bottom w:val="nil"/>
              <w:right w:val="nil"/>
            </w:tcBorders>
            <w:shd w:val="clear" w:color="auto" w:fill="auto"/>
            <w:noWrap/>
            <w:vAlign w:val="center"/>
            <w:hideMark/>
          </w:tcPr>
          <w:p w14:paraId="06DC2EF8" w14:textId="77777777" w:rsidR="0001395D" w:rsidRPr="00BF2303" w:rsidRDefault="0001395D" w:rsidP="0001395D">
            <w:pPr>
              <w:jc w:val="right"/>
              <w:rPr>
                <w:rFonts w:ascii="Book Antiqua" w:hAnsi="Book Antiqua"/>
                <w:color w:val="000000"/>
                <w:sz w:val="18"/>
                <w:szCs w:val="18"/>
              </w:rPr>
            </w:pPr>
            <w:r w:rsidRPr="00BF2303">
              <w:rPr>
                <w:rFonts w:ascii="Book Antiqua" w:hAnsi="Book Antiqua"/>
                <w:color w:val="000000"/>
                <w:sz w:val="18"/>
                <w:szCs w:val="18"/>
              </w:rPr>
              <w:t>18</w:t>
            </w:r>
          </w:p>
        </w:tc>
        <w:tc>
          <w:tcPr>
            <w:tcW w:w="984" w:type="dxa"/>
            <w:tcBorders>
              <w:top w:val="nil"/>
              <w:left w:val="nil"/>
              <w:bottom w:val="nil"/>
              <w:right w:val="nil"/>
            </w:tcBorders>
            <w:shd w:val="clear" w:color="auto" w:fill="auto"/>
            <w:noWrap/>
            <w:vAlign w:val="center"/>
            <w:hideMark/>
          </w:tcPr>
          <w:p w14:paraId="480292A2" w14:textId="77777777" w:rsidR="0001395D" w:rsidRPr="00BF2303" w:rsidRDefault="0001395D" w:rsidP="0001395D">
            <w:pPr>
              <w:jc w:val="center"/>
              <w:rPr>
                <w:rFonts w:ascii="Book Antiqua" w:hAnsi="Book Antiqua"/>
                <w:color w:val="000000"/>
                <w:sz w:val="18"/>
                <w:szCs w:val="18"/>
              </w:rPr>
            </w:pPr>
            <w:r w:rsidRPr="00BF2303">
              <w:rPr>
                <w:rFonts w:ascii="Book Antiqua" w:hAnsi="Book Antiqua"/>
                <w:color w:val="000000"/>
                <w:sz w:val="18"/>
                <w:szCs w:val="18"/>
              </w:rPr>
              <w:t>20</w:t>
            </w:r>
          </w:p>
        </w:tc>
        <w:tc>
          <w:tcPr>
            <w:tcW w:w="1295" w:type="dxa"/>
            <w:tcBorders>
              <w:top w:val="nil"/>
              <w:left w:val="nil"/>
              <w:bottom w:val="nil"/>
              <w:right w:val="nil"/>
            </w:tcBorders>
            <w:shd w:val="clear" w:color="auto" w:fill="auto"/>
            <w:noWrap/>
            <w:vAlign w:val="center"/>
            <w:hideMark/>
          </w:tcPr>
          <w:p w14:paraId="25C02B54" w14:textId="77777777" w:rsidR="0001395D" w:rsidRPr="00BF2303" w:rsidRDefault="0001395D" w:rsidP="0001395D">
            <w:pPr>
              <w:rPr>
                <w:rFonts w:ascii="Book Antiqua" w:hAnsi="Book Antiqua"/>
                <w:color w:val="000000"/>
                <w:sz w:val="18"/>
                <w:szCs w:val="18"/>
              </w:rPr>
            </w:pPr>
            <w:r w:rsidRPr="00BF2303">
              <w:rPr>
                <w:rFonts w:ascii="Book Antiqua" w:hAnsi="Book Antiqua"/>
                <w:color w:val="000000"/>
                <w:sz w:val="18"/>
                <w:szCs w:val="18"/>
              </w:rPr>
              <w:t>90,00</w:t>
            </w:r>
          </w:p>
        </w:tc>
      </w:tr>
      <w:tr w:rsidR="0001395D" w:rsidRPr="00BF2303" w14:paraId="71DB3628" w14:textId="77777777" w:rsidTr="00401B94">
        <w:trPr>
          <w:trHeight w:val="304"/>
        </w:trPr>
        <w:tc>
          <w:tcPr>
            <w:tcW w:w="538" w:type="dxa"/>
            <w:tcBorders>
              <w:top w:val="nil"/>
              <w:left w:val="nil"/>
              <w:bottom w:val="nil"/>
              <w:right w:val="nil"/>
            </w:tcBorders>
            <w:shd w:val="clear" w:color="auto" w:fill="auto"/>
            <w:noWrap/>
            <w:vAlign w:val="center"/>
            <w:hideMark/>
          </w:tcPr>
          <w:p w14:paraId="519ED2FB" w14:textId="77777777" w:rsidR="0001395D" w:rsidRPr="00BF2303" w:rsidRDefault="0001395D" w:rsidP="0001395D">
            <w:pPr>
              <w:rPr>
                <w:rFonts w:ascii="Book Antiqua" w:hAnsi="Book Antiqua"/>
                <w:color w:val="000000"/>
                <w:sz w:val="18"/>
                <w:szCs w:val="18"/>
              </w:rPr>
            </w:pPr>
          </w:p>
        </w:tc>
        <w:tc>
          <w:tcPr>
            <w:tcW w:w="1183" w:type="dxa"/>
            <w:tcBorders>
              <w:top w:val="nil"/>
              <w:left w:val="nil"/>
              <w:bottom w:val="nil"/>
              <w:right w:val="nil"/>
            </w:tcBorders>
            <w:shd w:val="clear" w:color="auto" w:fill="auto"/>
            <w:noWrap/>
            <w:vAlign w:val="center"/>
            <w:hideMark/>
          </w:tcPr>
          <w:p w14:paraId="5510CDD6" w14:textId="77777777" w:rsidR="0001395D" w:rsidRPr="00BF2303" w:rsidRDefault="0001395D" w:rsidP="0001395D">
            <w:pPr>
              <w:rPr>
                <w:rFonts w:ascii="Book Antiqua" w:hAnsi="Book Antiqua"/>
                <w:color w:val="000000"/>
                <w:sz w:val="18"/>
                <w:szCs w:val="18"/>
              </w:rPr>
            </w:pPr>
            <w:r w:rsidRPr="00BF2303">
              <w:rPr>
                <w:rFonts w:ascii="Book Antiqua" w:hAnsi="Book Antiqua"/>
                <w:color w:val="000000"/>
                <w:sz w:val="18"/>
                <w:szCs w:val="18"/>
              </w:rPr>
              <w:t>Rata-rata</w:t>
            </w:r>
          </w:p>
        </w:tc>
        <w:tc>
          <w:tcPr>
            <w:tcW w:w="679" w:type="dxa"/>
            <w:tcBorders>
              <w:top w:val="nil"/>
              <w:left w:val="nil"/>
              <w:bottom w:val="nil"/>
              <w:right w:val="nil"/>
            </w:tcBorders>
            <w:shd w:val="clear" w:color="auto" w:fill="auto"/>
            <w:noWrap/>
            <w:vAlign w:val="bottom"/>
            <w:hideMark/>
          </w:tcPr>
          <w:p w14:paraId="00B55EBE" w14:textId="77777777" w:rsidR="0001395D" w:rsidRPr="00BF2303" w:rsidRDefault="0001395D" w:rsidP="0001395D">
            <w:pPr>
              <w:rPr>
                <w:rFonts w:ascii="Book Antiqua" w:hAnsi="Book Antiqua"/>
                <w:sz w:val="18"/>
                <w:szCs w:val="18"/>
              </w:rPr>
            </w:pPr>
          </w:p>
        </w:tc>
        <w:tc>
          <w:tcPr>
            <w:tcW w:w="984" w:type="dxa"/>
            <w:tcBorders>
              <w:top w:val="nil"/>
              <w:left w:val="nil"/>
              <w:bottom w:val="nil"/>
              <w:right w:val="nil"/>
            </w:tcBorders>
            <w:shd w:val="clear" w:color="auto" w:fill="auto"/>
            <w:noWrap/>
            <w:vAlign w:val="bottom"/>
            <w:hideMark/>
          </w:tcPr>
          <w:p w14:paraId="490043E3" w14:textId="77777777" w:rsidR="0001395D" w:rsidRPr="00BF2303" w:rsidRDefault="0001395D" w:rsidP="0001395D">
            <w:pPr>
              <w:rPr>
                <w:rFonts w:ascii="Book Antiqua" w:hAnsi="Book Antiqua"/>
                <w:sz w:val="18"/>
                <w:szCs w:val="18"/>
              </w:rPr>
            </w:pPr>
          </w:p>
        </w:tc>
        <w:tc>
          <w:tcPr>
            <w:tcW w:w="1295" w:type="dxa"/>
            <w:tcBorders>
              <w:top w:val="nil"/>
              <w:left w:val="nil"/>
              <w:bottom w:val="nil"/>
              <w:right w:val="nil"/>
            </w:tcBorders>
            <w:shd w:val="clear" w:color="auto" w:fill="auto"/>
            <w:noWrap/>
            <w:vAlign w:val="center"/>
            <w:hideMark/>
          </w:tcPr>
          <w:p w14:paraId="2A394365" w14:textId="77777777" w:rsidR="0001395D" w:rsidRPr="00BF2303" w:rsidRDefault="0001395D" w:rsidP="0001395D">
            <w:pPr>
              <w:rPr>
                <w:rFonts w:ascii="Book Antiqua" w:hAnsi="Book Antiqua"/>
                <w:color w:val="000000"/>
                <w:sz w:val="18"/>
                <w:szCs w:val="18"/>
              </w:rPr>
            </w:pPr>
            <w:r w:rsidRPr="00BF2303">
              <w:rPr>
                <w:rFonts w:ascii="Book Antiqua" w:hAnsi="Book Antiqua"/>
                <w:color w:val="000000"/>
                <w:sz w:val="18"/>
                <w:szCs w:val="18"/>
              </w:rPr>
              <w:t>90,02</w:t>
            </w:r>
          </w:p>
        </w:tc>
      </w:tr>
      <w:tr w:rsidR="0001395D" w:rsidRPr="00BF2303" w14:paraId="17B11F3B" w14:textId="77777777" w:rsidTr="00401B94">
        <w:trPr>
          <w:trHeight w:val="304"/>
        </w:trPr>
        <w:tc>
          <w:tcPr>
            <w:tcW w:w="538" w:type="dxa"/>
            <w:tcBorders>
              <w:top w:val="nil"/>
              <w:left w:val="nil"/>
              <w:bottom w:val="single" w:sz="4" w:space="0" w:color="auto"/>
              <w:right w:val="nil"/>
            </w:tcBorders>
            <w:shd w:val="clear" w:color="auto" w:fill="auto"/>
            <w:noWrap/>
            <w:vAlign w:val="bottom"/>
            <w:hideMark/>
          </w:tcPr>
          <w:p w14:paraId="01B98CC7" w14:textId="77777777" w:rsidR="0001395D" w:rsidRPr="00BF2303" w:rsidRDefault="0001395D" w:rsidP="0001395D">
            <w:pPr>
              <w:rPr>
                <w:rFonts w:ascii="Book Antiqua" w:hAnsi="Book Antiqua" w:cs="Calibri"/>
                <w:color w:val="000000"/>
                <w:sz w:val="18"/>
                <w:szCs w:val="18"/>
              </w:rPr>
            </w:pPr>
            <w:r w:rsidRPr="00BF2303">
              <w:rPr>
                <w:rFonts w:ascii="Book Antiqua" w:hAnsi="Book Antiqua" w:cs="Calibri"/>
                <w:color w:val="000000"/>
                <w:sz w:val="18"/>
                <w:szCs w:val="18"/>
              </w:rPr>
              <w:t> </w:t>
            </w:r>
          </w:p>
        </w:tc>
        <w:tc>
          <w:tcPr>
            <w:tcW w:w="1183" w:type="dxa"/>
            <w:tcBorders>
              <w:top w:val="nil"/>
              <w:left w:val="nil"/>
              <w:bottom w:val="single" w:sz="4" w:space="0" w:color="auto"/>
              <w:right w:val="nil"/>
            </w:tcBorders>
            <w:shd w:val="clear" w:color="auto" w:fill="auto"/>
            <w:noWrap/>
            <w:vAlign w:val="center"/>
            <w:hideMark/>
          </w:tcPr>
          <w:p w14:paraId="465A65AA" w14:textId="77777777" w:rsidR="0001395D" w:rsidRPr="00BF2303" w:rsidRDefault="0001395D" w:rsidP="0001395D">
            <w:pPr>
              <w:rPr>
                <w:rFonts w:ascii="Book Antiqua" w:hAnsi="Book Antiqua"/>
                <w:color w:val="000000"/>
                <w:sz w:val="18"/>
                <w:szCs w:val="18"/>
              </w:rPr>
            </w:pPr>
            <w:r w:rsidRPr="00BF2303">
              <w:rPr>
                <w:rFonts w:ascii="Book Antiqua" w:hAnsi="Book Antiqua"/>
                <w:color w:val="000000"/>
                <w:sz w:val="18"/>
                <w:szCs w:val="18"/>
              </w:rPr>
              <w:t> </w:t>
            </w:r>
          </w:p>
        </w:tc>
        <w:tc>
          <w:tcPr>
            <w:tcW w:w="679" w:type="dxa"/>
            <w:tcBorders>
              <w:top w:val="nil"/>
              <w:left w:val="nil"/>
              <w:bottom w:val="single" w:sz="4" w:space="0" w:color="auto"/>
              <w:right w:val="nil"/>
            </w:tcBorders>
            <w:shd w:val="clear" w:color="auto" w:fill="auto"/>
            <w:noWrap/>
            <w:vAlign w:val="center"/>
            <w:hideMark/>
          </w:tcPr>
          <w:p w14:paraId="14FB0D85" w14:textId="77777777" w:rsidR="0001395D" w:rsidRPr="00BF2303" w:rsidRDefault="0001395D" w:rsidP="0001395D">
            <w:pPr>
              <w:rPr>
                <w:rFonts w:ascii="Book Antiqua" w:hAnsi="Book Antiqua"/>
                <w:color w:val="000000"/>
                <w:sz w:val="18"/>
                <w:szCs w:val="18"/>
              </w:rPr>
            </w:pPr>
            <w:r w:rsidRPr="00BF2303">
              <w:rPr>
                <w:rFonts w:ascii="Book Antiqua" w:hAnsi="Book Antiqua"/>
                <w:color w:val="000000"/>
                <w:sz w:val="18"/>
                <w:szCs w:val="18"/>
              </w:rPr>
              <w:t> </w:t>
            </w:r>
          </w:p>
        </w:tc>
        <w:tc>
          <w:tcPr>
            <w:tcW w:w="984" w:type="dxa"/>
            <w:tcBorders>
              <w:top w:val="nil"/>
              <w:left w:val="nil"/>
              <w:bottom w:val="single" w:sz="4" w:space="0" w:color="auto"/>
              <w:right w:val="nil"/>
            </w:tcBorders>
            <w:shd w:val="clear" w:color="auto" w:fill="auto"/>
            <w:noWrap/>
            <w:vAlign w:val="center"/>
            <w:hideMark/>
          </w:tcPr>
          <w:p w14:paraId="7E425ADD" w14:textId="77777777" w:rsidR="0001395D" w:rsidRPr="00BF2303" w:rsidRDefault="0001395D" w:rsidP="0001395D">
            <w:pPr>
              <w:rPr>
                <w:rFonts w:ascii="Book Antiqua" w:hAnsi="Book Antiqua"/>
                <w:color w:val="000000"/>
                <w:sz w:val="18"/>
                <w:szCs w:val="18"/>
              </w:rPr>
            </w:pPr>
            <w:r w:rsidRPr="00BF2303">
              <w:rPr>
                <w:rFonts w:ascii="Book Antiqua" w:hAnsi="Book Antiqua"/>
                <w:color w:val="000000"/>
                <w:sz w:val="18"/>
                <w:szCs w:val="18"/>
              </w:rPr>
              <w:t> </w:t>
            </w:r>
          </w:p>
        </w:tc>
        <w:tc>
          <w:tcPr>
            <w:tcW w:w="1295" w:type="dxa"/>
            <w:tcBorders>
              <w:top w:val="nil"/>
              <w:left w:val="nil"/>
              <w:bottom w:val="single" w:sz="4" w:space="0" w:color="auto"/>
              <w:right w:val="nil"/>
            </w:tcBorders>
            <w:shd w:val="clear" w:color="auto" w:fill="auto"/>
            <w:noWrap/>
            <w:vAlign w:val="center"/>
            <w:hideMark/>
          </w:tcPr>
          <w:p w14:paraId="52A4CF4A" w14:textId="77777777" w:rsidR="0001395D" w:rsidRPr="00BF2303" w:rsidRDefault="0001395D" w:rsidP="0001395D">
            <w:pPr>
              <w:rPr>
                <w:rFonts w:ascii="Book Antiqua" w:hAnsi="Book Antiqua"/>
                <w:color w:val="000000"/>
                <w:sz w:val="18"/>
                <w:szCs w:val="18"/>
              </w:rPr>
            </w:pPr>
            <w:r w:rsidRPr="00BF2303">
              <w:rPr>
                <w:rFonts w:ascii="Book Antiqua" w:hAnsi="Book Antiqua"/>
                <w:color w:val="000000"/>
                <w:sz w:val="18"/>
                <w:szCs w:val="18"/>
              </w:rPr>
              <w:t>Sangat Valid</w:t>
            </w:r>
          </w:p>
        </w:tc>
      </w:tr>
    </w:tbl>
    <w:p w14:paraId="0107C9A5" w14:textId="77777777" w:rsidR="0001395D" w:rsidRPr="0001395D" w:rsidRDefault="0001395D" w:rsidP="0001395D">
      <w:pPr>
        <w:jc w:val="both"/>
        <w:rPr>
          <w:rFonts w:ascii="Book Antiqua" w:hAnsi="Book Antiqua"/>
          <w:color w:val="0D0D0D"/>
          <w:sz w:val="20"/>
          <w:szCs w:val="20"/>
          <w:shd w:val="clear" w:color="auto" w:fill="FFFFFF"/>
        </w:rPr>
      </w:pPr>
    </w:p>
    <w:p w14:paraId="22CF5CB1" w14:textId="77777777" w:rsidR="0001395D" w:rsidRDefault="0001395D" w:rsidP="002068CD">
      <w:pPr>
        <w:ind w:firstLine="720"/>
        <w:jc w:val="both"/>
        <w:rPr>
          <w:rFonts w:ascii="Book Antiqua" w:hAnsi="Book Antiqua"/>
          <w:bCs/>
          <w:sz w:val="20"/>
          <w:szCs w:val="20"/>
        </w:rPr>
      </w:pPr>
      <w:r w:rsidRPr="0001395D">
        <w:rPr>
          <w:rFonts w:ascii="Book Antiqua" w:hAnsi="Book Antiqua"/>
          <w:bCs/>
          <w:sz w:val="20"/>
          <w:szCs w:val="20"/>
        </w:rPr>
        <w:t>Tabel 4 menunjukkan bahwa rata-rata skor validasi dari pendidik (guru) adalah 90%. Selanjutnya, persentase validasi guru dibandingkan dengan tabel kriteria validitas produk, di mana rata-rata skor berada dalam rentang 80 &lt; skor ≤ 100, yang menunjukkan bahwa media diklasifikasikan sebagai sangat valid dan dapat digunakan tanpa revisi.</w:t>
      </w:r>
    </w:p>
    <w:p w14:paraId="24C489FE" w14:textId="77777777" w:rsidR="00401B94" w:rsidRPr="0001395D" w:rsidRDefault="00401B94" w:rsidP="0001395D">
      <w:pPr>
        <w:ind w:firstLine="360"/>
        <w:jc w:val="both"/>
        <w:rPr>
          <w:rFonts w:ascii="Book Antiqua" w:hAnsi="Book Antiqua"/>
          <w:bCs/>
          <w:sz w:val="20"/>
          <w:szCs w:val="20"/>
        </w:rPr>
      </w:pPr>
    </w:p>
    <w:p w14:paraId="0823AA0D" w14:textId="77777777" w:rsidR="0001395D" w:rsidRPr="0001395D" w:rsidRDefault="0001395D" w:rsidP="0001395D">
      <w:pPr>
        <w:jc w:val="both"/>
        <w:rPr>
          <w:rFonts w:ascii="Book Antiqua" w:hAnsi="Book Antiqua"/>
          <w:b/>
          <w:sz w:val="20"/>
          <w:szCs w:val="20"/>
        </w:rPr>
      </w:pPr>
      <w:r w:rsidRPr="0001395D">
        <w:rPr>
          <w:rFonts w:ascii="Book Antiqua" w:hAnsi="Book Antiqua"/>
          <w:b/>
          <w:sz w:val="20"/>
          <w:szCs w:val="20"/>
        </w:rPr>
        <w:t>Hasil Validitas oleh Mahasiswa</w:t>
      </w:r>
    </w:p>
    <w:p w14:paraId="23E1BF90" w14:textId="7B049915" w:rsidR="002068CD" w:rsidRPr="0001395D" w:rsidRDefault="0001395D" w:rsidP="00BF2303">
      <w:pPr>
        <w:ind w:firstLine="720"/>
        <w:jc w:val="both"/>
        <w:rPr>
          <w:rFonts w:ascii="Book Antiqua" w:hAnsi="Book Antiqua"/>
          <w:bCs/>
          <w:sz w:val="20"/>
          <w:szCs w:val="20"/>
        </w:rPr>
      </w:pPr>
      <w:r w:rsidRPr="0001395D">
        <w:rPr>
          <w:rFonts w:ascii="Book Antiqua" w:hAnsi="Book Antiqua"/>
          <w:bCs/>
          <w:sz w:val="20"/>
          <w:szCs w:val="20"/>
        </w:rPr>
        <w:t xml:space="preserve">Peneliti melakukan uji coba kepada mahasiswa sebanyak 20 orang. Lembar angket respons mahasiswa mencakup dua aspek penilaian: penggunaan media pembelajaran serta bentuk interaktif media, yang terdiri dari 10 item penilaian. </w:t>
      </w:r>
    </w:p>
    <w:p w14:paraId="2D15710A" w14:textId="26C22D76" w:rsidR="0001395D" w:rsidRPr="0001395D" w:rsidRDefault="0001395D" w:rsidP="00BF2303">
      <w:pPr>
        <w:spacing w:before="120"/>
        <w:jc w:val="both"/>
        <w:rPr>
          <w:rFonts w:ascii="Book Antiqua" w:hAnsi="Book Antiqua"/>
          <w:bCs/>
          <w:sz w:val="20"/>
          <w:szCs w:val="20"/>
        </w:rPr>
      </w:pPr>
      <w:r w:rsidRPr="00BF2303">
        <w:rPr>
          <w:rFonts w:ascii="Book Antiqua" w:hAnsi="Book Antiqua"/>
          <w:bCs/>
          <w:sz w:val="20"/>
          <w:szCs w:val="20"/>
        </w:rPr>
        <w:t>Tabel 5.</w:t>
      </w:r>
      <w:r w:rsidRPr="0001395D">
        <w:rPr>
          <w:rFonts w:ascii="Book Antiqua" w:hAnsi="Book Antiqua"/>
          <w:bCs/>
          <w:sz w:val="20"/>
          <w:szCs w:val="20"/>
        </w:rPr>
        <w:t xml:space="preserve"> </w:t>
      </w:r>
      <w:r w:rsidR="002068CD">
        <w:rPr>
          <w:rFonts w:ascii="Book Antiqua" w:hAnsi="Book Antiqua"/>
          <w:bCs/>
          <w:sz w:val="20"/>
          <w:szCs w:val="20"/>
        </w:rPr>
        <w:t>Hasil Validitas oleh Mahasiwa</w:t>
      </w:r>
    </w:p>
    <w:tbl>
      <w:tblPr>
        <w:tblW w:w="4302" w:type="dxa"/>
        <w:tblInd w:w="18" w:type="dxa"/>
        <w:tblLook w:val="04A0" w:firstRow="1" w:lastRow="0" w:firstColumn="1" w:lastColumn="0" w:noHBand="0" w:noVBand="1"/>
      </w:tblPr>
      <w:tblGrid>
        <w:gridCol w:w="557"/>
        <w:gridCol w:w="1325"/>
        <w:gridCol w:w="621"/>
        <w:gridCol w:w="222"/>
        <w:gridCol w:w="669"/>
        <w:gridCol w:w="1061"/>
      </w:tblGrid>
      <w:tr w:rsidR="002068CD" w:rsidRPr="00BF2303" w14:paraId="65E7274B" w14:textId="77777777" w:rsidTr="002068CD">
        <w:trPr>
          <w:trHeight w:val="361"/>
        </w:trPr>
        <w:tc>
          <w:tcPr>
            <w:tcW w:w="557" w:type="dxa"/>
            <w:tcBorders>
              <w:top w:val="single" w:sz="8" w:space="0" w:color="auto"/>
              <w:left w:val="nil"/>
              <w:bottom w:val="nil"/>
              <w:right w:val="nil"/>
            </w:tcBorders>
            <w:shd w:val="clear" w:color="auto" w:fill="auto"/>
            <w:noWrap/>
            <w:vAlign w:val="center"/>
            <w:hideMark/>
          </w:tcPr>
          <w:p w14:paraId="2A9E4A3A" w14:textId="77777777" w:rsidR="002068CD" w:rsidRPr="00BF2303" w:rsidRDefault="002068CD" w:rsidP="0001395D">
            <w:pPr>
              <w:rPr>
                <w:rFonts w:ascii="Book Antiqua" w:hAnsi="Book Antiqua"/>
                <w:color w:val="000000"/>
                <w:sz w:val="18"/>
                <w:szCs w:val="18"/>
              </w:rPr>
            </w:pPr>
            <w:r w:rsidRPr="00BF2303">
              <w:rPr>
                <w:rFonts w:ascii="Book Antiqua" w:hAnsi="Book Antiqua"/>
                <w:color w:val="000000"/>
                <w:sz w:val="18"/>
                <w:szCs w:val="18"/>
              </w:rPr>
              <w:t xml:space="preserve">    No</w:t>
            </w:r>
          </w:p>
        </w:tc>
        <w:tc>
          <w:tcPr>
            <w:tcW w:w="1325" w:type="dxa"/>
            <w:tcBorders>
              <w:top w:val="single" w:sz="8" w:space="0" w:color="auto"/>
              <w:left w:val="nil"/>
              <w:bottom w:val="nil"/>
              <w:right w:val="nil"/>
            </w:tcBorders>
            <w:shd w:val="clear" w:color="auto" w:fill="auto"/>
            <w:noWrap/>
            <w:vAlign w:val="center"/>
            <w:hideMark/>
          </w:tcPr>
          <w:p w14:paraId="15925263" w14:textId="77777777" w:rsidR="002068CD" w:rsidRPr="00BF2303" w:rsidRDefault="002068CD" w:rsidP="0001395D">
            <w:pPr>
              <w:rPr>
                <w:rFonts w:ascii="Book Antiqua" w:hAnsi="Book Antiqua"/>
                <w:color w:val="000000"/>
                <w:sz w:val="18"/>
                <w:szCs w:val="18"/>
              </w:rPr>
            </w:pPr>
            <w:r w:rsidRPr="00BF2303">
              <w:rPr>
                <w:rFonts w:ascii="Book Antiqua" w:hAnsi="Book Antiqua"/>
                <w:color w:val="000000"/>
                <w:sz w:val="18"/>
                <w:szCs w:val="18"/>
              </w:rPr>
              <w:t>Aspek</w:t>
            </w:r>
          </w:p>
        </w:tc>
        <w:tc>
          <w:tcPr>
            <w:tcW w:w="621" w:type="dxa"/>
            <w:tcBorders>
              <w:top w:val="single" w:sz="8" w:space="0" w:color="auto"/>
              <w:left w:val="nil"/>
              <w:bottom w:val="nil"/>
              <w:right w:val="nil"/>
            </w:tcBorders>
            <w:shd w:val="clear" w:color="auto" w:fill="auto"/>
            <w:noWrap/>
            <w:vAlign w:val="center"/>
            <w:hideMark/>
          </w:tcPr>
          <w:p w14:paraId="296F6619" w14:textId="77777777" w:rsidR="002068CD" w:rsidRPr="00BF2303" w:rsidRDefault="002068CD" w:rsidP="0001395D">
            <w:pPr>
              <w:rPr>
                <w:rFonts w:ascii="Book Antiqua" w:hAnsi="Book Antiqua"/>
                <w:color w:val="000000"/>
                <w:sz w:val="18"/>
                <w:szCs w:val="18"/>
              </w:rPr>
            </w:pPr>
            <w:r w:rsidRPr="00BF2303">
              <w:rPr>
                <w:rFonts w:ascii="Book Antiqua" w:hAnsi="Book Antiqua"/>
                <w:color w:val="000000"/>
                <w:sz w:val="18"/>
                <w:szCs w:val="18"/>
              </w:rPr>
              <w:t>Skor</w:t>
            </w:r>
          </w:p>
        </w:tc>
        <w:tc>
          <w:tcPr>
            <w:tcW w:w="225" w:type="dxa"/>
            <w:tcBorders>
              <w:top w:val="single" w:sz="8" w:space="0" w:color="auto"/>
              <w:left w:val="nil"/>
              <w:bottom w:val="nil"/>
              <w:right w:val="nil"/>
            </w:tcBorders>
          </w:tcPr>
          <w:p w14:paraId="2F091BD8" w14:textId="77777777" w:rsidR="002068CD" w:rsidRPr="00BF2303" w:rsidRDefault="002068CD" w:rsidP="0001395D">
            <w:pPr>
              <w:rPr>
                <w:rFonts w:ascii="Book Antiqua" w:hAnsi="Book Antiqua"/>
                <w:color w:val="000000"/>
                <w:sz w:val="18"/>
                <w:szCs w:val="18"/>
              </w:rPr>
            </w:pPr>
          </w:p>
        </w:tc>
        <w:tc>
          <w:tcPr>
            <w:tcW w:w="669" w:type="dxa"/>
            <w:tcBorders>
              <w:top w:val="single" w:sz="8" w:space="0" w:color="auto"/>
              <w:left w:val="nil"/>
              <w:bottom w:val="nil"/>
              <w:right w:val="nil"/>
            </w:tcBorders>
            <w:shd w:val="clear" w:color="auto" w:fill="auto"/>
            <w:noWrap/>
            <w:vAlign w:val="center"/>
            <w:hideMark/>
          </w:tcPr>
          <w:p w14:paraId="31ACA786" w14:textId="54968F6D" w:rsidR="002068CD" w:rsidRPr="00BF2303" w:rsidRDefault="002068CD" w:rsidP="0001395D">
            <w:pPr>
              <w:rPr>
                <w:rFonts w:ascii="Book Antiqua" w:hAnsi="Book Antiqua"/>
                <w:color w:val="000000"/>
                <w:sz w:val="18"/>
                <w:szCs w:val="18"/>
              </w:rPr>
            </w:pPr>
            <w:r w:rsidRPr="00BF2303">
              <w:rPr>
                <w:rFonts w:ascii="Book Antiqua" w:hAnsi="Book Antiqua"/>
                <w:color w:val="000000"/>
                <w:sz w:val="18"/>
                <w:szCs w:val="18"/>
              </w:rPr>
              <w:t>Skor Max</w:t>
            </w:r>
          </w:p>
        </w:tc>
        <w:tc>
          <w:tcPr>
            <w:tcW w:w="905" w:type="dxa"/>
            <w:tcBorders>
              <w:top w:val="single" w:sz="8" w:space="0" w:color="auto"/>
              <w:left w:val="nil"/>
              <w:bottom w:val="nil"/>
              <w:right w:val="nil"/>
            </w:tcBorders>
            <w:shd w:val="clear" w:color="auto" w:fill="auto"/>
            <w:noWrap/>
            <w:vAlign w:val="center"/>
            <w:hideMark/>
          </w:tcPr>
          <w:p w14:paraId="47A37C5F" w14:textId="125B4571" w:rsidR="002068CD" w:rsidRPr="00BF2303" w:rsidRDefault="002068CD" w:rsidP="0001395D">
            <w:pPr>
              <w:rPr>
                <w:rFonts w:ascii="Book Antiqua" w:hAnsi="Book Antiqua"/>
                <w:color w:val="000000"/>
                <w:sz w:val="18"/>
                <w:szCs w:val="18"/>
              </w:rPr>
            </w:pPr>
            <w:r w:rsidRPr="00BF2303">
              <w:rPr>
                <w:rFonts w:ascii="Book Antiqua" w:hAnsi="Book Antiqua"/>
                <w:color w:val="000000"/>
                <w:sz w:val="18"/>
                <w:szCs w:val="18"/>
              </w:rPr>
              <w:t>Persentase</w:t>
            </w:r>
          </w:p>
        </w:tc>
      </w:tr>
      <w:tr w:rsidR="002068CD" w:rsidRPr="00BF2303" w14:paraId="3AB65D82" w14:textId="77777777" w:rsidTr="002068CD">
        <w:trPr>
          <w:trHeight w:val="629"/>
        </w:trPr>
        <w:tc>
          <w:tcPr>
            <w:tcW w:w="557" w:type="dxa"/>
            <w:tcBorders>
              <w:top w:val="single" w:sz="8" w:space="0" w:color="auto"/>
              <w:left w:val="nil"/>
              <w:bottom w:val="nil"/>
              <w:right w:val="nil"/>
            </w:tcBorders>
            <w:shd w:val="clear" w:color="auto" w:fill="auto"/>
            <w:noWrap/>
            <w:vAlign w:val="center"/>
            <w:hideMark/>
          </w:tcPr>
          <w:p w14:paraId="6FDB5FD4" w14:textId="77777777" w:rsidR="002068CD" w:rsidRPr="00BF2303" w:rsidRDefault="002068CD" w:rsidP="0001395D">
            <w:pPr>
              <w:jc w:val="center"/>
              <w:rPr>
                <w:rFonts w:ascii="Book Antiqua" w:hAnsi="Book Antiqua"/>
                <w:color w:val="000000"/>
                <w:sz w:val="18"/>
                <w:szCs w:val="18"/>
              </w:rPr>
            </w:pPr>
            <w:r w:rsidRPr="00BF2303">
              <w:rPr>
                <w:rFonts w:ascii="Book Antiqua" w:hAnsi="Book Antiqua"/>
                <w:color w:val="000000"/>
                <w:sz w:val="18"/>
                <w:szCs w:val="18"/>
              </w:rPr>
              <w:t>1</w:t>
            </w:r>
          </w:p>
        </w:tc>
        <w:tc>
          <w:tcPr>
            <w:tcW w:w="1325" w:type="dxa"/>
            <w:tcBorders>
              <w:top w:val="single" w:sz="8" w:space="0" w:color="auto"/>
              <w:left w:val="nil"/>
              <w:bottom w:val="nil"/>
              <w:right w:val="nil"/>
            </w:tcBorders>
            <w:shd w:val="clear" w:color="auto" w:fill="auto"/>
            <w:vAlign w:val="center"/>
            <w:hideMark/>
          </w:tcPr>
          <w:p w14:paraId="4DF84452" w14:textId="77777777" w:rsidR="002068CD" w:rsidRPr="00BF2303" w:rsidRDefault="002068CD" w:rsidP="0001395D">
            <w:pPr>
              <w:rPr>
                <w:rFonts w:ascii="Book Antiqua" w:hAnsi="Book Antiqua"/>
                <w:color w:val="000000"/>
                <w:sz w:val="18"/>
                <w:szCs w:val="18"/>
              </w:rPr>
            </w:pPr>
            <w:r w:rsidRPr="00BF2303">
              <w:rPr>
                <w:rFonts w:ascii="Book Antiqua" w:hAnsi="Book Antiqua"/>
                <w:color w:val="000000"/>
                <w:sz w:val="18"/>
                <w:szCs w:val="18"/>
              </w:rPr>
              <w:t>Penggunaan  media</w:t>
            </w:r>
          </w:p>
        </w:tc>
        <w:tc>
          <w:tcPr>
            <w:tcW w:w="621" w:type="dxa"/>
            <w:tcBorders>
              <w:top w:val="single" w:sz="8" w:space="0" w:color="auto"/>
              <w:left w:val="nil"/>
              <w:bottom w:val="nil"/>
              <w:right w:val="nil"/>
            </w:tcBorders>
            <w:shd w:val="clear" w:color="auto" w:fill="auto"/>
            <w:noWrap/>
            <w:vAlign w:val="center"/>
            <w:hideMark/>
          </w:tcPr>
          <w:p w14:paraId="4861E4D1" w14:textId="77777777" w:rsidR="002068CD" w:rsidRPr="00BF2303" w:rsidRDefault="002068CD" w:rsidP="0001395D">
            <w:pPr>
              <w:jc w:val="right"/>
              <w:rPr>
                <w:rFonts w:ascii="Book Antiqua" w:hAnsi="Book Antiqua"/>
                <w:color w:val="000000"/>
                <w:sz w:val="18"/>
                <w:szCs w:val="18"/>
              </w:rPr>
            </w:pPr>
            <w:r w:rsidRPr="00BF2303">
              <w:rPr>
                <w:rFonts w:ascii="Book Antiqua" w:hAnsi="Book Antiqua"/>
                <w:color w:val="000000"/>
                <w:sz w:val="18"/>
                <w:szCs w:val="18"/>
              </w:rPr>
              <w:t>27</w:t>
            </w:r>
          </w:p>
        </w:tc>
        <w:tc>
          <w:tcPr>
            <w:tcW w:w="225" w:type="dxa"/>
            <w:tcBorders>
              <w:top w:val="single" w:sz="8" w:space="0" w:color="auto"/>
              <w:left w:val="nil"/>
              <w:bottom w:val="nil"/>
              <w:right w:val="nil"/>
            </w:tcBorders>
          </w:tcPr>
          <w:p w14:paraId="7BC8E06E" w14:textId="77777777" w:rsidR="002068CD" w:rsidRPr="00BF2303" w:rsidRDefault="002068CD" w:rsidP="0001395D">
            <w:pPr>
              <w:jc w:val="center"/>
              <w:rPr>
                <w:rFonts w:ascii="Book Antiqua" w:hAnsi="Book Antiqua"/>
                <w:color w:val="000000"/>
                <w:sz w:val="18"/>
                <w:szCs w:val="18"/>
              </w:rPr>
            </w:pPr>
          </w:p>
        </w:tc>
        <w:tc>
          <w:tcPr>
            <w:tcW w:w="669" w:type="dxa"/>
            <w:tcBorders>
              <w:top w:val="single" w:sz="8" w:space="0" w:color="auto"/>
              <w:left w:val="nil"/>
              <w:bottom w:val="nil"/>
              <w:right w:val="nil"/>
            </w:tcBorders>
            <w:shd w:val="clear" w:color="auto" w:fill="auto"/>
            <w:noWrap/>
            <w:vAlign w:val="center"/>
            <w:hideMark/>
          </w:tcPr>
          <w:p w14:paraId="6E93F665" w14:textId="0B7DFFBE" w:rsidR="002068CD" w:rsidRPr="00BF2303" w:rsidRDefault="002068CD" w:rsidP="0001395D">
            <w:pPr>
              <w:jc w:val="center"/>
              <w:rPr>
                <w:rFonts w:ascii="Book Antiqua" w:hAnsi="Book Antiqua"/>
                <w:color w:val="000000"/>
                <w:sz w:val="18"/>
                <w:szCs w:val="18"/>
              </w:rPr>
            </w:pPr>
            <w:r w:rsidRPr="00BF2303">
              <w:rPr>
                <w:rFonts w:ascii="Book Antiqua" w:hAnsi="Book Antiqua"/>
                <w:color w:val="000000"/>
                <w:sz w:val="18"/>
                <w:szCs w:val="18"/>
              </w:rPr>
              <w:t>28</w:t>
            </w:r>
          </w:p>
        </w:tc>
        <w:tc>
          <w:tcPr>
            <w:tcW w:w="905" w:type="dxa"/>
            <w:tcBorders>
              <w:top w:val="single" w:sz="8" w:space="0" w:color="auto"/>
              <w:left w:val="nil"/>
              <w:bottom w:val="nil"/>
              <w:right w:val="nil"/>
            </w:tcBorders>
            <w:shd w:val="clear" w:color="auto" w:fill="auto"/>
            <w:noWrap/>
            <w:vAlign w:val="center"/>
            <w:hideMark/>
          </w:tcPr>
          <w:p w14:paraId="3D60840B" w14:textId="77777777" w:rsidR="002068CD" w:rsidRPr="00BF2303" w:rsidRDefault="002068CD" w:rsidP="0001395D">
            <w:pPr>
              <w:rPr>
                <w:rFonts w:ascii="Book Antiqua" w:hAnsi="Book Antiqua"/>
                <w:color w:val="000000"/>
                <w:sz w:val="18"/>
                <w:szCs w:val="18"/>
              </w:rPr>
            </w:pPr>
            <w:r w:rsidRPr="00BF2303">
              <w:rPr>
                <w:rFonts w:ascii="Book Antiqua" w:hAnsi="Book Antiqua"/>
                <w:color w:val="000000"/>
                <w:sz w:val="18"/>
                <w:szCs w:val="18"/>
              </w:rPr>
              <w:t>96,42</w:t>
            </w:r>
          </w:p>
        </w:tc>
      </w:tr>
      <w:tr w:rsidR="002068CD" w:rsidRPr="00BF2303" w14:paraId="7DDDD362" w14:textId="77777777" w:rsidTr="002068CD">
        <w:trPr>
          <w:trHeight w:val="349"/>
        </w:trPr>
        <w:tc>
          <w:tcPr>
            <w:tcW w:w="557" w:type="dxa"/>
            <w:tcBorders>
              <w:top w:val="nil"/>
              <w:left w:val="nil"/>
              <w:bottom w:val="nil"/>
              <w:right w:val="nil"/>
            </w:tcBorders>
            <w:shd w:val="clear" w:color="auto" w:fill="auto"/>
            <w:noWrap/>
            <w:vAlign w:val="center"/>
            <w:hideMark/>
          </w:tcPr>
          <w:p w14:paraId="012E10F5" w14:textId="77777777" w:rsidR="002068CD" w:rsidRPr="00BF2303" w:rsidRDefault="002068CD" w:rsidP="0001395D">
            <w:pPr>
              <w:jc w:val="center"/>
              <w:rPr>
                <w:rFonts w:ascii="Book Antiqua" w:hAnsi="Book Antiqua"/>
                <w:color w:val="000000"/>
                <w:sz w:val="18"/>
                <w:szCs w:val="18"/>
              </w:rPr>
            </w:pPr>
            <w:r w:rsidRPr="00BF2303">
              <w:rPr>
                <w:rFonts w:ascii="Book Antiqua" w:hAnsi="Book Antiqua"/>
                <w:color w:val="000000"/>
                <w:sz w:val="18"/>
                <w:szCs w:val="18"/>
              </w:rPr>
              <w:t>2</w:t>
            </w:r>
          </w:p>
        </w:tc>
        <w:tc>
          <w:tcPr>
            <w:tcW w:w="1325" w:type="dxa"/>
            <w:tcBorders>
              <w:top w:val="nil"/>
              <w:left w:val="nil"/>
              <w:bottom w:val="nil"/>
              <w:right w:val="nil"/>
            </w:tcBorders>
            <w:shd w:val="clear" w:color="auto" w:fill="auto"/>
            <w:vAlign w:val="center"/>
            <w:hideMark/>
          </w:tcPr>
          <w:p w14:paraId="5F4D3A7A" w14:textId="0256D80B" w:rsidR="002068CD" w:rsidRPr="00BF2303" w:rsidRDefault="002068CD" w:rsidP="0001395D">
            <w:pPr>
              <w:rPr>
                <w:rFonts w:ascii="Book Antiqua" w:hAnsi="Book Antiqua"/>
                <w:color w:val="000000"/>
                <w:sz w:val="18"/>
                <w:szCs w:val="18"/>
              </w:rPr>
            </w:pPr>
            <w:r w:rsidRPr="00BF2303">
              <w:rPr>
                <w:rFonts w:ascii="Book Antiqua" w:hAnsi="Book Antiqua"/>
                <w:color w:val="000000"/>
                <w:sz w:val="18"/>
                <w:szCs w:val="18"/>
              </w:rPr>
              <w:t>Interaktif</w:t>
            </w:r>
          </w:p>
        </w:tc>
        <w:tc>
          <w:tcPr>
            <w:tcW w:w="621" w:type="dxa"/>
            <w:tcBorders>
              <w:top w:val="nil"/>
              <w:left w:val="nil"/>
              <w:bottom w:val="nil"/>
              <w:right w:val="nil"/>
            </w:tcBorders>
            <w:shd w:val="clear" w:color="auto" w:fill="auto"/>
            <w:noWrap/>
            <w:vAlign w:val="center"/>
            <w:hideMark/>
          </w:tcPr>
          <w:p w14:paraId="30C9525C" w14:textId="77777777" w:rsidR="002068CD" w:rsidRPr="00BF2303" w:rsidRDefault="002068CD" w:rsidP="0001395D">
            <w:pPr>
              <w:jc w:val="right"/>
              <w:rPr>
                <w:rFonts w:ascii="Book Antiqua" w:hAnsi="Book Antiqua"/>
                <w:color w:val="000000"/>
                <w:sz w:val="18"/>
                <w:szCs w:val="18"/>
              </w:rPr>
            </w:pPr>
            <w:r w:rsidRPr="00BF2303">
              <w:rPr>
                <w:rFonts w:ascii="Book Antiqua" w:hAnsi="Book Antiqua"/>
                <w:color w:val="000000"/>
                <w:sz w:val="18"/>
                <w:szCs w:val="18"/>
              </w:rPr>
              <w:t>15</w:t>
            </w:r>
          </w:p>
        </w:tc>
        <w:tc>
          <w:tcPr>
            <w:tcW w:w="225" w:type="dxa"/>
            <w:tcBorders>
              <w:top w:val="nil"/>
              <w:left w:val="nil"/>
              <w:bottom w:val="nil"/>
              <w:right w:val="nil"/>
            </w:tcBorders>
          </w:tcPr>
          <w:p w14:paraId="725A73A9" w14:textId="77777777" w:rsidR="002068CD" w:rsidRPr="00BF2303" w:rsidRDefault="002068CD" w:rsidP="0001395D">
            <w:pPr>
              <w:jc w:val="center"/>
              <w:rPr>
                <w:rFonts w:ascii="Book Antiqua" w:hAnsi="Book Antiqua"/>
                <w:color w:val="000000"/>
                <w:sz w:val="18"/>
                <w:szCs w:val="18"/>
              </w:rPr>
            </w:pPr>
          </w:p>
        </w:tc>
        <w:tc>
          <w:tcPr>
            <w:tcW w:w="669" w:type="dxa"/>
            <w:tcBorders>
              <w:top w:val="nil"/>
              <w:left w:val="nil"/>
              <w:bottom w:val="nil"/>
              <w:right w:val="nil"/>
            </w:tcBorders>
            <w:shd w:val="clear" w:color="auto" w:fill="auto"/>
            <w:noWrap/>
            <w:vAlign w:val="center"/>
            <w:hideMark/>
          </w:tcPr>
          <w:p w14:paraId="366951EA" w14:textId="6456D5F1" w:rsidR="002068CD" w:rsidRPr="00BF2303" w:rsidRDefault="002068CD" w:rsidP="0001395D">
            <w:pPr>
              <w:jc w:val="center"/>
              <w:rPr>
                <w:rFonts w:ascii="Book Antiqua" w:hAnsi="Book Antiqua"/>
                <w:color w:val="000000"/>
                <w:sz w:val="18"/>
                <w:szCs w:val="18"/>
              </w:rPr>
            </w:pPr>
            <w:r w:rsidRPr="00BF2303">
              <w:rPr>
                <w:rFonts w:ascii="Book Antiqua" w:hAnsi="Book Antiqua"/>
                <w:color w:val="000000"/>
                <w:sz w:val="18"/>
                <w:szCs w:val="18"/>
              </w:rPr>
              <w:t>16</w:t>
            </w:r>
          </w:p>
        </w:tc>
        <w:tc>
          <w:tcPr>
            <w:tcW w:w="905" w:type="dxa"/>
            <w:tcBorders>
              <w:top w:val="nil"/>
              <w:left w:val="nil"/>
              <w:bottom w:val="nil"/>
              <w:right w:val="nil"/>
            </w:tcBorders>
            <w:shd w:val="clear" w:color="auto" w:fill="auto"/>
            <w:noWrap/>
            <w:vAlign w:val="center"/>
            <w:hideMark/>
          </w:tcPr>
          <w:p w14:paraId="01784438" w14:textId="77777777" w:rsidR="002068CD" w:rsidRPr="00BF2303" w:rsidRDefault="002068CD" w:rsidP="0001395D">
            <w:pPr>
              <w:rPr>
                <w:rFonts w:ascii="Book Antiqua" w:hAnsi="Book Antiqua"/>
                <w:color w:val="000000"/>
                <w:sz w:val="18"/>
                <w:szCs w:val="18"/>
              </w:rPr>
            </w:pPr>
            <w:r w:rsidRPr="00BF2303">
              <w:rPr>
                <w:rFonts w:ascii="Book Antiqua" w:hAnsi="Book Antiqua"/>
                <w:color w:val="000000"/>
                <w:sz w:val="18"/>
                <w:szCs w:val="18"/>
              </w:rPr>
              <w:t>93,75</w:t>
            </w:r>
          </w:p>
        </w:tc>
      </w:tr>
      <w:tr w:rsidR="002068CD" w:rsidRPr="00BF2303" w14:paraId="7AC2C58B" w14:textId="77777777" w:rsidTr="002068CD">
        <w:trPr>
          <w:trHeight w:val="349"/>
        </w:trPr>
        <w:tc>
          <w:tcPr>
            <w:tcW w:w="557" w:type="dxa"/>
            <w:tcBorders>
              <w:top w:val="nil"/>
              <w:left w:val="nil"/>
              <w:bottom w:val="nil"/>
              <w:right w:val="nil"/>
            </w:tcBorders>
            <w:shd w:val="clear" w:color="auto" w:fill="auto"/>
            <w:noWrap/>
            <w:vAlign w:val="center"/>
            <w:hideMark/>
          </w:tcPr>
          <w:p w14:paraId="42035BE6" w14:textId="77777777" w:rsidR="002068CD" w:rsidRPr="00BF2303" w:rsidRDefault="002068CD" w:rsidP="0001395D">
            <w:pPr>
              <w:rPr>
                <w:rFonts w:ascii="Book Antiqua" w:hAnsi="Book Antiqua"/>
                <w:color w:val="000000"/>
                <w:sz w:val="18"/>
                <w:szCs w:val="18"/>
              </w:rPr>
            </w:pPr>
          </w:p>
        </w:tc>
        <w:tc>
          <w:tcPr>
            <w:tcW w:w="1325" w:type="dxa"/>
            <w:tcBorders>
              <w:top w:val="nil"/>
              <w:left w:val="nil"/>
              <w:bottom w:val="nil"/>
              <w:right w:val="nil"/>
            </w:tcBorders>
            <w:shd w:val="clear" w:color="auto" w:fill="auto"/>
            <w:noWrap/>
            <w:vAlign w:val="center"/>
            <w:hideMark/>
          </w:tcPr>
          <w:p w14:paraId="15E97155" w14:textId="77777777" w:rsidR="002068CD" w:rsidRPr="00BF2303" w:rsidRDefault="002068CD" w:rsidP="0001395D">
            <w:pPr>
              <w:rPr>
                <w:rFonts w:ascii="Book Antiqua" w:hAnsi="Book Antiqua"/>
                <w:color w:val="000000"/>
                <w:sz w:val="18"/>
                <w:szCs w:val="18"/>
              </w:rPr>
            </w:pPr>
            <w:r w:rsidRPr="00BF2303">
              <w:rPr>
                <w:rFonts w:ascii="Book Antiqua" w:hAnsi="Book Antiqua"/>
                <w:color w:val="000000"/>
                <w:sz w:val="18"/>
                <w:szCs w:val="18"/>
              </w:rPr>
              <w:t>Rata-rata</w:t>
            </w:r>
          </w:p>
        </w:tc>
        <w:tc>
          <w:tcPr>
            <w:tcW w:w="621" w:type="dxa"/>
            <w:tcBorders>
              <w:top w:val="nil"/>
              <w:left w:val="nil"/>
              <w:bottom w:val="nil"/>
              <w:right w:val="nil"/>
            </w:tcBorders>
            <w:shd w:val="clear" w:color="auto" w:fill="auto"/>
            <w:noWrap/>
            <w:vAlign w:val="bottom"/>
            <w:hideMark/>
          </w:tcPr>
          <w:p w14:paraId="37AD7723" w14:textId="77777777" w:rsidR="002068CD" w:rsidRPr="00BF2303" w:rsidRDefault="002068CD" w:rsidP="0001395D">
            <w:pPr>
              <w:rPr>
                <w:rFonts w:ascii="Book Antiqua" w:hAnsi="Book Antiqua"/>
                <w:sz w:val="18"/>
                <w:szCs w:val="18"/>
              </w:rPr>
            </w:pPr>
          </w:p>
        </w:tc>
        <w:tc>
          <w:tcPr>
            <w:tcW w:w="225" w:type="dxa"/>
            <w:tcBorders>
              <w:top w:val="nil"/>
              <w:left w:val="nil"/>
              <w:bottom w:val="nil"/>
              <w:right w:val="nil"/>
            </w:tcBorders>
          </w:tcPr>
          <w:p w14:paraId="04C057BF" w14:textId="77777777" w:rsidR="002068CD" w:rsidRPr="00BF2303" w:rsidRDefault="002068CD" w:rsidP="0001395D">
            <w:pPr>
              <w:rPr>
                <w:rFonts w:ascii="Book Antiqua" w:hAnsi="Book Antiqua"/>
                <w:sz w:val="18"/>
                <w:szCs w:val="18"/>
              </w:rPr>
            </w:pPr>
          </w:p>
        </w:tc>
        <w:tc>
          <w:tcPr>
            <w:tcW w:w="669" w:type="dxa"/>
            <w:tcBorders>
              <w:top w:val="nil"/>
              <w:left w:val="nil"/>
              <w:bottom w:val="nil"/>
              <w:right w:val="nil"/>
            </w:tcBorders>
            <w:shd w:val="clear" w:color="auto" w:fill="auto"/>
            <w:noWrap/>
            <w:vAlign w:val="bottom"/>
            <w:hideMark/>
          </w:tcPr>
          <w:p w14:paraId="14C04878" w14:textId="131416EE" w:rsidR="002068CD" w:rsidRPr="00BF2303" w:rsidRDefault="002068CD" w:rsidP="0001395D">
            <w:pPr>
              <w:rPr>
                <w:rFonts w:ascii="Book Antiqua" w:hAnsi="Book Antiqua"/>
                <w:sz w:val="18"/>
                <w:szCs w:val="18"/>
              </w:rPr>
            </w:pPr>
          </w:p>
        </w:tc>
        <w:tc>
          <w:tcPr>
            <w:tcW w:w="905" w:type="dxa"/>
            <w:tcBorders>
              <w:top w:val="nil"/>
              <w:left w:val="nil"/>
              <w:bottom w:val="nil"/>
              <w:right w:val="nil"/>
            </w:tcBorders>
            <w:shd w:val="clear" w:color="auto" w:fill="auto"/>
            <w:noWrap/>
            <w:vAlign w:val="center"/>
            <w:hideMark/>
          </w:tcPr>
          <w:p w14:paraId="2FA8D366" w14:textId="77777777" w:rsidR="002068CD" w:rsidRPr="00BF2303" w:rsidRDefault="002068CD" w:rsidP="0001395D">
            <w:pPr>
              <w:rPr>
                <w:rFonts w:ascii="Book Antiqua" w:hAnsi="Book Antiqua"/>
                <w:color w:val="000000"/>
                <w:sz w:val="18"/>
                <w:szCs w:val="18"/>
              </w:rPr>
            </w:pPr>
            <w:r w:rsidRPr="00BF2303">
              <w:rPr>
                <w:rFonts w:ascii="Book Antiqua" w:hAnsi="Book Antiqua"/>
                <w:color w:val="000000"/>
                <w:sz w:val="18"/>
                <w:szCs w:val="18"/>
              </w:rPr>
              <w:t>95,74</w:t>
            </w:r>
          </w:p>
        </w:tc>
      </w:tr>
      <w:tr w:rsidR="002068CD" w:rsidRPr="00BF2303" w14:paraId="6A2846A6" w14:textId="77777777" w:rsidTr="002068CD">
        <w:trPr>
          <w:trHeight w:val="349"/>
        </w:trPr>
        <w:tc>
          <w:tcPr>
            <w:tcW w:w="557" w:type="dxa"/>
            <w:tcBorders>
              <w:top w:val="nil"/>
              <w:left w:val="nil"/>
              <w:bottom w:val="single" w:sz="4" w:space="0" w:color="auto"/>
              <w:right w:val="nil"/>
            </w:tcBorders>
            <w:shd w:val="clear" w:color="auto" w:fill="auto"/>
            <w:noWrap/>
            <w:vAlign w:val="bottom"/>
            <w:hideMark/>
          </w:tcPr>
          <w:p w14:paraId="1D216F5E" w14:textId="77777777" w:rsidR="002068CD" w:rsidRPr="00BF2303" w:rsidRDefault="002068CD" w:rsidP="0001395D">
            <w:pPr>
              <w:rPr>
                <w:rFonts w:ascii="Book Antiqua" w:hAnsi="Book Antiqua" w:cs="Calibri"/>
                <w:color w:val="000000"/>
                <w:sz w:val="18"/>
                <w:szCs w:val="18"/>
              </w:rPr>
            </w:pPr>
            <w:r w:rsidRPr="00BF2303">
              <w:rPr>
                <w:rFonts w:ascii="Book Antiqua" w:hAnsi="Book Antiqua" w:cs="Calibri"/>
                <w:color w:val="000000"/>
                <w:sz w:val="18"/>
                <w:szCs w:val="18"/>
              </w:rPr>
              <w:t> </w:t>
            </w:r>
          </w:p>
        </w:tc>
        <w:tc>
          <w:tcPr>
            <w:tcW w:w="1325" w:type="dxa"/>
            <w:tcBorders>
              <w:top w:val="nil"/>
              <w:left w:val="nil"/>
              <w:bottom w:val="single" w:sz="4" w:space="0" w:color="auto"/>
              <w:right w:val="nil"/>
            </w:tcBorders>
            <w:shd w:val="clear" w:color="auto" w:fill="auto"/>
            <w:noWrap/>
            <w:vAlign w:val="center"/>
            <w:hideMark/>
          </w:tcPr>
          <w:p w14:paraId="26BA2505" w14:textId="77777777" w:rsidR="002068CD" w:rsidRPr="00BF2303" w:rsidRDefault="002068CD" w:rsidP="0001395D">
            <w:pPr>
              <w:rPr>
                <w:rFonts w:ascii="Book Antiqua" w:hAnsi="Book Antiqua"/>
                <w:color w:val="000000"/>
                <w:sz w:val="18"/>
                <w:szCs w:val="18"/>
              </w:rPr>
            </w:pPr>
            <w:r w:rsidRPr="00BF2303">
              <w:rPr>
                <w:rFonts w:ascii="Book Antiqua" w:hAnsi="Book Antiqua"/>
                <w:color w:val="000000"/>
                <w:sz w:val="18"/>
                <w:szCs w:val="18"/>
              </w:rPr>
              <w:t> </w:t>
            </w:r>
          </w:p>
        </w:tc>
        <w:tc>
          <w:tcPr>
            <w:tcW w:w="621" w:type="dxa"/>
            <w:tcBorders>
              <w:top w:val="nil"/>
              <w:left w:val="nil"/>
              <w:bottom w:val="single" w:sz="4" w:space="0" w:color="auto"/>
              <w:right w:val="nil"/>
            </w:tcBorders>
            <w:shd w:val="clear" w:color="auto" w:fill="auto"/>
            <w:noWrap/>
            <w:vAlign w:val="center"/>
            <w:hideMark/>
          </w:tcPr>
          <w:p w14:paraId="4E2AE950" w14:textId="77777777" w:rsidR="002068CD" w:rsidRPr="00BF2303" w:rsidRDefault="002068CD" w:rsidP="0001395D">
            <w:pPr>
              <w:rPr>
                <w:rFonts w:ascii="Book Antiqua" w:hAnsi="Book Antiqua"/>
                <w:color w:val="000000"/>
                <w:sz w:val="18"/>
                <w:szCs w:val="18"/>
              </w:rPr>
            </w:pPr>
            <w:r w:rsidRPr="00BF2303">
              <w:rPr>
                <w:rFonts w:ascii="Book Antiqua" w:hAnsi="Book Antiqua"/>
                <w:color w:val="000000"/>
                <w:sz w:val="18"/>
                <w:szCs w:val="18"/>
              </w:rPr>
              <w:t> </w:t>
            </w:r>
          </w:p>
        </w:tc>
        <w:tc>
          <w:tcPr>
            <w:tcW w:w="225" w:type="dxa"/>
            <w:tcBorders>
              <w:top w:val="nil"/>
              <w:left w:val="nil"/>
              <w:bottom w:val="single" w:sz="4" w:space="0" w:color="auto"/>
              <w:right w:val="nil"/>
            </w:tcBorders>
          </w:tcPr>
          <w:p w14:paraId="3D65C26F" w14:textId="77777777" w:rsidR="002068CD" w:rsidRPr="00BF2303" w:rsidRDefault="002068CD" w:rsidP="0001395D">
            <w:pPr>
              <w:rPr>
                <w:rFonts w:ascii="Book Antiqua" w:hAnsi="Book Antiqua"/>
                <w:color w:val="000000"/>
                <w:sz w:val="18"/>
                <w:szCs w:val="18"/>
              </w:rPr>
            </w:pPr>
          </w:p>
        </w:tc>
        <w:tc>
          <w:tcPr>
            <w:tcW w:w="669" w:type="dxa"/>
            <w:tcBorders>
              <w:top w:val="nil"/>
              <w:left w:val="nil"/>
              <w:bottom w:val="single" w:sz="4" w:space="0" w:color="auto"/>
              <w:right w:val="nil"/>
            </w:tcBorders>
            <w:shd w:val="clear" w:color="auto" w:fill="auto"/>
            <w:noWrap/>
            <w:vAlign w:val="center"/>
            <w:hideMark/>
          </w:tcPr>
          <w:p w14:paraId="5F457A40" w14:textId="61F2DF1A" w:rsidR="002068CD" w:rsidRPr="00BF2303" w:rsidRDefault="002068CD" w:rsidP="0001395D">
            <w:pPr>
              <w:rPr>
                <w:rFonts w:ascii="Book Antiqua" w:hAnsi="Book Antiqua"/>
                <w:color w:val="000000"/>
                <w:sz w:val="18"/>
                <w:szCs w:val="18"/>
              </w:rPr>
            </w:pPr>
            <w:r w:rsidRPr="00BF2303">
              <w:rPr>
                <w:rFonts w:ascii="Book Antiqua" w:hAnsi="Book Antiqua"/>
                <w:color w:val="000000"/>
                <w:sz w:val="18"/>
                <w:szCs w:val="18"/>
              </w:rPr>
              <w:t> </w:t>
            </w:r>
          </w:p>
        </w:tc>
        <w:tc>
          <w:tcPr>
            <w:tcW w:w="905" w:type="dxa"/>
            <w:tcBorders>
              <w:top w:val="nil"/>
              <w:left w:val="nil"/>
              <w:bottom w:val="single" w:sz="4" w:space="0" w:color="auto"/>
              <w:right w:val="nil"/>
            </w:tcBorders>
            <w:shd w:val="clear" w:color="auto" w:fill="auto"/>
            <w:noWrap/>
            <w:vAlign w:val="center"/>
            <w:hideMark/>
          </w:tcPr>
          <w:p w14:paraId="076FE170" w14:textId="77777777" w:rsidR="002068CD" w:rsidRPr="00BF2303" w:rsidRDefault="002068CD" w:rsidP="0001395D">
            <w:pPr>
              <w:rPr>
                <w:rFonts w:ascii="Book Antiqua" w:hAnsi="Book Antiqua"/>
                <w:color w:val="000000"/>
                <w:sz w:val="18"/>
                <w:szCs w:val="18"/>
              </w:rPr>
            </w:pPr>
            <w:r w:rsidRPr="00BF2303">
              <w:rPr>
                <w:rFonts w:ascii="Book Antiqua" w:hAnsi="Book Antiqua"/>
                <w:color w:val="000000"/>
                <w:sz w:val="18"/>
                <w:szCs w:val="18"/>
              </w:rPr>
              <w:t>Sangat Valid</w:t>
            </w:r>
          </w:p>
        </w:tc>
      </w:tr>
    </w:tbl>
    <w:p w14:paraId="262B3AA7" w14:textId="77777777" w:rsidR="0001395D" w:rsidRPr="0001395D" w:rsidRDefault="0001395D" w:rsidP="0001395D">
      <w:pPr>
        <w:jc w:val="both"/>
        <w:rPr>
          <w:rFonts w:ascii="Book Antiqua" w:hAnsi="Book Antiqua"/>
          <w:b/>
          <w:sz w:val="20"/>
          <w:szCs w:val="20"/>
        </w:rPr>
      </w:pPr>
    </w:p>
    <w:p w14:paraId="6375E52B" w14:textId="77777777" w:rsidR="0001395D" w:rsidRPr="0001395D" w:rsidRDefault="0001395D" w:rsidP="0001395D">
      <w:pPr>
        <w:ind w:firstLine="284"/>
        <w:jc w:val="both"/>
        <w:rPr>
          <w:rFonts w:ascii="Book Antiqua" w:hAnsi="Book Antiqua"/>
          <w:bCs/>
          <w:sz w:val="20"/>
          <w:szCs w:val="20"/>
        </w:rPr>
      </w:pPr>
      <w:r w:rsidRPr="0001395D">
        <w:rPr>
          <w:rFonts w:ascii="Book Antiqua" w:hAnsi="Book Antiqua"/>
          <w:bCs/>
          <w:sz w:val="20"/>
          <w:szCs w:val="20"/>
        </w:rPr>
        <w:t xml:space="preserve">Tabel 5 menunjukkan bahwa rata-rata skor validasi dari mahasiswa adalah 95,74%. Selanjutnya, persentase validasi mahasiswa dibandingkan dengan tabel kriteria validitas produk, di mana rata-rata skor berada dalam rentang 80 &lt; skor ≤ 100, yang menunjukkan bahwa media pembelajaran diklasifikasikan dengan sangat </w:t>
      </w:r>
      <w:r w:rsidRPr="0001395D">
        <w:rPr>
          <w:rFonts w:ascii="Book Antiqua" w:hAnsi="Book Antiqua"/>
          <w:bCs/>
          <w:sz w:val="20"/>
          <w:szCs w:val="20"/>
        </w:rPr>
        <w:lastRenderedPageBreak/>
        <w:t>valid dan dapat digunakan tanpa revisi. Selain itu, media pembelajaran menerima respons positif dari mahasiswa setelah menggunakannya. Mahasiswa tidak merasa bosan selama perkuliahan karena mereka disajikan dengan banyak kegiatan baru dan menyenangkan yang membantu mereka memahami materi tentang besaran dan pengukuran</w:t>
      </w:r>
    </w:p>
    <w:p w14:paraId="3398582A" w14:textId="77777777" w:rsidR="002068CD" w:rsidRDefault="002068CD">
      <w:pPr>
        <w:rPr>
          <w:rFonts w:ascii="Book Antiqua" w:eastAsia="Book Antiqua" w:hAnsi="Book Antiqua" w:cs="Book Antiqua"/>
          <w:b/>
          <w:sz w:val="22"/>
          <w:szCs w:val="22"/>
        </w:rPr>
      </w:pPr>
    </w:p>
    <w:p w14:paraId="1961E669" w14:textId="08A0183C" w:rsidR="00775D98" w:rsidRDefault="002068CD">
      <w:pPr>
        <w:rPr>
          <w:rFonts w:ascii="Book Antiqua" w:eastAsia="Book Antiqua" w:hAnsi="Book Antiqua" w:cs="Book Antiqua"/>
          <w:b/>
          <w:sz w:val="20"/>
          <w:szCs w:val="20"/>
        </w:rPr>
      </w:pPr>
      <w:r>
        <w:rPr>
          <w:rFonts w:ascii="Book Antiqua" w:eastAsia="Book Antiqua" w:hAnsi="Book Antiqua" w:cs="Book Antiqua"/>
          <w:b/>
          <w:sz w:val="22"/>
          <w:szCs w:val="22"/>
        </w:rPr>
        <w:t>Kesimpulan</w:t>
      </w:r>
    </w:p>
    <w:p w14:paraId="2B82BC79" w14:textId="77777777" w:rsidR="002068CD" w:rsidRPr="002068CD" w:rsidRDefault="002068CD" w:rsidP="00BF2303">
      <w:pPr>
        <w:jc w:val="both"/>
        <w:rPr>
          <w:rFonts w:ascii="Book Antiqua" w:hAnsi="Book Antiqua"/>
          <w:sz w:val="20"/>
          <w:szCs w:val="20"/>
        </w:rPr>
      </w:pPr>
      <w:r w:rsidRPr="002068CD">
        <w:rPr>
          <w:rFonts w:ascii="Book Antiqua" w:hAnsi="Book Antiqua"/>
          <w:sz w:val="20"/>
          <w:szCs w:val="20"/>
        </w:rPr>
        <w:t xml:space="preserve">Berdasarkan hasil penelitian dan pembahasan tentang pengembangan media pembelajaran </w:t>
      </w:r>
      <w:r w:rsidRPr="002068CD">
        <w:rPr>
          <w:rFonts w:ascii="Book Antiqua" w:hAnsi="Book Antiqua"/>
          <w:i/>
          <w:iCs/>
          <w:sz w:val="20"/>
          <w:szCs w:val="20"/>
        </w:rPr>
        <w:t>wordwall</w:t>
      </w:r>
      <w:r w:rsidRPr="002068CD">
        <w:rPr>
          <w:rFonts w:ascii="Book Antiqua" w:hAnsi="Book Antiqua"/>
          <w:sz w:val="20"/>
          <w:szCs w:val="20"/>
        </w:rPr>
        <w:t xml:space="preserve"> pada materi fisika lanjut, dapat disimpulkan bahwa: a) media pembelajaran yang dikembangkan masuk dalam kategori sangat valid. Validitas media pembelajaran </w:t>
      </w:r>
      <w:r w:rsidRPr="002068CD">
        <w:rPr>
          <w:rFonts w:ascii="Book Antiqua" w:hAnsi="Book Antiqua"/>
          <w:i/>
          <w:iCs/>
          <w:sz w:val="20"/>
          <w:szCs w:val="20"/>
        </w:rPr>
        <w:t>wordwall</w:t>
      </w:r>
      <w:r w:rsidRPr="002068CD">
        <w:rPr>
          <w:rFonts w:ascii="Book Antiqua" w:hAnsi="Book Antiqua"/>
          <w:sz w:val="20"/>
          <w:szCs w:val="20"/>
        </w:rPr>
        <w:t xml:space="preserve"> ini berdasarkan validasi ahli materi dengan skor 89%, yang dikategorikan sangat valid, dan validasi ahli media dengan skor 87%, yang juga dikategorikan sangat valid. b) media pembelajaran yang dikembangkan termasuk dalam kategori sangat praktis. Praktikalitas media pembelajaran </w:t>
      </w:r>
      <w:r w:rsidRPr="002068CD">
        <w:rPr>
          <w:rFonts w:ascii="Book Antiqua" w:hAnsi="Book Antiqua"/>
          <w:i/>
          <w:iCs/>
          <w:sz w:val="20"/>
          <w:szCs w:val="20"/>
        </w:rPr>
        <w:t>wordwall</w:t>
      </w:r>
      <w:r w:rsidRPr="002068CD">
        <w:rPr>
          <w:rFonts w:ascii="Book Antiqua" w:hAnsi="Book Antiqua"/>
          <w:sz w:val="20"/>
          <w:szCs w:val="20"/>
        </w:rPr>
        <w:t xml:space="preserve"> ini berdasarkan penilaian guru dengan skor 90%, yang dikategorikan sangat praktis, dan validasi mahasiswa dengan skor 95,74%, yang dikategorikan sangat praktis. </w:t>
      </w:r>
    </w:p>
    <w:p w14:paraId="6E17E8A5" w14:textId="77777777" w:rsidR="00775D98" w:rsidRDefault="00775D98">
      <w:pPr>
        <w:rPr>
          <w:rFonts w:ascii="Book Antiqua" w:eastAsia="Book Antiqua" w:hAnsi="Book Antiqua" w:cs="Book Antiqua"/>
          <w:b/>
          <w:sz w:val="20"/>
          <w:szCs w:val="20"/>
        </w:rPr>
      </w:pPr>
    </w:p>
    <w:p w14:paraId="2644FD93" w14:textId="015455E9" w:rsidR="00775D98" w:rsidRDefault="002068CD">
      <w:pPr>
        <w:rPr>
          <w:rFonts w:ascii="Book Antiqua" w:eastAsia="Book Antiqua" w:hAnsi="Book Antiqua" w:cs="Book Antiqua"/>
          <w:b/>
          <w:sz w:val="20"/>
          <w:szCs w:val="20"/>
        </w:rPr>
      </w:pPr>
      <w:r>
        <w:rPr>
          <w:rFonts w:ascii="Book Antiqua" w:eastAsia="Book Antiqua" w:hAnsi="Book Antiqua" w:cs="Book Antiqua"/>
          <w:b/>
          <w:sz w:val="20"/>
          <w:szCs w:val="20"/>
        </w:rPr>
        <w:t>Ucapan Terima</w:t>
      </w:r>
      <w:r w:rsidR="00074697">
        <w:rPr>
          <w:rFonts w:ascii="Book Antiqua" w:eastAsia="Book Antiqua" w:hAnsi="Book Antiqua" w:cs="Book Antiqua"/>
          <w:b/>
          <w:sz w:val="20"/>
          <w:szCs w:val="20"/>
        </w:rPr>
        <w:t xml:space="preserve"> </w:t>
      </w:r>
      <w:r>
        <w:rPr>
          <w:rFonts w:ascii="Book Antiqua" w:eastAsia="Book Antiqua" w:hAnsi="Book Antiqua" w:cs="Book Antiqua"/>
          <w:b/>
          <w:sz w:val="20"/>
          <w:szCs w:val="20"/>
        </w:rPr>
        <w:t>kasih</w:t>
      </w:r>
    </w:p>
    <w:p w14:paraId="63ED40CD" w14:textId="36AB19DC" w:rsidR="00775D98" w:rsidRPr="00BF2303" w:rsidRDefault="00074697" w:rsidP="00BF2303">
      <w:pPr>
        <w:pStyle w:val="ListParagraph"/>
        <w:spacing w:line="240" w:lineRule="auto"/>
        <w:ind w:left="0"/>
        <w:jc w:val="both"/>
        <w:rPr>
          <w:rFonts w:ascii="Book Antiqua" w:hAnsi="Book Antiqua" w:cs="Times New Roman"/>
          <w:color w:val="0D0D0D"/>
          <w:sz w:val="20"/>
          <w:szCs w:val="20"/>
          <w:shd w:val="clear" w:color="auto" w:fill="FFFFFF"/>
        </w:rPr>
      </w:pPr>
      <w:r>
        <w:rPr>
          <w:rFonts w:ascii="Book Antiqua" w:hAnsi="Book Antiqua" w:cs="Times New Roman"/>
          <w:color w:val="0D0D0D"/>
          <w:sz w:val="20"/>
          <w:szCs w:val="20"/>
          <w:shd w:val="clear" w:color="auto" w:fill="FFFFFF"/>
        </w:rPr>
        <w:t xml:space="preserve">Ucapan terima kasih saya tujukan kepada ketua </w:t>
      </w:r>
      <w:r w:rsidRPr="00074697">
        <w:rPr>
          <w:rFonts w:ascii="Book Antiqua" w:hAnsi="Book Antiqua" w:cs="Times New Roman"/>
          <w:color w:val="0D0D0D"/>
          <w:sz w:val="20"/>
          <w:szCs w:val="20"/>
          <w:shd w:val="clear" w:color="auto" w:fill="FFFFFF"/>
        </w:rPr>
        <w:t>LPPM Universitas Papua</w:t>
      </w:r>
      <w:r>
        <w:rPr>
          <w:rFonts w:ascii="Book Antiqua" w:hAnsi="Book Antiqua" w:cs="Times New Roman"/>
          <w:color w:val="0D0D0D"/>
          <w:sz w:val="20"/>
          <w:szCs w:val="20"/>
          <w:shd w:val="clear" w:color="auto" w:fill="FFFFFF"/>
        </w:rPr>
        <w:t xml:space="preserve"> beserta jajarannya</w:t>
      </w:r>
      <w:r w:rsidRPr="00074697">
        <w:rPr>
          <w:rFonts w:ascii="Book Antiqua" w:hAnsi="Book Antiqua" w:cs="Times New Roman"/>
          <w:color w:val="0D0D0D"/>
          <w:sz w:val="20"/>
          <w:szCs w:val="20"/>
          <w:shd w:val="clear" w:color="auto" w:fill="FFFFFF"/>
        </w:rPr>
        <w:t xml:space="preserve"> yang telah membiayai </w:t>
      </w:r>
      <w:r>
        <w:rPr>
          <w:rFonts w:ascii="Book Antiqua" w:hAnsi="Book Antiqua" w:cs="Times New Roman"/>
          <w:color w:val="0D0D0D"/>
          <w:sz w:val="20"/>
          <w:szCs w:val="20"/>
          <w:shd w:val="clear" w:color="auto" w:fill="FFFFFF"/>
        </w:rPr>
        <w:t xml:space="preserve">hibah </w:t>
      </w:r>
      <w:r w:rsidRPr="00074697">
        <w:rPr>
          <w:rFonts w:ascii="Book Antiqua" w:hAnsi="Book Antiqua" w:cs="Times New Roman"/>
          <w:color w:val="0D0D0D"/>
          <w:sz w:val="20"/>
          <w:szCs w:val="20"/>
          <w:shd w:val="clear" w:color="auto" w:fill="FFFFFF"/>
        </w:rPr>
        <w:t>penelitian</w:t>
      </w:r>
      <w:r>
        <w:rPr>
          <w:rFonts w:ascii="Book Antiqua" w:hAnsi="Book Antiqua" w:cs="Times New Roman"/>
          <w:color w:val="0D0D0D"/>
          <w:sz w:val="20"/>
          <w:szCs w:val="20"/>
          <w:shd w:val="clear" w:color="auto" w:fill="FFFFFF"/>
        </w:rPr>
        <w:t xml:space="preserve"> ini </w:t>
      </w:r>
      <w:r w:rsidRPr="00074697">
        <w:rPr>
          <w:rFonts w:ascii="Book Antiqua" w:hAnsi="Book Antiqua" w:cs="Times New Roman"/>
          <w:color w:val="0D0D0D"/>
          <w:sz w:val="20"/>
          <w:szCs w:val="20"/>
          <w:shd w:val="clear" w:color="auto" w:fill="FFFFFF"/>
        </w:rPr>
        <w:t xml:space="preserve"> dan  juga kepada semua pihak yang telah membantu, membimbing, mendukung, dan mendoakan penulis selama pengembangan penelitian media pembelajaran</w:t>
      </w:r>
      <w:r>
        <w:rPr>
          <w:rFonts w:ascii="Book Antiqua" w:hAnsi="Book Antiqua" w:cs="Times New Roman"/>
          <w:color w:val="0D0D0D"/>
          <w:sz w:val="20"/>
          <w:szCs w:val="20"/>
          <w:shd w:val="clear" w:color="auto" w:fill="FFFFFF"/>
        </w:rPr>
        <w:t xml:space="preserve">. Semoga penelitian ini bermanfaat bagi semua orang. </w:t>
      </w:r>
    </w:p>
    <w:p w14:paraId="1FDBDAB5" w14:textId="24188483" w:rsidR="00775D98" w:rsidRDefault="00074697">
      <w:pPr>
        <w:rPr>
          <w:rFonts w:ascii="Book Antiqua" w:eastAsia="Book Antiqua" w:hAnsi="Book Antiqua" w:cs="Book Antiqua"/>
          <w:b/>
          <w:sz w:val="20"/>
          <w:szCs w:val="20"/>
        </w:rPr>
      </w:pPr>
      <w:r>
        <w:rPr>
          <w:rFonts w:ascii="Book Antiqua" w:eastAsia="Book Antiqua" w:hAnsi="Book Antiqua" w:cs="Book Antiqua"/>
          <w:b/>
          <w:sz w:val="22"/>
          <w:szCs w:val="22"/>
        </w:rPr>
        <w:t>Daftar Pustaka</w:t>
      </w:r>
      <w:r>
        <w:rPr>
          <w:rFonts w:ascii="Book Antiqua" w:eastAsia="Book Antiqua" w:hAnsi="Book Antiqua" w:cs="Book Antiqua"/>
          <w:b/>
          <w:sz w:val="20"/>
          <w:szCs w:val="20"/>
        </w:rPr>
        <w:t xml:space="preserve"> </w:t>
      </w:r>
    </w:p>
    <w:p w14:paraId="4F9C9522" w14:textId="64CC6DD6" w:rsidR="00074697" w:rsidRPr="00BF2303" w:rsidRDefault="00074697" w:rsidP="00BF2303">
      <w:pPr>
        <w:pStyle w:val="BodyText"/>
        <w:spacing w:before="120"/>
        <w:ind w:left="540" w:right="39" w:hanging="540"/>
        <w:jc w:val="both"/>
        <w:rPr>
          <w:rFonts w:ascii="Book Antiqua" w:hAnsi="Book Antiqua"/>
          <w:sz w:val="20"/>
          <w:szCs w:val="20"/>
        </w:rPr>
      </w:pPr>
      <w:r w:rsidRPr="00BF2303">
        <w:rPr>
          <w:rFonts w:ascii="Book Antiqua" w:hAnsi="Book Antiqua"/>
          <w:sz w:val="20"/>
          <w:szCs w:val="20"/>
        </w:rPr>
        <w:t xml:space="preserve">Arif, A M. (2021). Pemanfaatan media pembelajaran daring (Quizzis, sway, dan wordwall) kelas 5 di SD Muhammadiyah 2 Wonopeti. </w:t>
      </w:r>
      <w:r w:rsidRPr="00BF2303">
        <w:rPr>
          <w:rFonts w:ascii="Book Antiqua" w:hAnsi="Book Antiqua"/>
          <w:i/>
          <w:iCs/>
          <w:sz w:val="20"/>
          <w:szCs w:val="20"/>
        </w:rPr>
        <w:t>Jurnal Innovatife</w:t>
      </w:r>
      <w:r w:rsidRPr="00BF2303">
        <w:rPr>
          <w:rFonts w:ascii="Book Antiqua" w:hAnsi="Book Antiqua"/>
          <w:sz w:val="20"/>
          <w:szCs w:val="20"/>
        </w:rPr>
        <w:t>.</w:t>
      </w:r>
    </w:p>
    <w:p w14:paraId="0370F6BF" w14:textId="119E9D16" w:rsidR="0067017C" w:rsidRPr="00BF2303" w:rsidRDefault="00074697" w:rsidP="00BF2303">
      <w:pPr>
        <w:pStyle w:val="BodyText"/>
        <w:spacing w:before="120"/>
        <w:ind w:left="540" w:right="39" w:hanging="540"/>
        <w:jc w:val="both"/>
        <w:rPr>
          <w:rFonts w:ascii="Book Antiqua" w:hAnsi="Book Antiqua"/>
          <w:sz w:val="20"/>
          <w:szCs w:val="20"/>
        </w:rPr>
      </w:pPr>
      <w:r w:rsidRPr="00BF2303">
        <w:rPr>
          <w:rFonts w:ascii="Book Antiqua" w:hAnsi="Book Antiqua"/>
          <w:sz w:val="20"/>
          <w:szCs w:val="20"/>
        </w:rPr>
        <w:t>Arthana, I. K., &amp; Dewi, D. K. (2005). Evaluasi Media Pembelajaran. Teknologi Pendidikan. Universitas Negeri Surabaya.</w:t>
      </w:r>
    </w:p>
    <w:p w14:paraId="246F3640" w14:textId="0CFD0F84" w:rsidR="00074697" w:rsidRPr="00BF2303" w:rsidRDefault="00074697" w:rsidP="00BF2303">
      <w:pPr>
        <w:pStyle w:val="BodyText"/>
        <w:spacing w:before="120"/>
        <w:ind w:left="540" w:right="39" w:hanging="540"/>
        <w:jc w:val="both"/>
        <w:rPr>
          <w:rFonts w:ascii="Book Antiqua" w:hAnsi="Book Antiqua"/>
          <w:sz w:val="20"/>
          <w:szCs w:val="20"/>
        </w:rPr>
      </w:pPr>
      <w:r w:rsidRPr="00BF2303">
        <w:rPr>
          <w:rFonts w:ascii="Book Antiqua" w:hAnsi="Book Antiqua"/>
          <w:sz w:val="20"/>
          <w:szCs w:val="20"/>
        </w:rPr>
        <w:t xml:space="preserve">Dwijayani, N. M. (2019). Development of circle learning media to improve student learning outcomes. Journal of Physics: Conference Series, 1321(2), 171–187. </w:t>
      </w:r>
      <w:hyperlink r:id="rId20" w:history="1">
        <w:r w:rsidRPr="00BF2303">
          <w:rPr>
            <w:rStyle w:val="Hyperlink"/>
            <w:rFonts w:ascii="Book Antiqua" w:hAnsi="Book Antiqua"/>
            <w:sz w:val="20"/>
            <w:szCs w:val="20"/>
          </w:rPr>
          <w:t>https://doi.org/10.1088/1742- 6596/1321/2/022099</w:t>
        </w:r>
      </w:hyperlink>
      <w:r w:rsidRPr="00BF2303">
        <w:rPr>
          <w:rFonts w:ascii="Book Antiqua" w:hAnsi="Book Antiqua"/>
          <w:sz w:val="20"/>
          <w:szCs w:val="20"/>
        </w:rPr>
        <w:t>.</w:t>
      </w:r>
    </w:p>
    <w:p w14:paraId="455B0BFA" w14:textId="6348E91B" w:rsidR="00074697" w:rsidRPr="00BF2303" w:rsidRDefault="00074697" w:rsidP="00BF2303">
      <w:pPr>
        <w:pStyle w:val="BodyText"/>
        <w:spacing w:before="120"/>
        <w:ind w:left="540" w:right="39" w:hanging="540"/>
        <w:jc w:val="both"/>
        <w:rPr>
          <w:rFonts w:ascii="Book Antiqua" w:hAnsi="Book Antiqua"/>
          <w:sz w:val="20"/>
          <w:szCs w:val="20"/>
        </w:rPr>
      </w:pPr>
      <w:r w:rsidRPr="00BF2303">
        <w:rPr>
          <w:rFonts w:ascii="Book Antiqua" w:hAnsi="Book Antiqua"/>
          <w:sz w:val="20"/>
          <w:szCs w:val="20"/>
        </w:rPr>
        <w:t xml:space="preserve">Fitriana, Cut Eka dkk. (2021). Desain Game Edukasi Berbasis Android Pada Materi Transformasi. </w:t>
      </w:r>
      <w:r w:rsidRPr="00BF2303">
        <w:rPr>
          <w:rFonts w:ascii="Book Antiqua" w:hAnsi="Book Antiqua"/>
          <w:i/>
          <w:iCs/>
          <w:sz w:val="20"/>
          <w:szCs w:val="20"/>
        </w:rPr>
        <w:t>Jurnal Kependidikan</w:t>
      </w:r>
      <w:r w:rsidRPr="00BF2303">
        <w:rPr>
          <w:rFonts w:ascii="Book Antiqua" w:hAnsi="Book Antiqua"/>
          <w:sz w:val="20"/>
          <w:szCs w:val="20"/>
        </w:rPr>
        <w:t>, 7(2), 297-305.</w:t>
      </w:r>
    </w:p>
    <w:p w14:paraId="5726BE33" w14:textId="71AF041B" w:rsidR="00074697" w:rsidRPr="00BF2303" w:rsidRDefault="00074697" w:rsidP="008A08A7">
      <w:pPr>
        <w:pStyle w:val="BodyText"/>
        <w:spacing w:before="120"/>
        <w:ind w:left="630" w:right="39" w:hanging="630"/>
        <w:jc w:val="both"/>
        <w:rPr>
          <w:rFonts w:ascii="Book Antiqua" w:hAnsi="Book Antiqua"/>
          <w:sz w:val="20"/>
          <w:szCs w:val="20"/>
        </w:rPr>
      </w:pPr>
      <w:r w:rsidRPr="00BF2303">
        <w:rPr>
          <w:rFonts w:ascii="Book Antiqua" w:hAnsi="Book Antiqua"/>
          <w:sz w:val="20"/>
          <w:szCs w:val="20"/>
        </w:rPr>
        <w:t xml:space="preserve">Nur H, S., (2022) Pengembangan media game edukasi tematik berbasis web </w:t>
      </w:r>
      <w:r w:rsidRPr="00BF2303">
        <w:rPr>
          <w:rFonts w:ascii="Book Antiqua" w:hAnsi="Book Antiqua"/>
          <w:i/>
          <w:iCs/>
          <w:sz w:val="20"/>
          <w:szCs w:val="20"/>
        </w:rPr>
        <w:t>wordwall</w:t>
      </w:r>
      <w:r w:rsidRPr="00BF2303">
        <w:rPr>
          <w:rFonts w:ascii="Book Antiqua" w:hAnsi="Book Antiqua"/>
          <w:sz w:val="20"/>
          <w:szCs w:val="20"/>
        </w:rPr>
        <w:t xml:space="preserve"> berpadukan google classroom untuk meningkatkan hasil belajar siswa kelas 4 Sekolah Dasar. </w:t>
      </w:r>
      <w:r w:rsidRPr="00BF2303">
        <w:rPr>
          <w:rFonts w:ascii="Book Antiqua" w:hAnsi="Book Antiqua"/>
          <w:i/>
          <w:iCs/>
          <w:sz w:val="20"/>
          <w:szCs w:val="20"/>
        </w:rPr>
        <w:t xml:space="preserve">Jurnal </w:t>
      </w:r>
      <w:r w:rsidRPr="00BF2303">
        <w:rPr>
          <w:rFonts w:ascii="Book Antiqua" w:hAnsi="Book Antiqua"/>
          <w:i/>
          <w:iCs/>
          <w:sz w:val="20"/>
          <w:szCs w:val="20"/>
        </w:rPr>
        <w:t>Cendekia</w:t>
      </w:r>
      <w:r w:rsidRPr="00BF2303">
        <w:rPr>
          <w:rFonts w:ascii="Book Antiqua" w:hAnsi="Book Antiqua"/>
          <w:sz w:val="20"/>
          <w:szCs w:val="20"/>
        </w:rPr>
        <w:t>.</w:t>
      </w:r>
    </w:p>
    <w:p w14:paraId="48D77A74" w14:textId="7F23ACD0" w:rsidR="00074697" w:rsidRPr="00BF2303" w:rsidRDefault="00074697" w:rsidP="00BF2303">
      <w:pPr>
        <w:pStyle w:val="BodyText"/>
        <w:spacing w:before="120"/>
        <w:ind w:left="630" w:right="39" w:hanging="630"/>
        <w:jc w:val="both"/>
        <w:rPr>
          <w:rFonts w:ascii="Book Antiqua" w:hAnsi="Book Antiqua"/>
          <w:sz w:val="20"/>
          <w:szCs w:val="20"/>
        </w:rPr>
      </w:pPr>
      <w:r w:rsidRPr="00BF2303">
        <w:rPr>
          <w:rFonts w:ascii="Book Antiqua" w:hAnsi="Book Antiqua"/>
          <w:sz w:val="20"/>
          <w:szCs w:val="20"/>
        </w:rPr>
        <w:t xml:space="preserve">Pamungkas Z S, Randriwibowo A, Nur L, Wulansari A, Melina N G and Purwasih A (2021) Pengembangan Media Pembelajaran Interaktif Wordwall Dalam Meningkatkan Motivasi Belajar Siswa Kelas VII SMP Negeri 4 Gunung Sugih Social Pedagogy: </w:t>
      </w:r>
      <w:r w:rsidRPr="00BF2303">
        <w:rPr>
          <w:rFonts w:ascii="Book Antiqua" w:hAnsi="Book Antiqua"/>
          <w:i/>
          <w:iCs/>
          <w:sz w:val="20"/>
          <w:szCs w:val="20"/>
        </w:rPr>
        <w:t>Journal of Social Science Education</w:t>
      </w:r>
      <w:r w:rsidRPr="00BF2303">
        <w:rPr>
          <w:rFonts w:ascii="Book Antiqua" w:hAnsi="Book Antiqua"/>
          <w:sz w:val="20"/>
          <w:szCs w:val="20"/>
        </w:rPr>
        <w:t xml:space="preserve"> 2 135–48</w:t>
      </w:r>
    </w:p>
    <w:p w14:paraId="067CDE85" w14:textId="16A99902" w:rsidR="00A24B2C" w:rsidRPr="00BF2303" w:rsidRDefault="00074697" w:rsidP="00BF2303">
      <w:pPr>
        <w:pStyle w:val="BodyText"/>
        <w:spacing w:before="120"/>
        <w:ind w:left="630" w:right="39" w:hanging="630"/>
        <w:jc w:val="both"/>
        <w:rPr>
          <w:rFonts w:ascii="Book Antiqua" w:hAnsi="Book Antiqua"/>
          <w:sz w:val="20"/>
          <w:szCs w:val="20"/>
        </w:rPr>
      </w:pPr>
      <w:r w:rsidRPr="00BF2303">
        <w:rPr>
          <w:rFonts w:ascii="Book Antiqua" w:hAnsi="Book Antiqua"/>
          <w:sz w:val="20"/>
          <w:szCs w:val="20"/>
        </w:rPr>
        <w:t>Rahmawati Y, Febriyana M M, Bhakti Y B, Astuti I A D and Suendarti M (2022) Pengembangan Media Pembelajaran Fisika Berbasis Game Edukasi</w:t>
      </w:r>
      <w:r w:rsidRPr="00BF2303">
        <w:rPr>
          <w:sz w:val="20"/>
          <w:szCs w:val="20"/>
        </w:rPr>
        <w:t> </w:t>
      </w:r>
      <w:r w:rsidRPr="00BF2303">
        <w:rPr>
          <w:rFonts w:ascii="Book Antiqua" w:hAnsi="Book Antiqua"/>
          <w:sz w:val="20"/>
          <w:szCs w:val="20"/>
        </w:rPr>
        <w:t xml:space="preserve">: Analisis Bibliometrik Menggunakan Software. </w:t>
      </w:r>
      <w:r w:rsidRPr="00BF2303">
        <w:rPr>
          <w:rFonts w:ascii="Book Antiqua" w:hAnsi="Book Antiqua"/>
          <w:i/>
          <w:iCs/>
          <w:sz w:val="20"/>
          <w:szCs w:val="20"/>
        </w:rPr>
        <w:t>Julnal Penelitian Pembelajaran Fisika</w:t>
      </w:r>
      <w:r w:rsidRPr="00BF2303">
        <w:rPr>
          <w:rFonts w:ascii="Book Antiqua" w:hAnsi="Book Antiqua"/>
          <w:sz w:val="20"/>
          <w:szCs w:val="20"/>
        </w:rPr>
        <w:t xml:space="preserve"> 13 257</w:t>
      </w:r>
      <w:r w:rsidRPr="00BF2303">
        <w:rPr>
          <w:rFonts w:ascii="Book Antiqua" w:hAnsi="Book Antiqua" w:cs="Book Antiqua"/>
          <w:sz w:val="20"/>
          <w:szCs w:val="20"/>
        </w:rPr>
        <w:t>–</w:t>
      </w:r>
      <w:r w:rsidRPr="00BF2303">
        <w:rPr>
          <w:rFonts w:ascii="Book Antiqua" w:hAnsi="Book Antiqua"/>
          <w:sz w:val="20"/>
          <w:szCs w:val="20"/>
        </w:rPr>
        <w:t>66.</w:t>
      </w:r>
    </w:p>
    <w:p w14:paraId="3FC315C0" w14:textId="035F9582" w:rsidR="00074697" w:rsidRPr="00BF2303" w:rsidRDefault="00A24B2C" w:rsidP="00BF2303">
      <w:pPr>
        <w:pStyle w:val="BodyText"/>
        <w:spacing w:before="120"/>
        <w:ind w:left="540" w:right="39" w:hanging="540"/>
        <w:jc w:val="both"/>
        <w:rPr>
          <w:rFonts w:ascii="Book Antiqua" w:hAnsi="Book Antiqua"/>
          <w:sz w:val="20"/>
          <w:szCs w:val="20"/>
        </w:rPr>
      </w:pPr>
      <w:r w:rsidRPr="00BF2303">
        <w:rPr>
          <w:rFonts w:ascii="Book Antiqua" w:hAnsi="Book Antiqua"/>
          <w:sz w:val="20"/>
          <w:szCs w:val="20"/>
        </w:rPr>
        <w:t>Siboro, A. (2020). Pengembangan Media Pembelajaran Interaktif Pada Mata Pembelajaran Fisika Siswa Kelas IX MTsN 3 MEDAN. </w:t>
      </w:r>
      <w:r w:rsidRPr="00BF2303">
        <w:rPr>
          <w:rFonts w:ascii="Book Antiqua" w:hAnsi="Book Antiqua"/>
          <w:i/>
          <w:iCs/>
          <w:sz w:val="20"/>
          <w:szCs w:val="20"/>
        </w:rPr>
        <w:t>Jurnal Penelitian Fisikawan, 3</w:t>
      </w:r>
      <w:r w:rsidRPr="00BF2303">
        <w:rPr>
          <w:rFonts w:ascii="Book Antiqua" w:hAnsi="Book Antiqua"/>
          <w:sz w:val="20"/>
          <w:szCs w:val="20"/>
        </w:rPr>
        <w:t>(1), 33-42. Retrieved from </w:t>
      </w:r>
      <w:hyperlink r:id="rId21" w:tgtFrame="_new" w:history="1">
        <w:r w:rsidRPr="00BF2303">
          <w:rPr>
            <w:rStyle w:val="Hyperlink"/>
            <w:rFonts w:ascii="Book Antiqua" w:hAnsi="Book Antiqua"/>
            <w:sz w:val="20"/>
            <w:szCs w:val="20"/>
          </w:rPr>
          <w:t>https://ejurnal.darmaagung.ac.id/index.php/jurnalpenelitianfisikawan/article/view/451</w:t>
        </w:r>
      </w:hyperlink>
    </w:p>
    <w:p w14:paraId="3A263EA4" w14:textId="77777777" w:rsidR="00074697" w:rsidRPr="00BF2303" w:rsidRDefault="00074697" w:rsidP="00BF2303">
      <w:pPr>
        <w:spacing w:before="120"/>
        <w:ind w:left="720" w:right="39" w:hanging="720"/>
        <w:jc w:val="both"/>
        <w:rPr>
          <w:rFonts w:ascii="Book Antiqua" w:hAnsi="Book Antiqua"/>
          <w:spacing w:val="-2"/>
          <w:sz w:val="20"/>
          <w:szCs w:val="20"/>
        </w:rPr>
      </w:pPr>
      <w:r w:rsidRPr="00BF2303">
        <w:rPr>
          <w:rFonts w:ascii="Book Antiqua" w:hAnsi="Book Antiqua"/>
          <w:sz w:val="20"/>
          <w:szCs w:val="20"/>
        </w:rPr>
        <w:t xml:space="preserve">Sugiyono. (2012). </w:t>
      </w:r>
      <w:r w:rsidRPr="00BF2303">
        <w:rPr>
          <w:rFonts w:ascii="Book Antiqua" w:hAnsi="Book Antiqua"/>
          <w:iCs/>
          <w:sz w:val="20"/>
          <w:szCs w:val="20"/>
        </w:rPr>
        <w:t>Metode Penelitian Kuantitatif Kualitatif dan R&amp;B</w:t>
      </w:r>
      <w:r w:rsidRPr="00BF2303">
        <w:rPr>
          <w:rFonts w:ascii="Book Antiqua" w:hAnsi="Book Antiqua"/>
          <w:i/>
          <w:sz w:val="20"/>
          <w:szCs w:val="20"/>
        </w:rPr>
        <w:t xml:space="preserve"> . </w:t>
      </w:r>
      <w:r w:rsidRPr="00BF2303">
        <w:rPr>
          <w:rFonts w:ascii="Book Antiqua" w:hAnsi="Book Antiqua"/>
          <w:sz w:val="20"/>
          <w:szCs w:val="20"/>
        </w:rPr>
        <w:t xml:space="preserve">Bandung: </w:t>
      </w:r>
      <w:r w:rsidRPr="00BF2303">
        <w:rPr>
          <w:rFonts w:ascii="Book Antiqua" w:hAnsi="Book Antiqua"/>
          <w:spacing w:val="-2"/>
          <w:sz w:val="20"/>
          <w:szCs w:val="20"/>
        </w:rPr>
        <w:t>Alfabeta.</w:t>
      </w:r>
    </w:p>
    <w:p w14:paraId="683DF5E3" w14:textId="77777777" w:rsidR="00074697" w:rsidRPr="00BF2303" w:rsidRDefault="00074697" w:rsidP="00BF2303">
      <w:pPr>
        <w:pStyle w:val="ListParagraph"/>
        <w:spacing w:before="120" w:after="0" w:line="240" w:lineRule="auto"/>
        <w:jc w:val="both"/>
        <w:rPr>
          <w:rFonts w:ascii="Book Antiqua" w:hAnsi="Book Antiqua" w:cs="Times New Roman"/>
          <w:sz w:val="20"/>
          <w:szCs w:val="20"/>
        </w:rPr>
      </w:pPr>
      <w:r w:rsidRPr="00BF2303">
        <w:rPr>
          <w:rFonts w:ascii="Book Antiqua" w:hAnsi="Book Antiqua" w:cs="Times New Roman"/>
          <w:sz w:val="20"/>
          <w:szCs w:val="20"/>
        </w:rPr>
        <w:t xml:space="preserve">Utami F, Yoga Pradana A, Bratha Sheftyawan W and Supriadi B (2023) Penggunaan Media Pembelajaran Aplikasi </w:t>
      </w:r>
      <w:r w:rsidRPr="00BF2303">
        <w:rPr>
          <w:rFonts w:ascii="Book Antiqua" w:hAnsi="Book Antiqua" w:cs="Times New Roman"/>
          <w:i/>
          <w:iCs/>
          <w:sz w:val="20"/>
          <w:szCs w:val="20"/>
        </w:rPr>
        <w:t>Wordwall</w:t>
      </w:r>
      <w:r w:rsidRPr="00BF2303">
        <w:rPr>
          <w:rFonts w:ascii="Book Antiqua" w:hAnsi="Book Antiqua" w:cs="Times New Roman"/>
          <w:sz w:val="20"/>
          <w:szCs w:val="20"/>
        </w:rPr>
        <w:t xml:space="preserve"> Untuk Meningkatkan Motivasi Belajar Peserta Didik Pada Pembelajaran Fisika Di SMA 1 </w:t>
      </w:r>
      <w:r w:rsidRPr="00BF2303">
        <w:rPr>
          <w:rFonts w:ascii="Book Antiqua" w:hAnsi="Book Antiqua" w:cs="Times New Roman"/>
          <w:i/>
          <w:iCs/>
          <w:sz w:val="20"/>
          <w:szCs w:val="20"/>
        </w:rPr>
        <w:t>Jurnal Pembelajaran Fisika</w:t>
      </w:r>
      <w:r w:rsidRPr="00BF2303">
        <w:rPr>
          <w:rFonts w:ascii="Book Antiqua" w:hAnsi="Book Antiqua" w:cs="Times New Roman"/>
          <w:sz w:val="20"/>
          <w:szCs w:val="20"/>
        </w:rPr>
        <w:t xml:space="preserve"> 12 61–7</w:t>
      </w:r>
    </w:p>
    <w:p w14:paraId="4A1A7B7E" w14:textId="34C2AED2" w:rsidR="002A004C" w:rsidRPr="00BF2303" w:rsidRDefault="00074697" w:rsidP="00BF2303">
      <w:pPr>
        <w:autoSpaceDE w:val="0"/>
        <w:autoSpaceDN w:val="0"/>
        <w:adjustRightInd w:val="0"/>
        <w:spacing w:before="120"/>
        <w:ind w:left="709" w:hanging="709"/>
        <w:jc w:val="both"/>
        <w:rPr>
          <w:rFonts w:ascii="Book Antiqua" w:hAnsi="Book Antiqua"/>
          <w:sz w:val="20"/>
          <w:szCs w:val="20"/>
        </w:rPr>
      </w:pPr>
      <w:r w:rsidRPr="00BF2303">
        <w:rPr>
          <w:rFonts w:ascii="Book Antiqua" w:hAnsi="Book Antiqua"/>
          <w:sz w:val="20"/>
          <w:szCs w:val="20"/>
        </w:rPr>
        <w:t xml:space="preserve">Winata I W A, Suwindra I N P, Bagus I dan Mardana P (2018) Pengembangan Quiz Game Fisika Pada Topik Momentum dan Impuls Untuk Meningkatkan Prestasi Belajar Siswa </w:t>
      </w:r>
      <w:r w:rsidRPr="00BF2303">
        <w:rPr>
          <w:rFonts w:ascii="Book Antiqua" w:hAnsi="Book Antiqua"/>
          <w:i/>
          <w:iCs/>
          <w:sz w:val="20"/>
          <w:szCs w:val="20"/>
        </w:rPr>
        <w:t xml:space="preserve">JPPF </w:t>
      </w:r>
      <w:r w:rsidRPr="00BF2303">
        <w:rPr>
          <w:rFonts w:ascii="Book Antiqua" w:hAnsi="Book Antiqua"/>
          <w:sz w:val="20"/>
          <w:szCs w:val="20"/>
        </w:rPr>
        <w:t>8</w:t>
      </w:r>
      <w:r w:rsidR="0067017C" w:rsidRPr="00BF2303">
        <w:rPr>
          <w:rFonts w:ascii="Book Antiqua" w:hAnsi="Book Antiqua"/>
          <w:sz w:val="20"/>
          <w:szCs w:val="20"/>
        </w:rPr>
        <w:t>.</w:t>
      </w:r>
    </w:p>
    <w:p w14:paraId="18F7FDCA" w14:textId="77777777" w:rsidR="00074697" w:rsidRDefault="00074697">
      <w:pPr>
        <w:rPr>
          <w:rFonts w:ascii="Book Antiqua" w:eastAsia="Book Antiqua" w:hAnsi="Book Antiqua" w:cs="Book Antiqua"/>
          <w:b/>
          <w:sz w:val="20"/>
          <w:szCs w:val="20"/>
        </w:rPr>
      </w:pPr>
    </w:p>
    <w:sectPr w:rsidR="00074697">
      <w:type w:val="continuous"/>
      <w:pgSz w:w="11894" w:h="16157"/>
      <w:pgMar w:top="1134" w:right="851" w:bottom="1134" w:left="851" w:header="709" w:footer="1140" w:gutter="0"/>
      <w:cols w:num="2" w:space="720" w:equalWidth="0">
        <w:col w:w="4947" w:space="298"/>
        <w:col w:w="4947"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99FFD" w14:textId="77777777" w:rsidR="00D80907" w:rsidRDefault="00D80907">
      <w:r>
        <w:separator/>
      </w:r>
    </w:p>
  </w:endnote>
  <w:endnote w:type="continuationSeparator" w:id="0">
    <w:p w14:paraId="4A236CBD" w14:textId="77777777" w:rsidR="00D80907" w:rsidRDefault="00D80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9B3387D-419A-469D-8E18-E92AE645662C}"/>
    <w:embedBold r:id="rId2" w:fontKey="{6408C131-ED2B-4C38-8F20-F2A2AE47A8C1}"/>
  </w:font>
  <w:font w:name="Georgia">
    <w:panose1 w:val="02040502050405020303"/>
    <w:charset w:val="00"/>
    <w:family w:val="roman"/>
    <w:pitch w:val="variable"/>
    <w:sig w:usb0="00000287" w:usb1="00000000" w:usb2="00000000" w:usb3="00000000" w:csb0="0000009F" w:csb1="00000000"/>
    <w:embedRegular r:id="rId3" w:fontKey="{EEE21F93-012F-4C9E-A0A2-A2F747D16F76}"/>
    <w:embedItalic r:id="rId4" w:fontKey="{121FC51E-285A-407F-ACE8-C42BAA207F5E}"/>
  </w:font>
  <w:font w:name="Cambria">
    <w:panose1 w:val="02040503050406030204"/>
    <w:charset w:val="00"/>
    <w:family w:val="roman"/>
    <w:pitch w:val="variable"/>
    <w:sig w:usb0="E00006FF" w:usb1="420024FF" w:usb2="02000000" w:usb3="00000000" w:csb0="0000019F" w:csb1="00000000"/>
    <w:embedRegular r:id="rId5" w:fontKey="{91DFD419-3CB8-4EFA-A9C6-DE6B49C36B0B}"/>
    <w:embedBold r:id="rId6" w:fontKey="{6A080B16-1A78-4549-B286-8A5E942460A2}"/>
    <w:embedItalic r:id="rId7" w:fontKey="{2C99074D-7AFB-4FDE-A74E-54593A7B51D4}"/>
  </w:font>
  <w:font w:name="Book Antiqua">
    <w:panose1 w:val="02040602050305030304"/>
    <w:charset w:val="00"/>
    <w:family w:val="roman"/>
    <w:pitch w:val="variable"/>
    <w:sig w:usb0="00000287" w:usb1="00000000" w:usb2="00000000" w:usb3="00000000" w:csb0="0000009F" w:csb1="00000000"/>
    <w:embedRegular r:id="rId8" w:fontKey="{2F05D3B4-DCA2-442E-9B96-449BB78D8FF9}"/>
    <w:embedBold r:id="rId9" w:fontKey="{4596DBA6-3362-4C3D-B239-62ACCB58D7F7}"/>
    <w:embedItalic r:id="rId10" w:fontKey="{C2B4D0DC-B385-4A25-8F41-4ABA3563B241}"/>
    <w:embedBoldItalic r:id="rId11" w:fontKey="{D0AF47C3-80D9-4F92-AEB0-0B080890E9C5}"/>
  </w:font>
  <w:font w:name="Open Sans">
    <w:charset w:val="00"/>
    <w:family w:val="swiss"/>
    <w:pitch w:val="variable"/>
    <w:sig w:usb0="E00002EF" w:usb1="4000205B" w:usb2="00000028" w:usb3="00000000" w:csb0="0000019F" w:csb1="00000000"/>
    <w:embedRegular r:id="rId12" w:fontKey="{F44391BD-0F40-467C-A610-EF8980A6C6CA}"/>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venir">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045FF" w14:textId="77777777" w:rsidR="00775D98" w:rsidRDefault="00775D98">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2A0C3" w14:textId="77777777" w:rsidR="00775D98" w:rsidRDefault="00000000">
    <w:pPr>
      <w:pBdr>
        <w:top w:val="nil"/>
        <w:left w:val="nil"/>
        <w:bottom w:val="nil"/>
        <w:right w:val="nil"/>
        <w:between w:val="nil"/>
      </w:pBdr>
      <w:tabs>
        <w:tab w:val="center" w:pos="4320"/>
        <w:tab w:val="right" w:pos="8640"/>
      </w:tabs>
      <w:jc w:val="right"/>
      <w:rPr>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sidR="008C28CB">
      <w:rPr>
        <w:noProof/>
        <w:color w:val="000000"/>
        <w:sz w:val="16"/>
        <w:szCs w:val="16"/>
      </w:rPr>
      <w:t>2</w:t>
    </w:r>
    <w:r>
      <w:rPr>
        <w:color w:val="00000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9287" w14:textId="77777777" w:rsidR="00775D98" w:rsidRDefault="00000000">
    <w:pPr>
      <w:pBdr>
        <w:top w:val="nil"/>
        <w:left w:val="nil"/>
        <w:bottom w:val="nil"/>
        <w:right w:val="nil"/>
        <w:between w:val="nil"/>
      </w:pBdr>
      <w:tabs>
        <w:tab w:val="center" w:pos="4320"/>
        <w:tab w:val="right" w:pos="8640"/>
      </w:tabs>
      <w:rPr>
        <w:rFonts w:ascii="Book Antiqua" w:eastAsia="Book Antiqua" w:hAnsi="Book Antiqua" w:cs="Book Antiqua"/>
        <w:color w:val="000000"/>
        <w:sz w:val="16"/>
        <w:szCs w:val="16"/>
      </w:rPr>
    </w:pPr>
    <w:r>
      <w:rPr>
        <w:rFonts w:ascii="Book Antiqua" w:eastAsia="Book Antiqua" w:hAnsi="Book Antiqua" w:cs="Book Antiqua"/>
        <w:color w:val="000000"/>
        <w:sz w:val="16"/>
        <w:szCs w:val="16"/>
      </w:rPr>
      <w:t>___________</w:t>
    </w:r>
  </w:p>
  <w:p w14:paraId="0C2A2255" w14:textId="77777777" w:rsidR="00775D98" w:rsidRDefault="00000000">
    <w:pPr>
      <w:pBdr>
        <w:top w:val="nil"/>
        <w:left w:val="nil"/>
        <w:bottom w:val="nil"/>
        <w:right w:val="nil"/>
        <w:between w:val="nil"/>
      </w:pBdr>
      <w:tabs>
        <w:tab w:val="center" w:pos="4320"/>
        <w:tab w:val="right" w:pos="8640"/>
      </w:tabs>
      <w:rPr>
        <w:rFonts w:ascii="Book Antiqua" w:eastAsia="Book Antiqua" w:hAnsi="Book Antiqua" w:cs="Book Antiqua"/>
        <w:b/>
        <w:color w:val="000000"/>
        <w:sz w:val="16"/>
        <w:szCs w:val="16"/>
      </w:rPr>
    </w:pPr>
    <w:r>
      <w:rPr>
        <w:rFonts w:ascii="Book Antiqua" w:eastAsia="Book Antiqua" w:hAnsi="Book Antiqua" w:cs="Book Antiqua"/>
        <w:b/>
        <w:color w:val="000000"/>
        <w:sz w:val="16"/>
        <w:szCs w:val="16"/>
      </w:rPr>
      <w:t>How to Cite:</w:t>
    </w:r>
  </w:p>
  <w:p w14:paraId="2AEA8C02" w14:textId="1316091D" w:rsidR="00950829" w:rsidRPr="00554FE0" w:rsidRDefault="00950829" w:rsidP="00950829">
    <w:pPr>
      <w:jc w:val="both"/>
      <w:rPr>
        <w:rFonts w:ascii="Book Antiqua" w:hAnsi="Book Antiqua"/>
        <w:sz w:val="18"/>
        <w:szCs w:val="18"/>
      </w:rPr>
    </w:pPr>
    <w:r>
      <w:rPr>
        <w:rFonts w:ascii="Book Antiqua" w:hAnsi="Book Antiqua"/>
        <w:sz w:val="16"/>
        <w:szCs w:val="16"/>
      </w:rPr>
      <w:t>Siboro</w:t>
    </w:r>
    <w:r>
      <w:rPr>
        <w:rFonts w:ascii="Book Antiqua" w:hAnsi="Book Antiqua"/>
        <w:sz w:val="16"/>
        <w:szCs w:val="16"/>
      </w:rPr>
      <w:t xml:space="preserve">, </w:t>
    </w:r>
    <w:r>
      <w:rPr>
        <w:rFonts w:ascii="Book Antiqua" w:hAnsi="Book Antiqua"/>
        <w:sz w:val="16"/>
        <w:szCs w:val="16"/>
      </w:rPr>
      <w:t>A</w:t>
    </w:r>
    <w:r>
      <w:rPr>
        <w:rFonts w:ascii="Book Antiqua" w:hAnsi="Book Antiqua"/>
        <w:sz w:val="16"/>
        <w:szCs w:val="16"/>
      </w:rPr>
      <w:t xml:space="preserve">., &amp; </w:t>
    </w:r>
    <w:r>
      <w:rPr>
        <w:rFonts w:ascii="Book Antiqua" w:hAnsi="Book Antiqua"/>
        <w:sz w:val="16"/>
        <w:szCs w:val="16"/>
      </w:rPr>
      <w:t>Yenusi</w:t>
    </w:r>
    <w:r>
      <w:rPr>
        <w:rFonts w:ascii="Book Antiqua" w:hAnsi="Book Antiqua"/>
        <w:sz w:val="16"/>
        <w:szCs w:val="16"/>
      </w:rPr>
      <w:t xml:space="preserve">, </w:t>
    </w:r>
    <w:r>
      <w:rPr>
        <w:rFonts w:ascii="Book Antiqua" w:hAnsi="Book Antiqua"/>
        <w:sz w:val="16"/>
        <w:szCs w:val="16"/>
      </w:rPr>
      <w:t>K</w:t>
    </w:r>
    <w:r>
      <w:rPr>
        <w:rFonts w:ascii="Book Antiqua" w:hAnsi="Book Antiqua"/>
        <w:sz w:val="16"/>
        <w:szCs w:val="16"/>
      </w:rPr>
      <w:t xml:space="preserve">. A. (2025). </w:t>
    </w:r>
    <w:r w:rsidRPr="00950829">
      <w:rPr>
        <w:rFonts w:ascii="Book Antiqua" w:eastAsia="Book Antiqua" w:hAnsi="Book Antiqua" w:cs="Book Antiqua"/>
        <w:bCs/>
        <w:sz w:val="16"/>
        <w:szCs w:val="16"/>
      </w:rPr>
      <w:t>Pengembangan Media Pembelajaran Gembell (</w:t>
    </w:r>
    <w:r w:rsidRPr="00950829">
      <w:rPr>
        <w:rFonts w:ascii="Book Antiqua" w:eastAsia="Book Antiqua" w:hAnsi="Book Antiqua" w:cs="Book Antiqua"/>
        <w:bCs/>
        <w:i/>
        <w:iCs/>
        <w:sz w:val="16"/>
        <w:szCs w:val="16"/>
      </w:rPr>
      <w:t>Game Based Learning</w:t>
    </w:r>
    <w:r w:rsidRPr="00950829">
      <w:rPr>
        <w:rFonts w:ascii="Book Antiqua" w:eastAsia="Book Antiqua" w:hAnsi="Book Antiqua" w:cs="Book Antiqua"/>
        <w:bCs/>
        <w:sz w:val="16"/>
        <w:szCs w:val="16"/>
      </w:rPr>
      <w:t xml:space="preserve"> Berbasis </w:t>
    </w:r>
    <w:r w:rsidRPr="00950829">
      <w:rPr>
        <w:rFonts w:ascii="Book Antiqua" w:eastAsia="Book Antiqua" w:hAnsi="Book Antiqua" w:cs="Book Antiqua"/>
        <w:bCs/>
        <w:i/>
        <w:iCs/>
        <w:sz w:val="16"/>
        <w:szCs w:val="16"/>
      </w:rPr>
      <w:t>Wordwall</w:t>
    </w:r>
    <w:r w:rsidRPr="00950829">
      <w:rPr>
        <w:rFonts w:ascii="Book Antiqua" w:eastAsia="Book Antiqua" w:hAnsi="Book Antiqua" w:cs="Book Antiqua"/>
        <w:bCs/>
        <w:sz w:val="16"/>
        <w:szCs w:val="16"/>
      </w:rPr>
      <w:t>) Pada Mata Kuliah Fisika Lanjut</w:t>
    </w:r>
    <w:r w:rsidRPr="00950829">
      <w:rPr>
        <w:rFonts w:ascii="Book Antiqua" w:hAnsi="Book Antiqua"/>
        <w:bCs/>
        <w:sz w:val="16"/>
        <w:szCs w:val="16"/>
      </w:rPr>
      <w:t xml:space="preserve">. </w:t>
    </w:r>
    <w:r>
      <w:rPr>
        <w:rStyle w:val="Emphasis"/>
        <w:rFonts w:ascii="Book Antiqua" w:hAnsi="Book Antiqua"/>
        <w:sz w:val="16"/>
        <w:szCs w:val="16"/>
      </w:rPr>
      <w:t>Kappa Journal, 9</w:t>
    </w:r>
    <w:r>
      <w:rPr>
        <w:rFonts w:ascii="Book Antiqua" w:hAnsi="Book Antiqua"/>
        <w:sz w:val="16"/>
        <w:szCs w:val="16"/>
      </w:rPr>
      <w:t xml:space="preserve">(1), </w:t>
    </w:r>
    <w:r w:rsidR="008A08A7">
      <w:rPr>
        <w:rFonts w:ascii="Book Antiqua" w:hAnsi="Book Antiqua"/>
        <w:sz w:val="16"/>
        <w:szCs w:val="16"/>
      </w:rPr>
      <w:t>58</w:t>
    </w:r>
    <w:r>
      <w:rPr>
        <w:rFonts w:ascii="Book Antiqua" w:hAnsi="Book Antiqua"/>
        <w:sz w:val="16"/>
        <w:szCs w:val="16"/>
      </w:rPr>
      <w:t>-</w:t>
    </w:r>
    <w:r w:rsidR="008A08A7">
      <w:rPr>
        <w:rFonts w:ascii="Book Antiqua" w:hAnsi="Book Antiqua"/>
        <w:sz w:val="16"/>
        <w:szCs w:val="16"/>
      </w:rPr>
      <w:t>62</w:t>
    </w:r>
    <w:r>
      <w:rPr>
        <w:rFonts w:ascii="Book Antiqua" w:hAnsi="Book Antiqua"/>
        <w:sz w:val="16"/>
        <w:szCs w:val="16"/>
      </w:rPr>
      <w:t xml:space="preserve">. </w:t>
    </w:r>
    <w:hyperlink r:id="rId1" w:history="1">
      <w:r w:rsidR="00CF0A95" w:rsidRPr="00263020">
        <w:rPr>
          <w:rStyle w:val="Hyperlink"/>
          <w:rFonts w:ascii="Book Antiqua" w:hAnsi="Book Antiqua" w:cs="Open Sans"/>
          <w:sz w:val="16"/>
          <w:szCs w:val="16"/>
          <w:shd w:val="clear" w:color="auto" w:fill="FFFFFF"/>
        </w:rPr>
        <w:t>https://doi.org/10.29408/kpj.v9i1.2</w:t>
      </w:r>
      <w:r w:rsidR="00CF0A95" w:rsidRPr="00263020">
        <w:rPr>
          <w:rStyle w:val="Hyperlink"/>
          <w:rFonts w:ascii="Book Antiqua" w:hAnsi="Book Antiqua" w:cs="Open Sans"/>
          <w:sz w:val="16"/>
          <w:szCs w:val="16"/>
          <w:shd w:val="clear" w:color="auto" w:fill="FFFFFF"/>
        </w:rPr>
        <w:t>9676</w:t>
      </w:r>
    </w:hyperlink>
    <w:r>
      <w:rPr>
        <w:rFonts w:ascii="Book Antiqua" w:hAnsi="Book Antiqua"/>
        <w:sz w:val="16"/>
        <w:szCs w:val="16"/>
      </w:rPr>
      <w:t xml:space="preserve"> </w:t>
    </w:r>
  </w:p>
  <w:p w14:paraId="24E61CC6" w14:textId="77777777" w:rsidR="00950829" w:rsidRDefault="00950829">
    <w:pPr>
      <w:pBdr>
        <w:top w:val="nil"/>
        <w:left w:val="nil"/>
        <w:bottom w:val="nil"/>
        <w:right w:val="nil"/>
        <w:between w:val="nil"/>
      </w:pBdr>
      <w:tabs>
        <w:tab w:val="center" w:pos="4320"/>
        <w:tab w:val="right" w:pos="8640"/>
      </w:tabs>
      <w:rPr>
        <w:rFonts w:ascii="Book Antiqua" w:eastAsia="Book Antiqua" w:hAnsi="Book Antiqua" w:cs="Book Antiqua"/>
        <w:b/>
        <w:color w:val="000000"/>
        <w:sz w:val="16"/>
        <w:szCs w:val="16"/>
      </w:rPr>
    </w:pPr>
  </w:p>
  <w:p w14:paraId="40F8AD4A" w14:textId="77777777" w:rsidR="00775D98" w:rsidRDefault="00000000">
    <w:pPr>
      <w:pBdr>
        <w:top w:val="nil"/>
        <w:left w:val="nil"/>
        <w:bottom w:val="nil"/>
        <w:right w:val="nil"/>
        <w:between w:val="nil"/>
      </w:pBdr>
      <w:tabs>
        <w:tab w:val="center" w:pos="4320"/>
        <w:tab w:val="right" w:pos="8640"/>
      </w:tabs>
      <w:jc w:val="right"/>
      <w:rPr>
        <w:color w:val="000000"/>
      </w:rPr>
    </w:pPr>
    <w:r>
      <w:rPr>
        <w:noProof/>
      </w:rPr>
      <mc:AlternateContent>
        <mc:Choice Requires="wps">
          <w:drawing>
            <wp:anchor distT="0" distB="0" distL="114300" distR="114300" simplePos="0" relativeHeight="251658240" behindDoc="0" locked="0" layoutInCell="1" hidden="0" allowOverlap="1" wp14:anchorId="5000C0F0" wp14:editId="47F689C2">
              <wp:simplePos x="0" y="0"/>
              <wp:positionH relativeFrom="column">
                <wp:posOffset>711200</wp:posOffset>
              </wp:positionH>
              <wp:positionV relativeFrom="paragraph">
                <wp:posOffset>9296400</wp:posOffset>
              </wp:positionV>
              <wp:extent cx="2062480" cy="397510"/>
              <wp:effectExtent l="0" t="0" r="0" b="0"/>
              <wp:wrapNone/>
              <wp:docPr id="1" name="Rectangle 1"/>
              <wp:cNvGraphicFramePr/>
              <a:graphic xmlns:a="http://schemas.openxmlformats.org/drawingml/2006/main">
                <a:graphicData uri="http://schemas.microsoft.com/office/word/2010/wordprocessingShape">
                  <wps:wsp>
                    <wps:cNvSpPr/>
                    <wps:spPr>
                      <a:xfrm>
                        <a:off x="4319523" y="3586008"/>
                        <a:ext cx="2052955" cy="387985"/>
                      </a:xfrm>
                      <a:prstGeom prst="rect">
                        <a:avLst/>
                      </a:prstGeom>
                      <a:solidFill>
                        <a:srgbClr val="FFFFFF"/>
                      </a:solidFill>
                      <a:ln>
                        <a:noFill/>
                      </a:ln>
                    </wps:spPr>
                    <wps:txbx>
                      <w:txbxContent>
                        <w:p w14:paraId="793B1551" w14:textId="77777777" w:rsidR="00775D98" w:rsidRDefault="00000000">
                          <w:pPr>
                            <w:textDirection w:val="btLr"/>
                          </w:pPr>
                          <w:r>
                            <w:rPr>
                              <w:b/>
                              <w:color w:val="C00000"/>
                              <w:sz w:val="20"/>
                            </w:rPr>
                            <w:t xml:space="preserve">Publisher </w:t>
                          </w:r>
                        </w:p>
                        <w:p w14:paraId="6AADBE2F" w14:textId="77777777" w:rsidR="00775D98" w:rsidRDefault="00000000">
                          <w:pPr>
                            <w:textDirection w:val="btLr"/>
                          </w:pPr>
                          <w:r>
                            <w:rPr>
                              <w:b/>
                              <w:color w:val="C00000"/>
                              <w:sz w:val="20"/>
                            </w:rPr>
                            <w:t>UPT Mataram University Press</w:t>
                          </w:r>
                        </w:p>
                        <w:p w14:paraId="2665F15C" w14:textId="77777777" w:rsidR="00775D98" w:rsidRDefault="00775D98">
                          <w:pPr>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5000C0F0" id="Rectangle 1" o:spid="_x0000_s1027" style="position:absolute;left:0;text-align:left;margin-left:56pt;margin-top:732pt;width:162.4pt;height:31.3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" stroked="f">
              <v:textbox inset="2.53958mm,1.2694mm,2.53958mm,1.2694mm">
                <w:txbxContent>
                  <w:p w14:paraId="793B1551" w14:textId="77777777" w:rsidR="00775D98" w:rsidRDefault="00000000">
                    <w:pPr>
                      <w:textDirection w:val="btLr"/>
                    </w:pPr>
                    <w:r>
                      <w:rPr>
                        <w:b/>
                        <w:color w:val="C00000"/>
                        <w:sz w:val="20"/>
                      </w:rPr>
                      <w:t xml:space="preserve">Publisher </w:t>
                    </w:r>
                  </w:p>
                  <w:p w14:paraId="6AADBE2F" w14:textId="77777777" w:rsidR="00775D98" w:rsidRDefault="00000000">
                    <w:pPr>
                      <w:textDirection w:val="btLr"/>
                    </w:pPr>
                    <w:r>
                      <w:rPr>
                        <w:b/>
                        <w:color w:val="C00000"/>
                        <w:sz w:val="20"/>
                      </w:rPr>
                      <w:t>UPT Mataram University Press</w:t>
                    </w:r>
                  </w:p>
                  <w:p w14:paraId="2665F15C" w14:textId="77777777" w:rsidR="00775D98" w:rsidRDefault="00775D98">
                    <w:pPr>
                      <w:jc w:val="center"/>
                      <w:textDirection w:val="btLr"/>
                    </w:pP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580FB7C2" wp14:editId="6E0976F9">
              <wp:simplePos x="0" y="0"/>
              <wp:positionH relativeFrom="column">
                <wp:posOffset>711200</wp:posOffset>
              </wp:positionH>
              <wp:positionV relativeFrom="paragraph">
                <wp:posOffset>9296400</wp:posOffset>
              </wp:positionV>
              <wp:extent cx="2062480" cy="397510"/>
              <wp:effectExtent l="0" t="0" r="0" b="0"/>
              <wp:wrapNone/>
              <wp:docPr id="2" name="Rectangle 2"/>
              <wp:cNvGraphicFramePr/>
              <a:graphic xmlns:a="http://schemas.openxmlformats.org/drawingml/2006/main">
                <a:graphicData uri="http://schemas.microsoft.com/office/word/2010/wordprocessingShape">
                  <wps:wsp>
                    <wps:cNvSpPr/>
                    <wps:spPr>
                      <a:xfrm>
                        <a:off x="4319523" y="3586008"/>
                        <a:ext cx="2052955" cy="387985"/>
                      </a:xfrm>
                      <a:prstGeom prst="rect">
                        <a:avLst/>
                      </a:prstGeom>
                      <a:solidFill>
                        <a:srgbClr val="FFFFFF"/>
                      </a:solidFill>
                      <a:ln>
                        <a:noFill/>
                      </a:ln>
                    </wps:spPr>
                    <wps:txbx>
                      <w:txbxContent>
                        <w:p w14:paraId="1C865333" w14:textId="77777777" w:rsidR="00775D98" w:rsidRDefault="00000000">
                          <w:pPr>
                            <w:textDirection w:val="btLr"/>
                          </w:pPr>
                          <w:r>
                            <w:rPr>
                              <w:b/>
                              <w:color w:val="C00000"/>
                              <w:sz w:val="20"/>
                            </w:rPr>
                            <w:t xml:space="preserve">Publisher </w:t>
                          </w:r>
                        </w:p>
                        <w:p w14:paraId="6832939B" w14:textId="77777777" w:rsidR="00775D98" w:rsidRDefault="00000000">
                          <w:pPr>
                            <w:textDirection w:val="btLr"/>
                          </w:pPr>
                          <w:r>
                            <w:rPr>
                              <w:b/>
                              <w:color w:val="C00000"/>
                              <w:sz w:val="20"/>
                            </w:rPr>
                            <w:t>UPT Mataram University Press</w:t>
                          </w:r>
                        </w:p>
                        <w:p w14:paraId="77559778" w14:textId="77777777" w:rsidR="00775D98" w:rsidRDefault="00775D98">
                          <w:pPr>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580FB7C2" id="Rectangle 2" o:spid="_x0000_s1028" style="position:absolute;left:0;text-align:left;margin-left:56pt;margin-top:732pt;width:162.4pt;height:31.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" stroked="f">
              <v:textbox inset="2.53958mm,1.2694mm,2.53958mm,1.2694mm">
                <w:txbxContent>
                  <w:p w14:paraId="1C865333" w14:textId="77777777" w:rsidR="00775D98" w:rsidRDefault="00000000">
                    <w:pPr>
                      <w:textDirection w:val="btLr"/>
                    </w:pPr>
                    <w:r>
                      <w:rPr>
                        <w:b/>
                        <w:color w:val="C00000"/>
                        <w:sz w:val="20"/>
                      </w:rPr>
                      <w:t xml:space="preserve">Publisher </w:t>
                    </w:r>
                  </w:p>
                  <w:p w14:paraId="6832939B" w14:textId="77777777" w:rsidR="00775D98" w:rsidRDefault="00000000">
                    <w:pPr>
                      <w:textDirection w:val="btLr"/>
                    </w:pPr>
                    <w:r>
                      <w:rPr>
                        <w:b/>
                        <w:color w:val="C00000"/>
                        <w:sz w:val="20"/>
                      </w:rPr>
                      <w:t>UPT Mataram University Press</w:t>
                    </w:r>
                  </w:p>
                  <w:p w14:paraId="77559778" w14:textId="77777777" w:rsidR="00775D98" w:rsidRDefault="00775D98">
                    <w:pPr>
                      <w:jc w:val="center"/>
                      <w:textDirection w:val="btLr"/>
                    </w:pP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7C262511" wp14:editId="5E68EBB2">
              <wp:simplePos x="0" y="0"/>
              <wp:positionH relativeFrom="column">
                <wp:posOffset>711200</wp:posOffset>
              </wp:positionH>
              <wp:positionV relativeFrom="paragraph">
                <wp:posOffset>9296400</wp:posOffset>
              </wp:positionV>
              <wp:extent cx="2062480" cy="397510"/>
              <wp:effectExtent l="0" t="0" r="0" b="0"/>
              <wp:wrapNone/>
              <wp:docPr id="4" name="Rectangle 4"/>
              <wp:cNvGraphicFramePr/>
              <a:graphic xmlns:a="http://schemas.openxmlformats.org/drawingml/2006/main">
                <a:graphicData uri="http://schemas.microsoft.com/office/word/2010/wordprocessingShape">
                  <wps:wsp>
                    <wps:cNvSpPr/>
                    <wps:spPr>
                      <a:xfrm>
                        <a:off x="4319523" y="3586008"/>
                        <a:ext cx="2052955" cy="387985"/>
                      </a:xfrm>
                      <a:prstGeom prst="rect">
                        <a:avLst/>
                      </a:prstGeom>
                      <a:solidFill>
                        <a:srgbClr val="FFFFFF"/>
                      </a:solidFill>
                      <a:ln>
                        <a:noFill/>
                      </a:ln>
                    </wps:spPr>
                    <wps:txbx>
                      <w:txbxContent>
                        <w:p w14:paraId="172FA662" w14:textId="77777777" w:rsidR="00775D98" w:rsidRDefault="00000000">
                          <w:pPr>
                            <w:textDirection w:val="btLr"/>
                          </w:pPr>
                          <w:r>
                            <w:rPr>
                              <w:b/>
                              <w:color w:val="C00000"/>
                              <w:sz w:val="20"/>
                            </w:rPr>
                            <w:t xml:space="preserve">Publisher </w:t>
                          </w:r>
                        </w:p>
                        <w:p w14:paraId="1A0EBFFE" w14:textId="77777777" w:rsidR="00775D98" w:rsidRDefault="00000000">
                          <w:pPr>
                            <w:textDirection w:val="btLr"/>
                          </w:pPr>
                          <w:r>
                            <w:rPr>
                              <w:b/>
                              <w:color w:val="C00000"/>
                              <w:sz w:val="20"/>
                            </w:rPr>
                            <w:t>UPT Mataram University Press</w:t>
                          </w:r>
                        </w:p>
                        <w:p w14:paraId="42E82434" w14:textId="77777777" w:rsidR="00775D98" w:rsidRDefault="00775D98">
                          <w:pPr>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7C262511" id="Rectangle 4" o:spid="_x0000_s1029" style="position:absolute;left:0;text-align:left;margin-left:56pt;margin-top:732pt;width:162.4pt;height:31.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" stroked="f">
              <v:textbox inset="2.53958mm,1.2694mm,2.53958mm,1.2694mm">
                <w:txbxContent>
                  <w:p w14:paraId="172FA662" w14:textId="77777777" w:rsidR="00775D98" w:rsidRDefault="00000000">
                    <w:pPr>
                      <w:textDirection w:val="btLr"/>
                    </w:pPr>
                    <w:r>
                      <w:rPr>
                        <w:b/>
                        <w:color w:val="C00000"/>
                        <w:sz w:val="20"/>
                      </w:rPr>
                      <w:t xml:space="preserve">Publisher </w:t>
                    </w:r>
                  </w:p>
                  <w:p w14:paraId="1A0EBFFE" w14:textId="77777777" w:rsidR="00775D98" w:rsidRDefault="00000000">
                    <w:pPr>
                      <w:textDirection w:val="btLr"/>
                    </w:pPr>
                    <w:r>
                      <w:rPr>
                        <w:b/>
                        <w:color w:val="C00000"/>
                        <w:sz w:val="20"/>
                      </w:rPr>
                      <w:t>UPT Mataram University Press</w:t>
                    </w:r>
                  </w:p>
                  <w:p w14:paraId="42E82434" w14:textId="77777777" w:rsidR="00775D98" w:rsidRDefault="00775D98">
                    <w:pPr>
                      <w:jc w:val="center"/>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EB3CC" w14:textId="77777777" w:rsidR="00D80907" w:rsidRDefault="00D80907">
      <w:r>
        <w:separator/>
      </w:r>
    </w:p>
  </w:footnote>
  <w:footnote w:type="continuationSeparator" w:id="0">
    <w:p w14:paraId="32C56EE4" w14:textId="77777777" w:rsidR="00D80907" w:rsidRDefault="00D809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E7B94" w14:textId="77777777" w:rsidR="00775D98" w:rsidRDefault="00775D98">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424FE" w14:textId="77777777" w:rsidR="00775D98" w:rsidRDefault="00775D98">
    <w:pPr>
      <w:widowControl w:val="0"/>
      <w:pBdr>
        <w:top w:val="nil"/>
        <w:left w:val="nil"/>
        <w:bottom w:val="nil"/>
        <w:right w:val="nil"/>
        <w:between w:val="nil"/>
      </w:pBdr>
      <w:spacing w:line="276" w:lineRule="auto"/>
      <w:rPr>
        <w:rFonts w:ascii="Avenir" w:eastAsia="Avenir" w:hAnsi="Avenir" w:cs="Avenir"/>
        <w:color w:val="000000"/>
        <w:sz w:val="16"/>
        <w:szCs w:val="16"/>
      </w:rPr>
    </w:pPr>
  </w:p>
  <w:tbl>
    <w:tblPr>
      <w:tblStyle w:val="a3"/>
      <w:tblW w:w="10348" w:type="dxa"/>
      <w:tblInd w:w="-142" w:type="dxa"/>
      <w:tblLayout w:type="fixed"/>
      <w:tblLook w:val="0000" w:firstRow="0" w:lastRow="0" w:firstColumn="0" w:lastColumn="0" w:noHBand="0" w:noVBand="0"/>
    </w:tblPr>
    <w:tblGrid>
      <w:gridCol w:w="4859"/>
      <w:gridCol w:w="5489"/>
    </w:tblGrid>
    <w:tr w:rsidR="00775D98" w14:paraId="06464F7E" w14:textId="77777777" w:rsidTr="00950829">
      <w:tc>
        <w:tcPr>
          <w:tcW w:w="4859" w:type="dxa"/>
          <w:shd w:val="clear" w:color="auto" w:fill="auto"/>
          <w:tcMar>
            <w:top w:w="0" w:type="dxa"/>
            <w:left w:w="108" w:type="dxa"/>
            <w:bottom w:w="0" w:type="dxa"/>
            <w:right w:w="108" w:type="dxa"/>
          </w:tcMar>
        </w:tcPr>
        <w:p w14:paraId="32BC1D0F" w14:textId="77777777" w:rsidR="00775D98" w:rsidRDefault="00000000">
          <w:pPr>
            <w:pBdr>
              <w:top w:val="nil"/>
              <w:left w:val="nil"/>
              <w:bottom w:val="nil"/>
              <w:right w:val="nil"/>
              <w:between w:val="nil"/>
            </w:pBdr>
            <w:tabs>
              <w:tab w:val="center" w:pos="4320"/>
              <w:tab w:val="right" w:pos="8640"/>
            </w:tabs>
            <w:jc w:val="both"/>
            <w:rPr>
              <w:rFonts w:ascii="Book Antiqua" w:eastAsia="Book Antiqua" w:hAnsi="Book Antiqua" w:cs="Book Antiqua"/>
              <w:b/>
              <w:color w:val="002060"/>
              <w:sz w:val="16"/>
              <w:szCs w:val="16"/>
            </w:rPr>
          </w:pPr>
          <w:r>
            <w:rPr>
              <w:rFonts w:ascii="Book Antiqua" w:eastAsia="Book Antiqua" w:hAnsi="Book Antiqua" w:cs="Book Antiqua"/>
              <w:color w:val="002060"/>
              <w:sz w:val="16"/>
              <w:szCs w:val="16"/>
            </w:rPr>
            <w:t>Kappa Journal</w:t>
          </w:r>
        </w:p>
      </w:tc>
      <w:tc>
        <w:tcPr>
          <w:tcW w:w="5489" w:type="dxa"/>
          <w:shd w:val="clear" w:color="auto" w:fill="auto"/>
          <w:tcMar>
            <w:top w:w="0" w:type="dxa"/>
            <w:left w:w="108" w:type="dxa"/>
            <w:bottom w:w="0" w:type="dxa"/>
            <w:right w:w="108" w:type="dxa"/>
          </w:tcMar>
          <w:vAlign w:val="center"/>
        </w:tcPr>
        <w:p w14:paraId="75B39ACB" w14:textId="56EA32E3" w:rsidR="00775D98" w:rsidRDefault="006F5113">
          <w:pPr>
            <w:pBdr>
              <w:top w:val="nil"/>
              <w:left w:val="nil"/>
              <w:bottom w:val="nil"/>
              <w:right w:val="nil"/>
              <w:between w:val="nil"/>
            </w:pBdr>
            <w:tabs>
              <w:tab w:val="center" w:pos="4320"/>
              <w:tab w:val="right" w:pos="8640"/>
            </w:tabs>
            <w:ind w:hanging="2"/>
            <w:jc w:val="right"/>
            <w:rPr>
              <w:rFonts w:ascii="Book Antiqua" w:eastAsia="Book Antiqua" w:hAnsi="Book Antiqua" w:cs="Book Antiqua"/>
              <w:color w:val="002060"/>
              <w:sz w:val="16"/>
              <w:szCs w:val="16"/>
            </w:rPr>
          </w:pPr>
          <w:r>
            <w:rPr>
              <w:rFonts w:ascii="Book Antiqua" w:eastAsia="Book Antiqua" w:hAnsi="Book Antiqua" w:cs="Book Antiqua"/>
              <w:color w:val="002060"/>
              <w:sz w:val="16"/>
              <w:szCs w:val="16"/>
            </w:rPr>
            <w:t xml:space="preserve">April 2025, Volume </w:t>
          </w:r>
          <w:r w:rsidR="00950829">
            <w:rPr>
              <w:rFonts w:ascii="Book Antiqua" w:eastAsia="Book Antiqua" w:hAnsi="Book Antiqua" w:cs="Book Antiqua"/>
              <w:color w:val="002060"/>
              <w:sz w:val="16"/>
              <w:szCs w:val="16"/>
            </w:rPr>
            <w:t>9</w:t>
          </w:r>
          <w:r>
            <w:rPr>
              <w:rFonts w:ascii="Book Antiqua" w:eastAsia="Book Antiqua" w:hAnsi="Book Antiqua" w:cs="Book Antiqua"/>
              <w:color w:val="002060"/>
              <w:sz w:val="16"/>
              <w:szCs w:val="16"/>
            </w:rPr>
            <w:t xml:space="preserve"> Issue 1, </w:t>
          </w:r>
          <w:r w:rsidR="008A08A7">
            <w:rPr>
              <w:rFonts w:ascii="Book Antiqua" w:eastAsia="Book Antiqua" w:hAnsi="Book Antiqua" w:cs="Book Antiqua"/>
              <w:color w:val="002060"/>
              <w:sz w:val="16"/>
              <w:szCs w:val="16"/>
            </w:rPr>
            <w:t>58</w:t>
          </w:r>
          <w:r>
            <w:rPr>
              <w:rFonts w:ascii="Book Antiqua" w:eastAsia="Book Antiqua" w:hAnsi="Book Antiqua" w:cs="Book Antiqua"/>
              <w:color w:val="002060"/>
              <w:sz w:val="16"/>
              <w:szCs w:val="16"/>
            </w:rPr>
            <w:t>-</w:t>
          </w:r>
          <w:r w:rsidR="008A08A7">
            <w:rPr>
              <w:rFonts w:ascii="Book Antiqua" w:eastAsia="Book Antiqua" w:hAnsi="Book Antiqua" w:cs="Book Antiqua"/>
              <w:color w:val="002060"/>
              <w:sz w:val="16"/>
              <w:szCs w:val="16"/>
            </w:rPr>
            <w:t>62</w:t>
          </w:r>
        </w:p>
      </w:tc>
    </w:tr>
  </w:tbl>
  <w:p w14:paraId="52643E0F" w14:textId="77777777" w:rsidR="00775D98" w:rsidRDefault="00775D98">
    <w:pPr>
      <w:pBdr>
        <w:top w:val="nil"/>
        <w:left w:val="nil"/>
        <w:bottom w:val="nil"/>
        <w:right w:val="nil"/>
        <w:between w:val="nil"/>
      </w:pBdr>
      <w:tabs>
        <w:tab w:val="center" w:pos="4320"/>
        <w:tab w:val="right" w:pos="8640"/>
      </w:tabs>
      <w:jc w:val="both"/>
      <w:rPr>
        <w:color w:val="000000"/>
        <w:sz w:val="6"/>
        <w:szCs w:val="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C017D" w14:textId="77777777" w:rsidR="00775D98" w:rsidRDefault="00775D98">
    <w:pPr>
      <w:widowControl w:val="0"/>
      <w:pBdr>
        <w:top w:val="nil"/>
        <w:left w:val="nil"/>
        <w:bottom w:val="nil"/>
        <w:right w:val="nil"/>
        <w:between w:val="nil"/>
      </w:pBdr>
      <w:spacing w:line="276" w:lineRule="auto"/>
      <w:rPr>
        <w:rFonts w:ascii="Book Antiqua" w:eastAsia="Book Antiqua" w:hAnsi="Book Antiqua" w:cs="Book Antiqua"/>
        <w:sz w:val="18"/>
        <w:szCs w:val="18"/>
      </w:rPr>
    </w:pPr>
  </w:p>
  <w:tbl>
    <w:tblPr>
      <w:tblStyle w:val="a2"/>
      <w:tblW w:w="10206"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1526"/>
      <w:gridCol w:w="7405"/>
      <w:gridCol w:w="1275"/>
    </w:tblGrid>
    <w:tr w:rsidR="00775D98" w14:paraId="41491EBB" w14:textId="77777777">
      <w:tc>
        <w:tcPr>
          <w:tcW w:w="1526" w:type="dxa"/>
          <w:tcBorders>
            <w:top w:val="single" w:sz="4" w:space="0" w:color="000000"/>
            <w:left w:val="nil"/>
            <w:bottom w:val="single" w:sz="4" w:space="0" w:color="000000"/>
            <w:right w:val="nil"/>
          </w:tcBorders>
          <w:shd w:val="clear" w:color="auto" w:fill="auto"/>
          <w:vAlign w:val="center"/>
        </w:tcPr>
        <w:p w14:paraId="0E21FD1E" w14:textId="77777777" w:rsidR="00775D98" w:rsidRDefault="00000000">
          <w:pPr>
            <w:pBdr>
              <w:top w:val="nil"/>
              <w:left w:val="nil"/>
              <w:bottom w:val="nil"/>
              <w:right w:val="nil"/>
              <w:between w:val="nil"/>
            </w:pBdr>
            <w:tabs>
              <w:tab w:val="center" w:pos="4320"/>
              <w:tab w:val="right" w:pos="8640"/>
              <w:tab w:val="left" w:pos="7566"/>
              <w:tab w:val="right" w:pos="9020"/>
            </w:tabs>
            <w:rPr>
              <w:rFonts w:ascii="Avenir" w:eastAsia="Avenir" w:hAnsi="Avenir" w:cs="Avenir"/>
              <w:color w:val="000000"/>
            </w:rPr>
          </w:pPr>
          <w:r>
            <w:rPr>
              <w:noProof/>
              <w:color w:val="000000"/>
            </w:rPr>
            <w:drawing>
              <wp:inline distT="0" distB="0" distL="0" distR="0" wp14:anchorId="710489ED" wp14:editId="562C336B">
                <wp:extent cx="793750" cy="720725"/>
                <wp:effectExtent l="0" t="0" r="0" b="0"/>
                <wp:docPr id="9"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a:stretch>
                          <a:fillRect/>
                        </a:stretch>
                      </pic:blipFill>
                      <pic:spPr>
                        <a:xfrm>
                          <a:off x="0" y="0"/>
                          <a:ext cx="793750" cy="720725"/>
                        </a:xfrm>
                        <a:prstGeom prst="rect">
                          <a:avLst/>
                        </a:prstGeom>
                        <a:ln/>
                      </pic:spPr>
                    </pic:pic>
                  </a:graphicData>
                </a:graphic>
              </wp:inline>
            </w:drawing>
          </w:r>
        </w:p>
      </w:tc>
      <w:tc>
        <w:tcPr>
          <w:tcW w:w="7405" w:type="dxa"/>
          <w:tcBorders>
            <w:top w:val="single" w:sz="4" w:space="0" w:color="000000"/>
            <w:left w:val="nil"/>
            <w:bottom w:val="single" w:sz="4" w:space="0" w:color="000000"/>
            <w:right w:val="nil"/>
          </w:tcBorders>
          <w:shd w:val="clear" w:color="auto" w:fill="D9D9D9"/>
        </w:tcPr>
        <w:p w14:paraId="48F8202B" w14:textId="34FDB566" w:rsidR="00775D98" w:rsidRDefault="00000000">
          <w:pPr>
            <w:jc w:val="center"/>
            <w:rPr>
              <w:rFonts w:ascii="Book Antiqua" w:eastAsia="Book Antiqua" w:hAnsi="Book Antiqua" w:cs="Book Antiqua"/>
              <w:sz w:val="20"/>
              <w:szCs w:val="20"/>
            </w:rPr>
          </w:pPr>
          <w:r>
            <w:rPr>
              <w:rFonts w:ascii="Book Antiqua" w:eastAsia="Book Antiqua" w:hAnsi="Book Antiqua" w:cs="Book Antiqua"/>
              <w:sz w:val="18"/>
              <w:szCs w:val="18"/>
            </w:rPr>
            <w:t xml:space="preserve">KPJ </w:t>
          </w:r>
          <w:r w:rsidR="00EC1231">
            <w:rPr>
              <w:rFonts w:ascii="Book Antiqua" w:eastAsia="Book Antiqua" w:hAnsi="Book Antiqua" w:cs="Book Antiqua"/>
              <w:sz w:val="18"/>
              <w:szCs w:val="18"/>
            </w:rPr>
            <w:t>9</w:t>
          </w:r>
          <w:r>
            <w:rPr>
              <w:rFonts w:ascii="Book Antiqua" w:eastAsia="Book Antiqua" w:hAnsi="Book Antiqua" w:cs="Book Antiqua"/>
              <w:sz w:val="18"/>
              <w:szCs w:val="18"/>
            </w:rPr>
            <w:t>(1) (202</w:t>
          </w:r>
          <w:r w:rsidR="00EC1231">
            <w:rPr>
              <w:rFonts w:ascii="Book Antiqua" w:eastAsia="Book Antiqua" w:hAnsi="Book Antiqua" w:cs="Book Antiqua"/>
              <w:sz w:val="18"/>
              <w:szCs w:val="18"/>
            </w:rPr>
            <w:t>5</w:t>
          </w:r>
          <w:r>
            <w:rPr>
              <w:rFonts w:ascii="Book Antiqua" w:eastAsia="Book Antiqua" w:hAnsi="Book Antiqua" w:cs="Book Antiqua"/>
              <w:sz w:val="18"/>
              <w:szCs w:val="18"/>
            </w:rPr>
            <w:t>)</w:t>
          </w:r>
        </w:p>
        <w:p w14:paraId="71F6FB44" w14:textId="77777777" w:rsidR="00775D98" w:rsidRDefault="00775D98">
          <w:pPr>
            <w:jc w:val="center"/>
            <w:rPr>
              <w:rFonts w:ascii="Book Antiqua" w:eastAsia="Book Antiqua" w:hAnsi="Book Antiqua" w:cs="Book Antiqua"/>
              <w:sz w:val="18"/>
              <w:szCs w:val="18"/>
            </w:rPr>
          </w:pPr>
        </w:p>
        <w:p w14:paraId="2B126441" w14:textId="77777777" w:rsidR="00775D98" w:rsidRDefault="00000000">
          <w:pPr>
            <w:jc w:val="center"/>
            <w:rPr>
              <w:rFonts w:ascii="Book Antiqua" w:eastAsia="Book Antiqua" w:hAnsi="Book Antiqua" w:cs="Book Antiqua"/>
              <w:sz w:val="28"/>
              <w:szCs w:val="28"/>
            </w:rPr>
          </w:pPr>
          <w:r>
            <w:rPr>
              <w:rFonts w:ascii="Book Antiqua" w:eastAsia="Book Antiqua" w:hAnsi="Book Antiqua" w:cs="Book Antiqua"/>
              <w:sz w:val="28"/>
              <w:szCs w:val="28"/>
            </w:rPr>
            <w:t>KAPPA JOURNAL</w:t>
          </w:r>
        </w:p>
        <w:p w14:paraId="7B9CD186" w14:textId="77777777" w:rsidR="00775D98" w:rsidRDefault="00000000">
          <w:pPr>
            <w:jc w:val="center"/>
            <w:rPr>
              <w:rFonts w:ascii="Book Antiqua" w:eastAsia="Book Antiqua" w:hAnsi="Book Antiqua" w:cs="Book Antiqua"/>
              <w:i/>
              <w:sz w:val="28"/>
              <w:szCs w:val="28"/>
            </w:rPr>
          </w:pPr>
          <w:r>
            <w:rPr>
              <w:rFonts w:ascii="Book Antiqua" w:eastAsia="Book Antiqua" w:hAnsi="Book Antiqua" w:cs="Book Antiqua"/>
              <w:i/>
              <w:sz w:val="18"/>
              <w:szCs w:val="18"/>
            </w:rPr>
            <w:t>Physics &amp; Physics Education</w:t>
          </w:r>
        </w:p>
        <w:p w14:paraId="4A1EFF8F" w14:textId="77777777" w:rsidR="00775D98" w:rsidRDefault="00775D98">
          <w:pPr>
            <w:jc w:val="center"/>
            <w:rPr>
              <w:rFonts w:ascii="Book Antiqua" w:eastAsia="Book Antiqua" w:hAnsi="Book Antiqua" w:cs="Book Antiqua"/>
              <w:sz w:val="18"/>
              <w:szCs w:val="18"/>
            </w:rPr>
          </w:pPr>
        </w:p>
        <w:p w14:paraId="223EF0C9" w14:textId="77777777" w:rsidR="00775D98" w:rsidRDefault="00000000">
          <w:pPr>
            <w:jc w:val="center"/>
            <w:rPr>
              <w:rFonts w:ascii="Book Antiqua" w:eastAsia="Book Antiqua" w:hAnsi="Book Antiqua" w:cs="Book Antiqua"/>
            </w:rPr>
          </w:pPr>
          <w:r>
            <w:rPr>
              <w:rFonts w:ascii="Book Antiqua" w:eastAsia="Book Antiqua" w:hAnsi="Book Antiqua" w:cs="Book Antiqua"/>
              <w:sz w:val="16"/>
              <w:szCs w:val="16"/>
            </w:rPr>
            <w:t>https://e-journal.hamzanwadi.ac.id/index.php/kpj/index</w:t>
          </w:r>
        </w:p>
      </w:tc>
      <w:tc>
        <w:tcPr>
          <w:tcW w:w="1275" w:type="dxa"/>
          <w:tcBorders>
            <w:top w:val="single" w:sz="4" w:space="0" w:color="000000"/>
            <w:left w:val="nil"/>
            <w:bottom w:val="single" w:sz="4" w:space="0" w:color="000000"/>
            <w:right w:val="nil"/>
          </w:tcBorders>
          <w:shd w:val="clear" w:color="auto" w:fill="auto"/>
        </w:tcPr>
        <w:p w14:paraId="63A80EB5" w14:textId="77777777" w:rsidR="00775D98" w:rsidRDefault="00000000">
          <w:pPr>
            <w:pBdr>
              <w:top w:val="nil"/>
              <w:left w:val="nil"/>
              <w:bottom w:val="nil"/>
              <w:right w:val="nil"/>
              <w:between w:val="nil"/>
            </w:pBdr>
            <w:tabs>
              <w:tab w:val="center" w:pos="4320"/>
              <w:tab w:val="right" w:pos="8640"/>
              <w:tab w:val="left" w:pos="7566"/>
              <w:tab w:val="right" w:pos="9020"/>
            </w:tabs>
            <w:ind w:right="-111"/>
            <w:jc w:val="center"/>
            <w:rPr>
              <w:rFonts w:ascii="Avenir" w:eastAsia="Avenir" w:hAnsi="Avenir" w:cs="Avenir"/>
              <w:color w:val="000000"/>
            </w:rPr>
          </w:pPr>
          <w:r>
            <w:rPr>
              <w:noProof/>
              <w:color w:val="000000"/>
            </w:rPr>
            <w:drawing>
              <wp:inline distT="0" distB="0" distL="0" distR="0" wp14:anchorId="78BD867B" wp14:editId="19DD0B21">
                <wp:extent cx="672465" cy="869950"/>
                <wp:effectExtent l="0" t="0" r="0" b="0"/>
                <wp:docPr id="8"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
                        <a:srcRect/>
                        <a:stretch>
                          <a:fillRect/>
                        </a:stretch>
                      </pic:blipFill>
                      <pic:spPr>
                        <a:xfrm>
                          <a:off x="0" y="0"/>
                          <a:ext cx="672465" cy="869950"/>
                        </a:xfrm>
                        <a:prstGeom prst="rect">
                          <a:avLst/>
                        </a:prstGeom>
                        <a:ln/>
                      </pic:spPr>
                    </pic:pic>
                  </a:graphicData>
                </a:graphic>
              </wp:inline>
            </w:drawing>
          </w:r>
        </w:p>
      </w:tc>
    </w:tr>
  </w:tbl>
  <w:p w14:paraId="2D2CB1C5" w14:textId="77777777" w:rsidR="00775D98" w:rsidRDefault="00000000">
    <w:pPr>
      <w:pBdr>
        <w:top w:val="nil"/>
        <w:left w:val="nil"/>
        <w:bottom w:val="nil"/>
        <w:right w:val="nil"/>
        <w:between w:val="nil"/>
      </w:pBdr>
      <w:tabs>
        <w:tab w:val="center" w:pos="4320"/>
        <w:tab w:val="right" w:pos="8640"/>
        <w:tab w:val="left" w:pos="7566"/>
        <w:tab w:val="right" w:pos="9020"/>
      </w:tabs>
      <w:rPr>
        <w:rFonts w:ascii="Avenir" w:eastAsia="Avenir" w:hAnsi="Avenir" w:cs="Avenir"/>
        <w:color w:val="000000"/>
        <w:sz w:val="16"/>
        <w:szCs w:val="16"/>
      </w:rPr>
    </w:pPr>
    <w:r>
      <w:rPr>
        <w:rFonts w:ascii="Avenir" w:eastAsia="Avenir" w:hAnsi="Avenir" w:cs="Avenir"/>
        <w:color w:val="000000"/>
        <w:sz w:val="16"/>
        <w:szCs w:val="16"/>
      </w:rPr>
      <w:tab/>
    </w:r>
    <w:r>
      <w:rPr>
        <w:rFonts w:ascii="Avenir" w:eastAsia="Avenir" w:hAnsi="Avenir" w:cs="Avenir"/>
        <w:color w:val="000000"/>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3F79C7"/>
    <w:multiLevelType w:val="multilevel"/>
    <w:tmpl w:val="4F7A7ED6"/>
    <w:lvl w:ilvl="0">
      <w:start w:val="1"/>
      <w:numFmt w:val="decimal"/>
      <w:lvlText w:val="%1."/>
      <w:lvlJc w:val="left"/>
      <w:pPr>
        <w:ind w:left="720" w:hanging="360"/>
      </w:pPr>
      <w:rPr>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80083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D98"/>
    <w:rsid w:val="0001395D"/>
    <w:rsid w:val="00055F81"/>
    <w:rsid w:val="00074697"/>
    <w:rsid w:val="00126E9E"/>
    <w:rsid w:val="002068CD"/>
    <w:rsid w:val="002A004C"/>
    <w:rsid w:val="00313116"/>
    <w:rsid w:val="00401B94"/>
    <w:rsid w:val="004F1926"/>
    <w:rsid w:val="00573E50"/>
    <w:rsid w:val="0067017C"/>
    <w:rsid w:val="0069259C"/>
    <w:rsid w:val="006B54F8"/>
    <w:rsid w:val="006F5113"/>
    <w:rsid w:val="00775D98"/>
    <w:rsid w:val="008A08A7"/>
    <w:rsid w:val="008C28CB"/>
    <w:rsid w:val="008F768D"/>
    <w:rsid w:val="00950829"/>
    <w:rsid w:val="009C7035"/>
    <w:rsid w:val="009F1787"/>
    <w:rsid w:val="00A24B2C"/>
    <w:rsid w:val="00BC4067"/>
    <w:rsid w:val="00BF2303"/>
    <w:rsid w:val="00BF426A"/>
    <w:rsid w:val="00C64BAC"/>
    <w:rsid w:val="00CF0A95"/>
    <w:rsid w:val="00D80907"/>
    <w:rsid w:val="00EC1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696E6"/>
  <w15:docId w15:val="{10014954-917A-4DA0-8E73-3FF7E0B9E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line="480" w:lineRule="auto"/>
      <w:jc w:val="center"/>
      <w:outlineLvl w:val="0"/>
    </w:pPr>
    <w:rPr>
      <w:b/>
      <w:sz w:val="20"/>
      <w:szCs w:val="20"/>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keepNext/>
      <w:spacing w:before="240" w:after="60"/>
      <w:outlineLvl w:val="2"/>
    </w:pPr>
    <w:rPr>
      <w:rFonts w:ascii="Calibri" w:eastAsia="Calibri" w:hAnsi="Calibri" w:cs="Calibri"/>
      <w:b/>
      <w:sz w:val="26"/>
      <w:szCs w:val="2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character" w:styleId="Hyperlink">
    <w:name w:val="Hyperlink"/>
    <w:basedOn w:val="DefaultParagraphFont"/>
    <w:uiPriority w:val="99"/>
    <w:unhideWhenUsed/>
    <w:rsid w:val="00EC1231"/>
    <w:rPr>
      <w:color w:val="0000FF" w:themeColor="hyperlink"/>
      <w:u w:val="single"/>
    </w:rPr>
  </w:style>
  <w:style w:type="character" w:styleId="UnresolvedMention">
    <w:name w:val="Unresolved Mention"/>
    <w:basedOn w:val="DefaultParagraphFont"/>
    <w:uiPriority w:val="99"/>
    <w:semiHidden/>
    <w:unhideWhenUsed/>
    <w:rsid w:val="00EC1231"/>
    <w:rPr>
      <w:color w:val="605E5C"/>
      <w:shd w:val="clear" w:color="auto" w:fill="E1DFDD"/>
    </w:rPr>
  </w:style>
  <w:style w:type="paragraph" w:styleId="ListParagraph">
    <w:name w:val="List Paragraph"/>
    <w:aliases w:val="Body of text"/>
    <w:basedOn w:val="Normal"/>
    <w:link w:val="ListParagraphChar"/>
    <w:qFormat/>
    <w:rsid w:val="0001395D"/>
    <w:pPr>
      <w:spacing w:after="200" w:line="276" w:lineRule="auto"/>
      <w:ind w:left="720"/>
      <w:contextualSpacing/>
    </w:pPr>
    <w:rPr>
      <w:rFonts w:asciiTheme="minorHAnsi" w:eastAsiaTheme="minorHAnsi" w:hAnsiTheme="minorHAnsi" w:cstheme="minorBidi"/>
      <w:sz w:val="22"/>
      <w:szCs w:val="22"/>
      <w:lang w:val="id-ID"/>
    </w:rPr>
  </w:style>
  <w:style w:type="character" w:customStyle="1" w:styleId="ListParagraphChar">
    <w:name w:val="List Paragraph Char"/>
    <w:aliases w:val="Body of text Char"/>
    <w:link w:val="ListParagraph"/>
    <w:rsid w:val="0001395D"/>
    <w:rPr>
      <w:rFonts w:asciiTheme="minorHAnsi" w:eastAsiaTheme="minorHAnsi" w:hAnsiTheme="minorHAnsi" w:cstheme="minorBidi"/>
      <w:sz w:val="22"/>
      <w:szCs w:val="22"/>
      <w:lang w:val="id-ID"/>
    </w:rPr>
  </w:style>
  <w:style w:type="paragraph" w:styleId="NormalWeb">
    <w:name w:val="Normal (Web)"/>
    <w:basedOn w:val="Normal"/>
    <w:uiPriority w:val="99"/>
    <w:unhideWhenUsed/>
    <w:rsid w:val="0001395D"/>
    <w:pPr>
      <w:spacing w:before="100" w:beforeAutospacing="1" w:after="100" w:afterAutospacing="1"/>
    </w:pPr>
  </w:style>
  <w:style w:type="paragraph" w:styleId="BodyText">
    <w:name w:val="Body Text"/>
    <w:basedOn w:val="Normal"/>
    <w:link w:val="BodyTextChar"/>
    <w:uiPriority w:val="1"/>
    <w:qFormat/>
    <w:rsid w:val="00074697"/>
    <w:pPr>
      <w:widowControl w:val="0"/>
      <w:autoSpaceDE w:val="0"/>
      <w:autoSpaceDN w:val="0"/>
    </w:pPr>
  </w:style>
  <w:style w:type="character" w:customStyle="1" w:styleId="BodyTextChar">
    <w:name w:val="Body Text Char"/>
    <w:basedOn w:val="DefaultParagraphFont"/>
    <w:link w:val="BodyText"/>
    <w:uiPriority w:val="1"/>
    <w:rsid w:val="00074697"/>
  </w:style>
  <w:style w:type="character" w:styleId="CommentReference">
    <w:name w:val="annotation reference"/>
    <w:basedOn w:val="DefaultParagraphFont"/>
    <w:uiPriority w:val="99"/>
    <w:semiHidden/>
    <w:unhideWhenUsed/>
    <w:rsid w:val="009F1787"/>
    <w:rPr>
      <w:sz w:val="16"/>
      <w:szCs w:val="16"/>
    </w:rPr>
  </w:style>
  <w:style w:type="paragraph" w:styleId="CommentText">
    <w:name w:val="annotation text"/>
    <w:basedOn w:val="Normal"/>
    <w:link w:val="CommentTextChar"/>
    <w:uiPriority w:val="99"/>
    <w:unhideWhenUsed/>
    <w:rsid w:val="009F1787"/>
    <w:rPr>
      <w:sz w:val="20"/>
      <w:szCs w:val="20"/>
    </w:rPr>
  </w:style>
  <w:style w:type="character" w:customStyle="1" w:styleId="CommentTextChar">
    <w:name w:val="Comment Text Char"/>
    <w:basedOn w:val="DefaultParagraphFont"/>
    <w:link w:val="CommentText"/>
    <w:uiPriority w:val="99"/>
    <w:rsid w:val="009F1787"/>
    <w:rPr>
      <w:sz w:val="20"/>
      <w:szCs w:val="20"/>
    </w:rPr>
  </w:style>
  <w:style w:type="paragraph" w:styleId="CommentSubject">
    <w:name w:val="annotation subject"/>
    <w:basedOn w:val="CommentText"/>
    <w:next w:val="CommentText"/>
    <w:link w:val="CommentSubjectChar"/>
    <w:uiPriority w:val="99"/>
    <w:semiHidden/>
    <w:unhideWhenUsed/>
    <w:rsid w:val="009F1787"/>
    <w:rPr>
      <w:b/>
      <w:bCs/>
    </w:rPr>
  </w:style>
  <w:style w:type="character" w:customStyle="1" w:styleId="CommentSubjectChar">
    <w:name w:val="Comment Subject Char"/>
    <w:basedOn w:val="CommentTextChar"/>
    <w:link w:val="CommentSubject"/>
    <w:uiPriority w:val="99"/>
    <w:semiHidden/>
    <w:rsid w:val="009F1787"/>
    <w:rPr>
      <w:b/>
      <w:bCs/>
      <w:sz w:val="20"/>
      <w:szCs w:val="20"/>
    </w:rPr>
  </w:style>
  <w:style w:type="character" w:styleId="Emphasis">
    <w:name w:val="Emphasis"/>
    <w:uiPriority w:val="20"/>
    <w:qFormat/>
    <w:rsid w:val="009508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footer" Target="footer1.xml"/><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hyperlink" Target="https://ejurnal.darmaagung.ac.id/index.php/jurnalpenelitianfisikawan/article/view/451" TargetMode="External"/><Relationship Id="rId7" Type="http://schemas.openxmlformats.org/officeDocument/2006/relationships/hyperlink" Target="mailto:a.siboro@unipa.ac.id" TargetMode="External"/><Relationship Id="rId12" Type="http://schemas.openxmlformats.org/officeDocument/2006/relationships/header" Target="header2.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yperlink" Target="https://doi.org/10.1088/1742-%206596/1321/2/02209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doi.org/10.29408/kpj.v9i1.289031" TargetMode="Externa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1" Type="http://schemas.openxmlformats.org/officeDocument/2006/relationships/hyperlink" Target="https://doi.org/10.29408/kpj.v9i1.29676"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383</TotalTime>
  <Pages>5</Pages>
  <Words>2803</Words>
  <Characters>15983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nbhp14sdq5152tu_4t@outlook.com</cp:lastModifiedBy>
  <cp:revision>10</cp:revision>
  <dcterms:created xsi:type="dcterms:W3CDTF">2025-03-01T08:28:00Z</dcterms:created>
  <dcterms:modified xsi:type="dcterms:W3CDTF">2025-04-25T00:40:00Z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1c086615020271d081be92a8f7ce9349dffb99220fd73dab451aa78caa67a134</vt:lpwstr>
  </property>
  <property fmtid="{D5CDD505-2E9C-101B-9397-08002B2CF9AE}" pid="3" name="KSOProductBuildVer">
    <vt:lpwstr>1033-12.2.0.17119</vt:lpwstr>
  </property>
  <property fmtid="{D5CDD505-2E9C-101B-9397-08002B2CF9AE}" pid="4" name="ICV">
    <vt:lpwstr>CF8E167315B149858E74B3002C73D682_12</vt:lpwstr>
  </property>
</Properties>
</file>