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8A7CB" w14:textId="77777777" w:rsidR="00B761F6" w:rsidRDefault="00B761F6" w:rsidP="00B507C2">
      <w:pPr>
        <w:spacing w:after="0" w:line="240" w:lineRule="auto"/>
        <w:jc w:val="center"/>
        <w:rPr>
          <w:rFonts w:ascii="Times New Roman" w:eastAsia="Times New Roman" w:hAnsi="Times New Roman" w:cs="Times New Roman"/>
          <w:b/>
          <w:bCs/>
          <w:color w:val="000000"/>
          <w:sz w:val="28"/>
          <w:szCs w:val="28"/>
        </w:rPr>
      </w:pPr>
      <w:r w:rsidRPr="00B761F6">
        <w:rPr>
          <w:rFonts w:ascii="Times New Roman" w:eastAsia="Times New Roman" w:hAnsi="Times New Roman" w:cs="Times New Roman"/>
          <w:b/>
          <w:bCs/>
          <w:color w:val="000000"/>
          <w:sz w:val="28"/>
          <w:szCs w:val="28"/>
        </w:rPr>
        <w:t xml:space="preserve">Efektivitas Penerapan Model Pembelajaran </w:t>
      </w:r>
      <w:r w:rsidRPr="00B761F6">
        <w:rPr>
          <w:rFonts w:ascii="Times New Roman" w:eastAsia="Times New Roman" w:hAnsi="Times New Roman" w:cs="Times New Roman"/>
          <w:b/>
          <w:bCs/>
          <w:i/>
          <w:iCs/>
          <w:color w:val="000000"/>
          <w:sz w:val="28"/>
          <w:szCs w:val="28"/>
        </w:rPr>
        <w:t>Peer Teaching</w:t>
      </w:r>
      <w:r w:rsidRPr="00B761F6">
        <w:rPr>
          <w:rFonts w:ascii="Times New Roman" w:eastAsia="Times New Roman" w:hAnsi="Times New Roman" w:cs="Times New Roman"/>
          <w:b/>
          <w:bCs/>
          <w:color w:val="000000"/>
          <w:sz w:val="28"/>
          <w:szCs w:val="28"/>
        </w:rPr>
        <w:t xml:space="preserve"> Terhadap Proses Pembelajaran Pendidikan Jasmani Olahraga Dan Kesehatan </w:t>
      </w:r>
    </w:p>
    <w:p w14:paraId="076B1D07" w14:textId="3689DE27" w:rsidR="00B761F6" w:rsidRDefault="00B761F6" w:rsidP="00B507C2">
      <w:pPr>
        <w:spacing w:after="0" w:line="240" w:lineRule="auto"/>
        <w:jc w:val="center"/>
        <w:rPr>
          <w:rFonts w:ascii="Times New Roman" w:eastAsia="Times New Roman" w:hAnsi="Times New Roman" w:cs="Times New Roman"/>
          <w:b/>
          <w:bCs/>
          <w:color w:val="000000"/>
          <w:sz w:val="28"/>
          <w:szCs w:val="28"/>
        </w:rPr>
      </w:pPr>
      <w:r w:rsidRPr="00B761F6">
        <w:rPr>
          <w:rFonts w:ascii="Times New Roman" w:eastAsia="Times New Roman" w:hAnsi="Times New Roman" w:cs="Times New Roman"/>
          <w:b/>
          <w:bCs/>
          <w:color w:val="000000"/>
          <w:sz w:val="28"/>
          <w:szCs w:val="28"/>
        </w:rPr>
        <w:t xml:space="preserve">di SMP Negeri 2 Leles Garut </w:t>
      </w:r>
    </w:p>
    <w:p w14:paraId="1FB9CEA1" w14:textId="77777777" w:rsidR="00B761F6" w:rsidRDefault="00B761F6" w:rsidP="00115E46">
      <w:pPr>
        <w:spacing w:after="0" w:line="240" w:lineRule="auto"/>
        <w:jc w:val="center"/>
        <w:rPr>
          <w:rFonts w:ascii="Times New Roman" w:eastAsia="Times New Roman" w:hAnsi="Times New Roman" w:cs="Times New Roman"/>
          <w:b/>
          <w:bCs/>
          <w:color w:val="000000"/>
          <w:sz w:val="24"/>
          <w:szCs w:val="24"/>
        </w:rPr>
      </w:pPr>
    </w:p>
    <w:p w14:paraId="395512CE" w14:textId="078E6E6F" w:rsidR="00B507C2" w:rsidRDefault="00B761F6" w:rsidP="00B761F6">
      <w:pPr>
        <w:spacing w:after="0" w:line="240" w:lineRule="auto"/>
        <w:jc w:val="center"/>
        <w:rPr>
          <w:rFonts w:ascii="Times New Roman" w:eastAsia="Times New Roman" w:hAnsi="Times New Roman" w:cs="Times New Roman"/>
          <w:b/>
          <w:bCs/>
          <w:color w:val="000000"/>
          <w:sz w:val="24"/>
          <w:szCs w:val="24"/>
        </w:rPr>
      </w:pPr>
      <w:r w:rsidRPr="00B761F6">
        <w:rPr>
          <w:rFonts w:ascii="Times New Roman" w:eastAsia="Times New Roman" w:hAnsi="Times New Roman" w:cs="Times New Roman"/>
          <w:b/>
          <w:bCs/>
          <w:color w:val="000000"/>
          <w:sz w:val="24"/>
          <w:szCs w:val="24"/>
        </w:rPr>
        <w:t xml:space="preserve">Selvi Dwi Silviyani </w:t>
      </w:r>
      <w:r w:rsidR="00B507C2" w:rsidRPr="00B507C2">
        <w:rPr>
          <w:rFonts w:ascii="Times New Roman" w:eastAsia="Times New Roman" w:hAnsi="Times New Roman" w:cs="Times New Roman"/>
          <w:b/>
          <w:bCs/>
          <w:color w:val="000000"/>
          <w:sz w:val="24"/>
          <w:szCs w:val="24"/>
          <w:vertAlign w:val="superscript"/>
        </w:rPr>
        <w:t>*1</w:t>
      </w:r>
      <w:r w:rsidR="00B507C2" w:rsidRPr="00B507C2">
        <w:rPr>
          <w:rFonts w:ascii="Times New Roman" w:eastAsia="Times New Roman" w:hAnsi="Times New Roman" w:cs="Times New Roman"/>
          <w:b/>
          <w:bCs/>
          <w:color w:val="000000"/>
          <w:sz w:val="24"/>
          <w:szCs w:val="24"/>
        </w:rPr>
        <w:t xml:space="preserve">, </w:t>
      </w:r>
      <w:r w:rsidRPr="00B761F6">
        <w:rPr>
          <w:rFonts w:ascii="Times New Roman" w:eastAsia="Times New Roman" w:hAnsi="Times New Roman" w:cs="Times New Roman"/>
          <w:b/>
          <w:bCs/>
          <w:color w:val="000000"/>
          <w:sz w:val="24"/>
          <w:szCs w:val="24"/>
        </w:rPr>
        <w:t xml:space="preserve">Azhar Ramadhan Sonjaya </w:t>
      </w:r>
      <w:r w:rsidR="00B507C2" w:rsidRPr="00B507C2">
        <w:rPr>
          <w:rFonts w:ascii="Times New Roman" w:eastAsia="Times New Roman" w:hAnsi="Times New Roman" w:cs="Times New Roman"/>
          <w:b/>
          <w:bCs/>
          <w:color w:val="000000"/>
          <w:sz w:val="24"/>
          <w:szCs w:val="24"/>
          <w:vertAlign w:val="superscript"/>
        </w:rPr>
        <w:t>2</w:t>
      </w:r>
      <w:r w:rsidR="00B507C2" w:rsidRPr="00B507C2">
        <w:rPr>
          <w:rFonts w:ascii="Times New Roman" w:eastAsia="Times New Roman" w:hAnsi="Times New Roman" w:cs="Times New Roman"/>
          <w:b/>
          <w:bCs/>
          <w:color w:val="000000"/>
          <w:sz w:val="24"/>
          <w:szCs w:val="24"/>
        </w:rPr>
        <w:t xml:space="preserve">, </w:t>
      </w:r>
      <w:r w:rsidRPr="00B761F6">
        <w:rPr>
          <w:rFonts w:ascii="Times New Roman" w:eastAsia="Times New Roman" w:hAnsi="Times New Roman" w:cs="Times New Roman"/>
          <w:b/>
          <w:bCs/>
          <w:color w:val="000000"/>
          <w:sz w:val="24"/>
          <w:szCs w:val="24"/>
        </w:rPr>
        <w:t xml:space="preserve">Asep Angga Permadi </w:t>
      </w:r>
      <w:r w:rsidR="00B507C2" w:rsidRPr="00B507C2">
        <w:rPr>
          <w:rFonts w:ascii="Times New Roman" w:eastAsia="Times New Roman" w:hAnsi="Times New Roman" w:cs="Times New Roman"/>
          <w:b/>
          <w:bCs/>
          <w:color w:val="000000"/>
          <w:sz w:val="24"/>
          <w:szCs w:val="24"/>
          <w:vertAlign w:val="superscript"/>
        </w:rPr>
        <w:t>3</w:t>
      </w:r>
      <w:r>
        <w:rPr>
          <w:rFonts w:ascii="Times New Roman" w:eastAsia="Times New Roman" w:hAnsi="Times New Roman" w:cs="Times New Roman"/>
          <w:b/>
          <w:bCs/>
          <w:color w:val="000000"/>
          <w:sz w:val="24"/>
          <w:szCs w:val="24"/>
        </w:rPr>
        <w:t xml:space="preserve">, </w:t>
      </w:r>
      <w:r w:rsidRPr="00B761F6">
        <w:rPr>
          <w:rFonts w:ascii="Times New Roman" w:eastAsia="Times New Roman" w:hAnsi="Times New Roman" w:cs="Times New Roman"/>
          <w:b/>
          <w:bCs/>
          <w:color w:val="000000"/>
          <w:sz w:val="24"/>
          <w:szCs w:val="24"/>
        </w:rPr>
        <w:t>Hidayat</w:t>
      </w:r>
      <w:r w:rsidRPr="00B761F6">
        <w:rPr>
          <w:rFonts w:ascii="Times New Roman" w:eastAsia="Times New Roman" w:hAnsi="Times New Roman" w:cs="Times New Roman"/>
          <w:b/>
          <w:bCs/>
          <w:color w:val="000000"/>
          <w:sz w:val="24"/>
          <w:szCs w:val="24"/>
          <w:vertAlign w:val="superscript"/>
        </w:rPr>
        <w:t xml:space="preserve"> 4</w:t>
      </w:r>
    </w:p>
    <w:p w14:paraId="0FBF2AB4" w14:textId="77777777" w:rsidR="002B05DE" w:rsidRPr="00B507C2" w:rsidRDefault="002B05DE" w:rsidP="00B507C2">
      <w:pPr>
        <w:spacing w:after="0" w:line="240" w:lineRule="auto"/>
        <w:jc w:val="center"/>
        <w:rPr>
          <w:rFonts w:ascii="Times New Roman" w:eastAsia="Times New Roman" w:hAnsi="Times New Roman" w:cs="Times New Roman"/>
          <w:sz w:val="24"/>
          <w:szCs w:val="24"/>
        </w:rPr>
      </w:pPr>
    </w:p>
    <w:p w14:paraId="2F4842B2" w14:textId="60A627CF" w:rsidR="002B05DE" w:rsidRPr="00874509" w:rsidRDefault="00874509" w:rsidP="0087450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rPr>
        <w:t>silviyaniselvidwi@gmail.com1</w:t>
      </w:r>
    </w:p>
    <w:p w14:paraId="02337019" w14:textId="257DE0A6" w:rsidR="00B507C2" w:rsidRPr="00B507C2" w:rsidRDefault="00B507C2" w:rsidP="00B761F6">
      <w:pPr>
        <w:spacing w:line="240" w:lineRule="auto"/>
        <w:jc w:val="center"/>
        <w:rPr>
          <w:rFonts w:ascii="Times New Roman" w:eastAsia="Times New Roman" w:hAnsi="Times New Roman" w:cs="Times New Roman"/>
          <w:sz w:val="24"/>
          <w:szCs w:val="24"/>
        </w:rPr>
      </w:pPr>
      <w:r w:rsidRPr="00B507C2">
        <w:rPr>
          <w:rFonts w:ascii="Times New Roman" w:eastAsia="Times New Roman" w:hAnsi="Times New Roman" w:cs="Times New Roman"/>
          <w:b/>
          <w:color w:val="000000"/>
          <w:vertAlign w:val="superscript"/>
        </w:rPr>
        <w:t>1,2,3</w:t>
      </w:r>
      <w:r w:rsidR="00B761F6">
        <w:rPr>
          <w:rFonts w:ascii="Times New Roman" w:eastAsia="Times New Roman" w:hAnsi="Times New Roman" w:cs="Times New Roman"/>
          <w:color w:val="000000"/>
        </w:rPr>
        <w:t xml:space="preserve"> </w:t>
      </w:r>
      <w:r w:rsidR="00B761F6" w:rsidRPr="00B761F6">
        <w:rPr>
          <w:rFonts w:ascii="Times New Roman" w:eastAsia="Times New Roman" w:hAnsi="Times New Roman" w:cs="Times New Roman"/>
          <w:color w:val="000000"/>
        </w:rPr>
        <w:t xml:space="preserve">Universitas Garut, </w:t>
      </w:r>
      <w:r w:rsidR="00B761F6" w:rsidRPr="00B761F6">
        <w:rPr>
          <w:rFonts w:ascii="Times New Roman" w:eastAsia="Times New Roman" w:hAnsi="Times New Roman" w:cs="Times New Roman"/>
          <w:color w:val="000000"/>
          <w:vertAlign w:val="superscript"/>
        </w:rPr>
        <w:t>4</w:t>
      </w:r>
      <w:r w:rsidR="00B761F6" w:rsidRPr="00B761F6">
        <w:rPr>
          <w:rFonts w:ascii="Times New Roman" w:eastAsia="Times New Roman" w:hAnsi="Times New Roman" w:cs="Times New Roman"/>
          <w:color w:val="000000"/>
        </w:rPr>
        <w:t>SMPN 2 Leles</w:t>
      </w:r>
      <w:r w:rsidR="00B761F6">
        <w:rPr>
          <w:rFonts w:ascii="Times New Roman" w:eastAsia="Times New Roman" w:hAnsi="Times New Roman" w:cs="Times New Roman"/>
          <w:color w:val="000000"/>
        </w:rPr>
        <w:t xml:space="preserve"> </w:t>
      </w:r>
    </w:p>
    <w:p w14:paraId="0A6022DC" w14:textId="77777777" w:rsidR="00B507C2" w:rsidRDefault="00B507C2" w:rsidP="00B507C2">
      <w:pPr>
        <w:spacing w:after="0" w:line="240" w:lineRule="auto"/>
        <w:rPr>
          <w:rFonts w:ascii="Times New Roman" w:eastAsia="Times New Roman" w:hAnsi="Times New Roman" w:cs="Times New Roman"/>
          <w:sz w:val="24"/>
          <w:szCs w:val="24"/>
        </w:rPr>
      </w:pPr>
    </w:p>
    <w:p w14:paraId="2526191C" w14:textId="77777777" w:rsidR="00041FA0" w:rsidRPr="00B507C2" w:rsidRDefault="00041FA0" w:rsidP="00B507C2">
      <w:pPr>
        <w:spacing w:after="0" w:line="240" w:lineRule="auto"/>
        <w:rPr>
          <w:rFonts w:ascii="Times New Roman" w:eastAsia="Times New Roman" w:hAnsi="Times New Roman" w:cs="Times New Roman"/>
          <w:sz w:val="24"/>
          <w:szCs w:val="24"/>
        </w:rPr>
      </w:pPr>
    </w:p>
    <w:p w14:paraId="419E00B5" w14:textId="5B6B1E7C" w:rsidR="00041FA0" w:rsidRPr="00041FA0" w:rsidRDefault="00B761F6" w:rsidP="00B761F6">
      <w:pPr>
        <w:spacing w:after="0" w:line="240" w:lineRule="auto"/>
        <w:jc w:val="center"/>
        <w:rPr>
          <w:rFonts w:ascii="Times New Roman" w:eastAsia="Times New Roman" w:hAnsi="Times New Roman" w:cs="Times New Roman"/>
          <w:b/>
          <w:bCs/>
          <w:i/>
          <w:color w:val="000000"/>
          <w:sz w:val="20"/>
          <w:szCs w:val="20"/>
        </w:rPr>
      </w:pPr>
      <w:r>
        <w:rPr>
          <w:rFonts w:ascii="Times New Roman" w:eastAsia="Times New Roman" w:hAnsi="Times New Roman" w:cs="Times New Roman"/>
          <w:b/>
          <w:bCs/>
          <w:i/>
          <w:color w:val="000000"/>
          <w:sz w:val="24"/>
          <w:szCs w:val="24"/>
        </w:rPr>
        <w:t xml:space="preserve">Abstract </w:t>
      </w:r>
    </w:p>
    <w:p w14:paraId="658DFD86" w14:textId="2148A644" w:rsidR="00F16E4C" w:rsidRDefault="00B761F6" w:rsidP="00E46415">
      <w:pPr>
        <w:spacing w:after="0" w:line="240" w:lineRule="auto"/>
        <w:ind w:firstLine="720"/>
        <w:jc w:val="both"/>
        <w:rPr>
          <w:rFonts w:ascii="Times New Roman" w:eastAsia="Times New Roman" w:hAnsi="Times New Roman" w:cs="Times New Roman"/>
          <w:i/>
          <w:iCs/>
          <w:color w:val="000000"/>
        </w:rPr>
      </w:pPr>
      <w:r w:rsidRPr="00B761F6">
        <w:rPr>
          <w:rFonts w:ascii="Times New Roman" w:eastAsia="Times New Roman" w:hAnsi="Times New Roman" w:cs="Times New Roman"/>
          <w:i/>
          <w:iCs/>
          <w:color w:val="000000"/>
        </w:rPr>
        <w:t>This study aims to determine the effectiveness of applying the peer teaching learning model to the learning process of physical sports and health education at SMPN 2 Leles Garut. This research is a process that is carried out during the observation of learning taking place in schools in PJOK learning to see Peer Teaching in class IX students towards PJOK subjects through the Peer Teaching learning model at SMPN 2 Leles in 2022. The results of the research are in the form of students' understanding tests through questionnaires students carried out in each learning cycle. PJOK learning is carried out using the Peer Teaching learning model which is carried out for 6 meetings, namely in cycle I, to cycle III. This research was carried out at SMPN 2 Leles, Garut Regency, West Java. Based on the results of the research above,  it can be seen that each cycle experienced a significant increase, starting from cycle I, cycle II, and cycle III with the following percentages: 1) The results in cycle I were 50.30%, in the moderate category. 2) The results in the second cycle were 72.37%, in the good category, in the second cycle there was an increase of 22.07% from the first cycle. 3) The results in the third cycle were 75.55%, with a good category where the increase from cycle II to cycle III of 3.18%.</w:t>
      </w:r>
    </w:p>
    <w:p w14:paraId="1343F711" w14:textId="77777777" w:rsidR="00E46415" w:rsidRPr="00E46415" w:rsidRDefault="00E46415" w:rsidP="00E46415">
      <w:pPr>
        <w:spacing w:after="0" w:line="240" w:lineRule="auto"/>
        <w:ind w:firstLine="720"/>
        <w:jc w:val="both"/>
        <w:rPr>
          <w:rFonts w:ascii="Times New Roman" w:eastAsia="Times New Roman" w:hAnsi="Times New Roman" w:cs="Times New Roman"/>
          <w:i/>
          <w:iCs/>
          <w:color w:val="000000"/>
        </w:rPr>
      </w:pPr>
    </w:p>
    <w:p w14:paraId="4B3D1945" w14:textId="29A9A6EF" w:rsidR="00F16E4C" w:rsidRDefault="00F16E4C" w:rsidP="00B761F6">
      <w:pPr>
        <w:spacing w:after="0" w:line="240" w:lineRule="auto"/>
        <w:ind w:left="963" w:hanging="963"/>
        <w:rPr>
          <w:rFonts w:ascii="Times New Roman" w:eastAsia="Times New Roman" w:hAnsi="Times New Roman" w:cs="Times New Roman"/>
          <w:b/>
          <w:bCs/>
          <w:color w:val="000000"/>
          <w:sz w:val="24"/>
          <w:szCs w:val="24"/>
        </w:rPr>
      </w:pPr>
      <w:r w:rsidRPr="00F16E4C">
        <w:rPr>
          <w:rFonts w:ascii="Times New Roman" w:eastAsia="Times New Roman" w:hAnsi="Times New Roman" w:cs="Times New Roman"/>
          <w:b/>
          <w:bCs/>
          <w:i/>
          <w:color w:val="000000"/>
        </w:rPr>
        <w:t xml:space="preserve">Keyword: </w:t>
      </w:r>
      <w:r w:rsidR="00B761F6" w:rsidRPr="00B761F6">
        <w:rPr>
          <w:rFonts w:ascii="Times New Roman" w:eastAsia="Times New Roman" w:hAnsi="Times New Roman" w:cs="Times New Roman"/>
          <w:bCs/>
          <w:i/>
          <w:color w:val="000000"/>
        </w:rPr>
        <w:t>Effect</w:t>
      </w:r>
      <w:r w:rsidR="00B761F6">
        <w:rPr>
          <w:rFonts w:ascii="Times New Roman" w:eastAsia="Times New Roman" w:hAnsi="Times New Roman" w:cs="Times New Roman"/>
          <w:bCs/>
          <w:i/>
          <w:color w:val="000000"/>
        </w:rPr>
        <w:t>iveness, Peer Teaching Learning</w:t>
      </w:r>
    </w:p>
    <w:p w14:paraId="01FF3E91" w14:textId="54A441FF" w:rsidR="00126A23" w:rsidRPr="00126A23" w:rsidRDefault="00B761F6" w:rsidP="00B761F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Abstrak </w:t>
      </w:r>
    </w:p>
    <w:p w14:paraId="57022EBF" w14:textId="085650D1" w:rsidR="00B507C2" w:rsidRDefault="00B761F6" w:rsidP="00083B4B">
      <w:pPr>
        <w:spacing w:after="0" w:line="240" w:lineRule="auto"/>
        <w:jc w:val="both"/>
        <w:rPr>
          <w:rFonts w:ascii="Times New Roman" w:eastAsia="Times New Roman" w:hAnsi="Times New Roman" w:cs="Times New Roman"/>
          <w:iCs/>
          <w:color w:val="000000"/>
        </w:rPr>
      </w:pPr>
      <w:r w:rsidRPr="00B761F6">
        <w:rPr>
          <w:rFonts w:ascii="Times New Roman" w:eastAsia="Times New Roman" w:hAnsi="Times New Roman" w:cs="Times New Roman"/>
          <w:iCs/>
          <w:color w:val="000000"/>
        </w:rPr>
        <w:t>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litian ini 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rtujuan untuk m</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ng</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 xml:space="preserve">tahui </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f</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ktivitas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rapan mod</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mb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lajaran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 t</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aching t</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rhadap pros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s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mb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lajaran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ndidikan jasmani olahraga dan k</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hatan di SMPN 2 L</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s Garut.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litian ini m</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rupakan 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buah pros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s yang dilakukan 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lama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ngamatan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mb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lajaran 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rlangsung di 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kolah dalam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mb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lajaran PJOK untuk m</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lihat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 T</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aching pada siswa k</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las IX t</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rhadap mata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lajaran PJOK m</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lalui mod</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mb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lajaran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 T</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aching di SMPN 2 L</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s pada tahun 2022. Hasil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litian yaitu 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rupa t</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s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mahaman siswa m</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lalui angk</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t siswa yang dilakukan pada 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tiap siklus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mb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lajaran.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mb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lajaran PJOK dilaksanakan d</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ngan mod</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mb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lajaran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 T</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aching yang dilaksanakan 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lama 6 kali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rt</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muan yaitu pada siklus I, sampai siklus III.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litian ini di laksanakan  di SMPN 2 L</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s, Kabupat</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 Garut, Jawa Barat. 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rdasarkan hasil dari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litian diatas dapat dik</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tahui bahwa masing-masing siklus m</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ngalami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ningkatan yang signifikan, dimulai dari siklus I, siklus II, dan siklus III d</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ngan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ntas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 xml:space="preserve"> 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bagai 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rikut: 1) Hasil pada siklus I yaitu 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sar 50,30%, d</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ngan kat</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gori 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dang. 2) Hasil pada siklus k</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 xml:space="preserve"> II yaitu 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sar 72,37%, d</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ngan kat</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gori baik, pada siklus II m</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ngalami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ningkatan 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sar 22,07% dari siklus I. 3) Hasil pada siklus III yaitu 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sar 75,55%, d</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ngan kat</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gori baik dimana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ningkatan dari siklus II k</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 xml:space="preserve"> siklus III s</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Pr="00B761F6">
        <w:rPr>
          <w:rFonts w:ascii="Times New Roman" w:eastAsia="Times New Roman" w:hAnsi="Times New Roman" w:cs="Times New Roman"/>
          <w:iCs/>
          <w:color w:val="000000"/>
        </w:rPr>
        <w:t>sar 3,18%.</w:t>
      </w:r>
    </w:p>
    <w:p w14:paraId="4D2270F5" w14:textId="77777777" w:rsidR="00B761F6" w:rsidRPr="00B507C2" w:rsidRDefault="00B761F6" w:rsidP="00B507C2">
      <w:pPr>
        <w:spacing w:after="0" w:line="240" w:lineRule="auto"/>
        <w:rPr>
          <w:rFonts w:ascii="Times New Roman" w:eastAsia="Times New Roman" w:hAnsi="Times New Roman" w:cs="Times New Roman"/>
          <w:sz w:val="24"/>
          <w:szCs w:val="24"/>
        </w:rPr>
      </w:pPr>
    </w:p>
    <w:p w14:paraId="61BCBF3D" w14:textId="10E52402" w:rsidR="00B507C2" w:rsidRPr="00B507C2" w:rsidRDefault="00126A23" w:rsidP="00B761F6">
      <w:pPr>
        <w:spacing w:after="0" w:line="240" w:lineRule="auto"/>
        <w:ind w:left="1197" w:hanging="1197"/>
        <w:rPr>
          <w:rFonts w:ascii="Times New Roman" w:eastAsia="Times New Roman" w:hAnsi="Times New Roman" w:cs="Times New Roman"/>
          <w:sz w:val="24"/>
          <w:szCs w:val="24"/>
        </w:rPr>
      </w:pPr>
      <w:r w:rsidRPr="00F16E4C">
        <w:rPr>
          <w:rFonts w:ascii="Times New Roman" w:eastAsia="Times New Roman" w:hAnsi="Times New Roman" w:cs="Times New Roman"/>
          <w:b/>
          <w:bCs/>
          <w:color w:val="000000"/>
        </w:rPr>
        <w:t xml:space="preserve">Kata kunci: </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00B761F6" w:rsidRPr="00B761F6">
        <w:rPr>
          <w:rFonts w:ascii="Times New Roman" w:eastAsia="Times New Roman" w:hAnsi="Times New Roman" w:cs="Times New Roman"/>
          <w:iCs/>
          <w:color w:val="000000"/>
        </w:rPr>
        <w:t>f</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00B761F6" w:rsidRPr="00B761F6">
        <w:rPr>
          <w:rFonts w:ascii="Times New Roman" w:eastAsia="Times New Roman" w:hAnsi="Times New Roman" w:cs="Times New Roman"/>
          <w:iCs/>
          <w:color w:val="000000"/>
        </w:rPr>
        <w:t>ktivitas, P</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00B761F6" w:rsidRPr="00B761F6">
        <w:rPr>
          <w:rFonts w:ascii="Times New Roman" w:eastAsia="Times New Roman" w:hAnsi="Times New Roman" w:cs="Times New Roman"/>
          <w:iCs/>
          <w:color w:val="000000"/>
        </w:rPr>
        <w:t>mb</w:t>
      </w:r>
      <w:r w:rsidR="00083B4B">
        <w:rPr>
          <w:rFonts w:ascii="Times New Roman" w:eastAsia="Times New Roman" w:hAnsi="Times New Roman" w:cs="Times New Roman"/>
          <w:iCs/>
          <w:color w:val="000000"/>
        </w:rPr>
        <w:t>e</w:t>
      </w:r>
      <w:r w:rsidR="00083B4B" w:rsidRPr="00083B4B">
        <w:rPr>
          <w:rFonts w:ascii="Microsoft Himalaya" w:eastAsia="Times New Roman" w:hAnsi="Microsoft Himalaya" w:cs="Times New Roman"/>
          <w:iCs/>
          <w:color w:val="000000" w:themeColor="text1"/>
          <w:spacing w:val="-20"/>
          <w:w w:val="1"/>
          <w:sz w:val="5"/>
        </w:rPr>
        <w:t>i</w:t>
      </w:r>
      <w:r w:rsidR="00B761F6" w:rsidRPr="00B761F6">
        <w:rPr>
          <w:rFonts w:ascii="Times New Roman" w:eastAsia="Times New Roman" w:hAnsi="Times New Roman" w:cs="Times New Roman"/>
          <w:iCs/>
          <w:color w:val="000000"/>
        </w:rPr>
        <w:t xml:space="preserve">lajaran </w:t>
      </w:r>
      <w:r w:rsidR="00B761F6" w:rsidRPr="00B761F6">
        <w:rPr>
          <w:rFonts w:ascii="Times New Roman" w:eastAsia="Times New Roman" w:hAnsi="Times New Roman" w:cs="Times New Roman"/>
          <w:i/>
          <w:color w:val="000000"/>
        </w:rPr>
        <w:t>P</w:t>
      </w:r>
      <w:r w:rsidR="00083B4B">
        <w:rPr>
          <w:rFonts w:ascii="Times New Roman" w:eastAsia="Times New Roman" w:hAnsi="Times New Roman" w:cs="Times New Roman"/>
          <w:i/>
          <w:color w:val="000000"/>
        </w:rPr>
        <w:t>e</w:t>
      </w:r>
      <w:r w:rsidR="00083B4B" w:rsidRPr="00083B4B">
        <w:rPr>
          <w:rFonts w:ascii="Microsoft Himalaya" w:eastAsia="Times New Roman" w:hAnsi="Microsoft Himalaya" w:cs="Times New Roman"/>
          <w:i/>
          <w:color w:val="000000" w:themeColor="text1"/>
          <w:spacing w:val="-20"/>
          <w:w w:val="1"/>
          <w:sz w:val="5"/>
        </w:rPr>
        <w:t>i</w:t>
      </w:r>
      <w:r w:rsidR="00083B4B">
        <w:rPr>
          <w:rFonts w:ascii="Times New Roman" w:eastAsia="Times New Roman" w:hAnsi="Times New Roman" w:cs="Times New Roman"/>
          <w:i/>
          <w:color w:val="000000"/>
        </w:rPr>
        <w:t>e</w:t>
      </w:r>
      <w:r w:rsidR="00083B4B" w:rsidRPr="00083B4B">
        <w:rPr>
          <w:rFonts w:ascii="Microsoft Himalaya" w:eastAsia="Times New Roman" w:hAnsi="Microsoft Himalaya" w:cs="Times New Roman"/>
          <w:i/>
          <w:color w:val="000000" w:themeColor="text1"/>
          <w:spacing w:val="-20"/>
          <w:w w:val="1"/>
          <w:sz w:val="5"/>
        </w:rPr>
        <w:t>i</w:t>
      </w:r>
      <w:r w:rsidR="00B761F6" w:rsidRPr="00B761F6">
        <w:rPr>
          <w:rFonts w:ascii="Times New Roman" w:eastAsia="Times New Roman" w:hAnsi="Times New Roman" w:cs="Times New Roman"/>
          <w:i/>
          <w:color w:val="000000"/>
        </w:rPr>
        <w:t>r T</w:t>
      </w:r>
      <w:r w:rsidR="00083B4B">
        <w:rPr>
          <w:rFonts w:ascii="Times New Roman" w:eastAsia="Times New Roman" w:hAnsi="Times New Roman" w:cs="Times New Roman"/>
          <w:i/>
          <w:color w:val="000000"/>
        </w:rPr>
        <w:t>e</w:t>
      </w:r>
      <w:r w:rsidR="00083B4B" w:rsidRPr="00083B4B">
        <w:rPr>
          <w:rFonts w:ascii="Microsoft Himalaya" w:eastAsia="Times New Roman" w:hAnsi="Microsoft Himalaya" w:cs="Times New Roman"/>
          <w:i/>
          <w:color w:val="000000" w:themeColor="text1"/>
          <w:spacing w:val="-20"/>
          <w:w w:val="1"/>
          <w:sz w:val="5"/>
        </w:rPr>
        <w:t>i</w:t>
      </w:r>
      <w:r w:rsidR="00B761F6" w:rsidRPr="00B761F6">
        <w:rPr>
          <w:rFonts w:ascii="Times New Roman" w:eastAsia="Times New Roman" w:hAnsi="Times New Roman" w:cs="Times New Roman"/>
          <w:i/>
          <w:color w:val="000000"/>
        </w:rPr>
        <w:t>aching</w:t>
      </w:r>
      <w:r w:rsidR="00B761F6" w:rsidRPr="00B761F6">
        <w:rPr>
          <w:rFonts w:ascii="Times New Roman" w:eastAsia="Times New Roman" w:hAnsi="Times New Roman" w:cs="Times New Roman"/>
          <w:iCs/>
          <w:color w:val="000000"/>
        </w:rPr>
        <w:t>.</w:t>
      </w:r>
    </w:p>
    <w:p w14:paraId="21016C64" w14:textId="77777777" w:rsidR="00B507C2" w:rsidRPr="00B507C2" w:rsidRDefault="00B507C2" w:rsidP="00B507C2">
      <w:pPr>
        <w:spacing w:after="0" w:line="240" w:lineRule="auto"/>
        <w:rPr>
          <w:rFonts w:ascii="Times New Roman" w:eastAsia="Times New Roman" w:hAnsi="Times New Roman" w:cs="Times New Roman"/>
          <w:sz w:val="24"/>
          <w:szCs w:val="24"/>
        </w:rPr>
      </w:pPr>
    </w:p>
    <w:p w14:paraId="4EA7FB04" w14:textId="77777777" w:rsidR="007A797D" w:rsidRDefault="007A797D" w:rsidP="00B507C2">
      <w:pPr>
        <w:spacing w:after="0" w:line="240" w:lineRule="auto"/>
        <w:rPr>
          <w:rFonts w:ascii="Times New Roman" w:eastAsia="Times New Roman" w:hAnsi="Times New Roman" w:cs="Times New Roman"/>
          <w:i/>
          <w:iCs/>
          <w:color w:val="000000"/>
          <w:sz w:val="20"/>
          <w:szCs w:val="20"/>
        </w:rPr>
      </w:pPr>
    </w:p>
    <w:p w14:paraId="1D559542" w14:textId="77777777" w:rsidR="00115E46" w:rsidRDefault="00115E46" w:rsidP="00B507C2">
      <w:pPr>
        <w:spacing w:after="0" w:line="240" w:lineRule="auto"/>
        <w:rPr>
          <w:rFonts w:ascii="Times New Roman" w:eastAsia="Times New Roman" w:hAnsi="Times New Roman" w:cs="Times New Roman"/>
          <w:i/>
          <w:iCs/>
          <w:color w:val="000000"/>
          <w:sz w:val="20"/>
          <w:szCs w:val="20"/>
        </w:rPr>
      </w:pPr>
    </w:p>
    <w:p w14:paraId="774BBF6B" w14:textId="77777777" w:rsidR="00115E46" w:rsidRDefault="00115E46" w:rsidP="00B507C2">
      <w:pPr>
        <w:spacing w:after="0" w:line="240" w:lineRule="auto"/>
        <w:rPr>
          <w:rFonts w:ascii="Times New Roman" w:eastAsia="Times New Roman" w:hAnsi="Times New Roman" w:cs="Times New Roman"/>
          <w:i/>
          <w:iCs/>
          <w:color w:val="000000"/>
          <w:sz w:val="20"/>
          <w:szCs w:val="20"/>
        </w:rPr>
      </w:pPr>
    </w:p>
    <w:p w14:paraId="2FFB5FC9" w14:textId="77777777" w:rsidR="00115E46" w:rsidRDefault="00115E46" w:rsidP="00B507C2">
      <w:pPr>
        <w:spacing w:after="0" w:line="240" w:lineRule="auto"/>
        <w:rPr>
          <w:rFonts w:ascii="Times New Roman" w:eastAsia="Times New Roman" w:hAnsi="Times New Roman" w:cs="Times New Roman"/>
          <w:i/>
          <w:iCs/>
          <w:color w:val="000000"/>
          <w:sz w:val="20"/>
          <w:szCs w:val="20"/>
        </w:rPr>
      </w:pPr>
    </w:p>
    <w:p w14:paraId="59967BDB" w14:textId="77777777" w:rsidR="00115E46" w:rsidRDefault="00115E46" w:rsidP="00B507C2">
      <w:pPr>
        <w:spacing w:after="0" w:line="240" w:lineRule="auto"/>
        <w:rPr>
          <w:rFonts w:ascii="Times New Roman" w:eastAsia="Times New Roman" w:hAnsi="Times New Roman" w:cs="Times New Roman"/>
          <w:i/>
          <w:iCs/>
          <w:color w:val="000000"/>
          <w:sz w:val="20"/>
          <w:szCs w:val="20"/>
        </w:rPr>
      </w:pPr>
    </w:p>
    <w:p w14:paraId="7D1A7897" w14:textId="77777777" w:rsidR="00F16E4C" w:rsidRDefault="00F16E4C" w:rsidP="00B507C2">
      <w:pPr>
        <w:spacing w:after="0" w:line="240" w:lineRule="auto"/>
        <w:rPr>
          <w:rFonts w:ascii="Times New Roman" w:eastAsia="Times New Roman" w:hAnsi="Times New Roman" w:cs="Times New Roman"/>
          <w:i/>
          <w:iCs/>
          <w:color w:val="000000"/>
          <w:sz w:val="20"/>
          <w:szCs w:val="20"/>
        </w:rPr>
      </w:pPr>
    </w:p>
    <w:p w14:paraId="7B91389B" w14:textId="77777777" w:rsidR="007A797D" w:rsidRDefault="007A797D" w:rsidP="00B507C2">
      <w:pPr>
        <w:spacing w:after="0" w:line="240" w:lineRule="auto"/>
        <w:rPr>
          <w:rFonts w:ascii="Times New Roman" w:eastAsia="Times New Roman" w:hAnsi="Times New Roman" w:cs="Times New Roman"/>
          <w:i/>
          <w:iCs/>
          <w:color w:val="000000"/>
          <w:sz w:val="20"/>
          <w:szCs w:val="20"/>
        </w:rPr>
      </w:pPr>
    </w:p>
    <w:p w14:paraId="0D3586FA" w14:textId="77777777" w:rsidR="007A797D" w:rsidRDefault="007A797D" w:rsidP="00B507C2">
      <w:pPr>
        <w:spacing w:after="0" w:line="240" w:lineRule="auto"/>
        <w:rPr>
          <w:rFonts w:ascii="Times New Roman" w:eastAsia="Times New Roman" w:hAnsi="Times New Roman" w:cs="Times New Roman"/>
          <w:i/>
          <w:iCs/>
          <w:color w:val="000000"/>
          <w:sz w:val="20"/>
          <w:szCs w:val="20"/>
        </w:rPr>
      </w:pPr>
    </w:p>
    <w:p w14:paraId="5987D140" w14:textId="27A14832" w:rsidR="007A797D" w:rsidRDefault="007A797D" w:rsidP="007A797D">
      <w:pPr>
        <w:pStyle w:val="BasicParagraph"/>
        <w:spacing w:line="240" w:lineRule="auto"/>
        <w:rPr>
          <w:rFonts w:ascii="Times New Roman" w:hAnsi="Times New Roman" w:cs="Times New Roman"/>
        </w:rPr>
      </w:pPr>
      <w:r>
        <w:rPr>
          <w:rFonts w:ascii="Times New Roman" w:hAnsi="Times New Roman" w:cs="Times New Roman"/>
          <w:lang w:val="id-ID"/>
        </w:rPr>
        <w:t xml:space="preserve"> </w:t>
      </w:r>
      <w:r w:rsidR="00115E46">
        <w:rPr>
          <w:rFonts w:ascii="Times New Roman" w:hAnsi="Times New Roman" w:cs="Times New Roman"/>
          <w:lang w:val="en-US"/>
        </w:rPr>
        <w:t xml:space="preserve">  </w:t>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t xml:space="preserve">           </w:t>
      </w:r>
      <w:r>
        <w:rPr>
          <w:rFonts w:ascii="Times New Roman" w:hAnsi="Times New Roman" w:cs="Times New Roman"/>
        </w:rPr>
        <w:t>© 20</w:t>
      </w:r>
      <w:r>
        <w:rPr>
          <w:rFonts w:ascii="Times New Roman" w:hAnsi="Times New Roman" w:cs="Times New Roman"/>
          <w:lang w:val="id-ID"/>
        </w:rPr>
        <w:t>2</w:t>
      </w:r>
      <w:r>
        <w:rPr>
          <w:rFonts w:ascii="Times New Roman" w:hAnsi="Times New Roman" w:cs="Times New Roman"/>
          <w:lang w:val="en-US"/>
        </w:rPr>
        <w:t>2</w:t>
      </w:r>
      <w:r w:rsidRPr="007526EF">
        <w:rPr>
          <w:rFonts w:ascii="Times New Roman" w:hAnsi="Times New Roman" w:cs="Times New Roman"/>
        </w:rPr>
        <w:t xml:space="preserve"> </w:t>
      </w:r>
      <w:r>
        <w:rPr>
          <w:rFonts w:ascii="Times New Roman" w:hAnsi="Times New Roman" w:cs="Times New Roman"/>
        </w:rPr>
        <w:t>UNIV</w:t>
      </w:r>
      <w:r w:rsidR="00083B4B">
        <w:rPr>
          <w:rFonts w:ascii="Times New Roman" w:hAnsi="Times New Roman" w:cs="Times New Roman"/>
        </w:rPr>
        <w:t>E</w:t>
      </w:r>
      <w:r w:rsidR="00083B4B" w:rsidRPr="00083B4B">
        <w:rPr>
          <w:rFonts w:ascii="Microsoft Himalaya" w:hAnsi="Microsoft Himalaya" w:cs="Times New Roman"/>
          <w:color w:val="000000" w:themeColor="text1"/>
          <w:spacing w:val="-20"/>
          <w:w w:val="1"/>
          <w:sz w:val="5"/>
        </w:rPr>
        <w:t>i</w:t>
      </w:r>
      <w:r>
        <w:rPr>
          <w:rFonts w:ascii="Times New Roman" w:hAnsi="Times New Roman" w:cs="Times New Roman"/>
        </w:rPr>
        <w:t>RSITAS HAMZANWADI</w:t>
      </w:r>
    </w:p>
    <w:p w14:paraId="4A737970" w14:textId="0D708A13" w:rsidR="007A797D" w:rsidRPr="007526EF" w:rsidRDefault="00115E46" w:rsidP="007A797D">
      <w:pPr>
        <w:pStyle w:val="BasicParagraph"/>
        <w:spacing w:line="240" w:lineRule="auto"/>
        <w:ind w:left="2160"/>
        <w:rPr>
          <w:rFonts w:ascii="Times New Roman" w:hAnsi="Times New Roman" w:cs="Times New Roman"/>
          <w:lang w:val="en-US"/>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r w:rsidR="007A797D">
        <w:rPr>
          <w:rFonts w:ascii="Times New Roman" w:hAnsi="Times New Roman" w:cs="Times New Roman"/>
        </w:rPr>
        <w:t>Prodi P</w:t>
      </w:r>
      <w:r w:rsidR="00083B4B">
        <w:rPr>
          <w:rFonts w:ascii="Times New Roman" w:hAnsi="Times New Roman" w:cs="Times New Roman"/>
        </w:rPr>
        <w:t>e</w:t>
      </w:r>
      <w:r w:rsidR="00083B4B" w:rsidRPr="00083B4B">
        <w:rPr>
          <w:rFonts w:ascii="Microsoft Himalaya" w:hAnsi="Microsoft Himalaya" w:cs="Times New Roman"/>
          <w:color w:val="000000" w:themeColor="text1"/>
          <w:spacing w:val="-20"/>
          <w:w w:val="1"/>
          <w:sz w:val="5"/>
        </w:rPr>
        <w:t>i</w:t>
      </w:r>
      <w:r w:rsidR="007A797D">
        <w:rPr>
          <w:rFonts w:ascii="Times New Roman" w:hAnsi="Times New Roman" w:cs="Times New Roman"/>
        </w:rPr>
        <w:t>ndidikan Jasmani K</w:t>
      </w:r>
      <w:r w:rsidR="00083B4B">
        <w:rPr>
          <w:rFonts w:ascii="Times New Roman" w:hAnsi="Times New Roman" w:cs="Times New Roman"/>
        </w:rPr>
        <w:t>e</w:t>
      </w:r>
      <w:r w:rsidR="00083B4B" w:rsidRPr="00083B4B">
        <w:rPr>
          <w:rFonts w:ascii="Microsoft Himalaya" w:hAnsi="Microsoft Himalaya" w:cs="Times New Roman"/>
          <w:color w:val="000000" w:themeColor="text1"/>
          <w:spacing w:val="-20"/>
          <w:w w:val="1"/>
          <w:sz w:val="5"/>
        </w:rPr>
        <w:t>i</w:t>
      </w:r>
      <w:r w:rsidR="007A797D">
        <w:rPr>
          <w:rFonts w:ascii="Times New Roman" w:hAnsi="Times New Roman" w:cs="Times New Roman"/>
        </w:rPr>
        <w:t>s</w:t>
      </w:r>
      <w:r w:rsidR="00083B4B">
        <w:rPr>
          <w:rFonts w:ascii="Times New Roman" w:hAnsi="Times New Roman" w:cs="Times New Roman"/>
        </w:rPr>
        <w:t>e</w:t>
      </w:r>
      <w:r w:rsidR="00083B4B" w:rsidRPr="00083B4B">
        <w:rPr>
          <w:rFonts w:ascii="Microsoft Himalaya" w:hAnsi="Microsoft Himalaya" w:cs="Times New Roman"/>
          <w:color w:val="000000" w:themeColor="text1"/>
          <w:spacing w:val="-20"/>
          <w:w w:val="1"/>
          <w:sz w:val="5"/>
        </w:rPr>
        <w:t>i</w:t>
      </w:r>
      <w:r w:rsidR="007A797D">
        <w:rPr>
          <w:rFonts w:ascii="Times New Roman" w:hAnsi="Times New Roman" w:cs="Times New Roman"/>
        </w:rPr>
        <w:t>hatan &amp; R</w:t>
      </w:r>
      <w:r w:rsidR="00083B4B">
        <w:rPr>
          <w:rFonts w:ascii="Times New Roman" w:hAnsi="Times New Roman" w:cs="Times New Roman"/>
        </w:rPr>
        <w:t>e</w:t>
      </w:r>
      <w:r w:rsidR="00083B4B" w:rsidRPr="00083B4B">
        <w:rPr>
          <w:rFonts w:ascii="Microsoft Himalaya" w:hAnsi="Microsoft Himalaya" w:cs="Times New Roman"/>
          <w:color w:val="000000" w:themeColor="text1"/>
          <w:spacing w:val="-20"/>
          <w:w w:val="1"/>
          <w:sz w:val="5"/>
        </w:rPr>
        <w:t>i</w:t>
      </w:r>
      <w:r w:rsidR="007A797D">
        <w:rPr>
          <w:rFonts w:ascii="Times New Roman" w:hAnsi="Times New Roman" w:cs="Times New Roman"/>
        </w:rPr>
        <w:t>kr</w:t>
      </w:r>
      <w:r w:rsidR="00083B4B">
        <w:rPr>
          <w:rFonts w:ascii="Times New Roman" w:hAnsi="Times New Roman" w:cs="Times New Roman"/>
        </w:rPr>
        <w:t>e</w:t>
      </w:r>
      <w:r w:rsidR="00083B4B" w:rsidRPr="00083B4B">
        <w:rPr>
          <w:rFonts w:ascii="Microsoft Himalaya" w:hAnsi="Microsoft Himalaya" w:cs="Times New Roman"/>
          <w:color w:val="000000" w:themeColor="text1"/>
          <w:spacing w:val="-20"/>
          <w:w w:val="1"/>
          <w:sz w:val="5"/>
        </w:rPr>
        <w:t>i</w:t>
      </w:r>
      <w:r w:rsidR="007A797D">
        <w:rPr>
          <w:rFonts w:ascii="Times New Roman" w:hAnsi="Times New Roman" w:cs="Times New Roman"/>
        </w:rPr>
        <w:t xml:space="preserve">asi </w:t>
      </w:r>
    </w:p>
    <w:p w14:paraId="4B069AD3" w14:textId="33A31264" w:rsidR="007A797D" w:rsidRPr="0023362B" w:rsidRDefault="007A797D" w:rsidP="007A797D">
      <w:pPr>
        <w:widowControl w:val="0"/>
        <w:autoSpaceDE w:val="0"/>
        <w:autoSpaceDN w:val="0"/>
        <w:adjustRightInd w:val="0"/>
        <w:spacing w:after="0" w:line="240" w:lineRule="auto"/>
        <w:rPr>
          <w:rFonts w:ascii="Times New Roman" w:hAnsi="Times New Roman" w:cs="Times New Roman"/>
          <w:sz w:val="20"/>
          <w:szCs w:val="24"/>
        </w:rPr>
      </w:pPr>
      <w:r>
        <w:rPr>
          <w:rFonts w:ascii="Times New Roman" w:hAnsi="Times New Roman" w:cs="Times New Roman"/>
          <w:sz w:val="20"/>
          <w:szCs w:val="24"/>
        </w:rPr>
        <w:t>Info</w:t>
      </w:r>
      <w:r w:rsidRPr="007526EF">
        <w:rPr>
          <w:rFonts w:ascii="Times New Roman" w:hAnsi="Times New Roman" w:cs="Times New Roman"/>
          <w:sz w:val="20"/>
          <w:szCs w:val="24"/>
        </w:rPr>
        <w:t xml:space="preserve"> Artik</w:t>
      </w:r>
      <w:r w:rsidR="00083B4B">
        <w:rPr>
          <w:rFonts w:ascii="Times New Roman" w:hAnsi="Times New Roman" w:cs="Times New Roman"/>
          <w:sz w:val="20"/>
          <w:szCs w:val="24"/>
        </w:rPr>
        <w:t>e</w:t>
      </w:r>
      <w:r w:rsidR="00083B4B" w:rsidRPr="00083B4B">
        <w:rPr>
          <w:rFonts w:ascii="Microsoft Himalaya" w:hAnsi="Microsoft Himalaya" w:cs="Times New Roman"/>
          <w:color w:val="000000" w:themeColor="text1"/>
          <w:spacing w:val="-20"/>
          <w:w w:val="1"/>
          <w:sz w:val="5"/>
          <w:szCs w:val="24"/>
        </w:rPr>
        <w:t>i</w:t>
      </w:r>
      <w:r w:rsidRPr="007526EF">
        <w:rPr>
          <w:rFonts w:ascii="Times New Roman" w:hAnsi="Times New Roman" w:cs="Times New Roman"/>
          <w:sz w:val="20"/>
          <w:szCs w:val="24"/>
        </w:rPr>
        <w:t>l</w:t>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t xml:space="preserve">            </w:t>
      </w:r>
      <w:r w:rsidR="00115E46">
        <w:rPr>
          <w:rFonts w:ascii="Times New Roman" w:hAnsi="Times New Roman" w:cs="Times New Roman"/>
          <w:sz w:val="20"/>
          <w:szCs w:val="24"/>
        </w:rPr>
        <w:t xml:space="preserve">                      </w:t>
      </w:r>
      <w:r w:rsidR="00083B4B">
        <w:rPr>
          <w:rFonts w:ascii="Times New Roman" w:hAnsi="Times New Roman" w:cs="Times New Roman"/>
          <w:sz w:val="20"/>
          <w:szCs w:val="24"/>
        </w:rPr>
        <w:t>E</w:t>
      </w:r>
      <w:r w:rsidR="00083B4B" w:rsidRPr="00083B4B">
        <w:rPr>
          <w:rFonts w:ascii="Microsoft Himalaya" w:hAnsi="Microsoft Himalaya" w:cs="Times New Roman"/>
          <w:color w:val="000000" w:themeColor="text1"/>
          <w:spacing w:val="-20"/>
          <w:w w:val="1"/>
          <w:sz w:val="5"/>
          <w:szCs w:val="24"/>
        </w:rPr>
        <w:t>i</w:t>
      </w:r>
      <w:r>
        <w:rPr>
          <w:rFonts w:ascii="Times New Roman" w:hAnsi="Times New Roman" w:cs="Times New Roman"/>
          <w:sz w:val="20"/>
          <w:szCs w:val="24"/>
        </w:rPr>
        <w:t>-ISSN 2614-8781</w:t>
      </w:r>
    </w:p>
    <w:p w14:paraId="576E6206" w14:textId="77777777" w:rsidR="007A797D" w:rsidRPr="0023362B" w:rsidRDefault="007A797D" w:rsidP="007A797D">
      <w:pPr>
        <w:widowControl w:val="0"/>
        <w:autoSpaceDE w:val="0"/>
        <w:autoSpaceDN w:val="0"/>
        <w:adjustRightInd w:val="0"/>
        <w:spacing w:after="0" w:line="240" w:lineRule="auto"/>
        <w:rPr>
          <w:rFonts w:ascii="Times New Roman" w:hAnsi="Times New Roman" w:cs="Times New Roman"/>
          <w:sz w:val="20"/>
          <w:szCs w:val="24"/>
        </w:rPr>
      </w:pPr>
      <w:r w:rsidRPr="007526EF">
        <w:rPr>
          <w:rFonts w:ascii="Times New Roman" w:hAnsi="Times New Roman" w:cs="Times New Roman"/>
          <w:sz w:val="20"/>
          <w:szCs w:val="24"/>
        </w:rPr>
        <w:t>Dikirim</w:t>
      </w:r>
      <w:r>
        <w:rPr>
          <w:rFonts w:ascii="Times New Roman" w:hAnsi="Times New Roman" w:cs="Times New Roman"/>
          <w:sz w:val="20"/>
          <w:szCs w:val="24"/>
        </w:rPr>
        <w:tab/>
      </w:r>
      <w:r>
        <w:rPr>
          <w:rFonts w:ascii="Times New Roman" w:hAnsi="Times New Roman" w:cs="Times New Roman"/>
          <w:sz w:val="20"/>
          <w:szCs w:val="24"/>
        </w:rPr>
        <w:tab/>
        <w:t>:</w:t>
      </w:r>
      <w:r>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t xml:space="preserve">            </w:t>
      </w:r>
    </w:p>
    <w:p w14:paraId="40B3640F" w14:textId="7078839F" w:rsidR="007A797D" w:rsidRDefault="007A797D" w:rsidP="007A797D">
      <w:pPr>
        <w:widowControl w:val="0"/>
        <w:autoSpaceDE w:val="0"/>
        <w:autoSpaceDN w:val="0"/>
        <w:adjustRightInd w:val="0"/>
        <w:spacing w:after="0" w:line="240" w:lineRule="auto"/>
        <w:rPr>
          <w:rFonts w:ascii="Times New Roman" w:hAnsi="Times New Roman" w:cs="Times New Roman"/>
          <w:sz w:val="20"/>
          <w:szCs w:val="24"/>
        </w:rPr>
      </w:pPr>
      <w:r w:rsidRPr="007526EF">
        <w:rPr>
          <w:rFonts w:ascii="Times New Roman" w:hAnsi="Times New Roman" w:cs="Times New Roman"/>
          <w:sz w:val="20"/>
          <w:szCs w:val="24"/>
        </w:rPr>
        <w:t>Dit</w:t>
      </w:r>
      <w:r w:rsidR="00083B4B">
        <w:rPr>
          <w:rFonts w:ascii="Times New Roman" w:hAnsi="Times New Roman" w:cs="Times New Roman"/>
          <w:sz w:val="20"/>
          <w:szCs w:val="24"/>
        </w:rPr>
        <w:t>e</w:t>
      </w:r>
      <w:r w:rsidR="00083B4B" w:rsidRPr="00083B4B">
        <w:rPr>
          <w:rFonts w:ascii="Microsoft Himalaya" w:hAnsi="Microsoft Himalaya" w:cs="Times New Roman"/>
          <w:color w:val="000000" w:themeColor="text1"/>
          <w:spacing w:val="-20"/>
          <w:w w:val="1"/>
          <w:sz w:val="5"/>
          <w:szCs w:val="24"/>
        </w:rPr>
        <w:t>i</w:t>
      </w:r>
      <w:r w:rsidRPr="007526EF">
        <w:rPr>
          <w:rFonts w:ascii="Times New Roman" w:hAnsi="Times New Roman" w:cs="Times New Roman"/>
          <w:sz w:val="20"/>
          <w:szCs w:val="24"/>
        </w:rPr>
        <w:t>rima</w:t>
      </w:r>
      <w:r>
        <w:rPr>
          <w:rFonts w:ascii="Times New Roman" w:hAnsi="Times New Roman" w:cs="Times New Roman"/>
          <w:sz w:val="20"/>
          <w:szCs w:val="24"/>
        </w:rPr>
        <w:tab/>
      </w:r>
      <w:r>
        <w:rPr>
          <w:rFonts w:ascii="Times New Roman" w:hAnsi="Times New Roman" w:cs="Times New Roman"/>
          <w:sz w:val="20"/>
          <w:szCs w:val="24"/>
        </w:rPr>
        <w:tab/>
        <w:t xml:space="preserve">: </w:t>
      </w:r>
    </w:p>
    <w:p w14:paraId="3D127229" w14:textId="77777777" w:rsidR="00115E46" w:rsidRDefault="007A797D" w:rsidP="00115E46">
      <w:pPr>
        <w:widowControl w:val="0"/>
        <w:autoSpaceDE w:val="0"/>
        <w:autoSpaceDN w:val="0"/>
        <w:adjustRightInd w:val="0"/>
        <w:spacing w:after="0" w:line="240" w:lineRule="auto"/>
        <w:rPr>
          <w:rFonts w:ascii="Times New Roman" w:hAnsi="Times New Roman" w:cs="Times New Roman"/>
          <w:sz w:val="20"/>
        </w:rPr>
      </w:pPr>
      <w:r>
        <w:rPr>
          <w:rFonts w:ascii="Times New Roman" w:hAnsi="Times New Roman" w:cs="Times New Roman"/>
          <w:sz w:val="20"/>
          <w:szCs w:val="24"/>
        </w:rPr>
        <w:t>Dipublikasikan</w:t>
      </w:r>
      <w:r>
        <w:rPr>
          <w:rFonts w:ascii="Times New Roman" w:hAnsi="Times New Roman" w:cs="Times New Roman"/>
          <w:sz w:val="20"/>
          <w:szCs w:val="24"/>
        </w:rPr>
        <w:tab/>
        <w:t>:</w:t>
      </w:r>
      <w:r w:rsidRPr="00EE69E7">
        <w:rPr>
          <w:rFonts w:ascii="Times New Roman" w:hAnsi="Times New Roman" w:cs="Times New Roman"/>
          <w:sz w:val="20"/>
        </w:rPr>
        <w:t xml:space="preserve"> </w:t>
      </w:r>
    </w:p>
    <w:p w14:paraId="07B25927" w14:textId="59F4DD97" w:rsidR="00626252" w:rsidRDefault="009F28A9" w:rsidP="00115E46">
      <w:pPr>
        <w:widowControl w:val="0"/>
        <w:autoSpaceDE w:val="0"/>
        <w:autoSpaceDN w:val="0"/>
        <w:adjustRightInd w:val="0"/>
        <w:spacing w:after="0" w:line="240" w:lineRule="auto"/>
        <w:rPr>
          <w:rFonts w:ascii="Times New Roman" w:hAnsi="Times New Roman" w:cs="Times New Roman"/>
          <w:sz w:val="20"/>
        </w:rPr>
      </w:pPr>
      <w:r>
        <w:rPr>
          <w:rFonts w:ascii="Times New Roman" w:hAnsi="Times New Roman" w:cs="Times New Roman"/>
          <w:i/>
          <w:noProof/>
          <w:color w:val="222222"/>
          <w:lang w:val="en-ID" w:eastAsia="en-ID"/>
        </w:rPr>
        <mc:AlternateContent>
          <mc:Choice Requires="wps">
            <w:drawing>
              <wp:anchor distT="0" distB="0" distL="114300" distR="114300" simplePos="0" relativeHeight="251657216" behindDoc="0" locked="0" layoutInCell="1" allowOverlap="1" wp14:anchorId="442255B5" wp14:editId="21E5D06F">
                <wp:simplePos x="0" y="0"/>
                <wp:positionH relativeFrom="column">
                  <wp:posOffset>-88265</wp:posOffset>
                </wp:positionH>
                <wp:positionV relativeFrom="paragraph">
                  <wp:posOffset>35560</wp:posOffset>
                </wp:positionV>
                <wp:extent cx="3819525" cy="497840"/>
                <wp:effectExtent l="0" t="0" r="28575" b="16510"/>
                <wp:wrapNone/>
                <wp:docPr id="8" name="Text Box 8"/>
                <wp:cNvGraphicFramePr/>
                <a:graphic xmlns:a="http://schemas.openxmlformats.org/drawingml/2006/main">
                  <a:graphicData uri="http://schemas.microsoft.com/office/word/2010/wordprocessingShape">
                    <wps:wsp>
                      <wps:cNvSpPr txBox="1"/>
                      <wps:spPr>
                        <a:xfrm>
                          <a:off x="0" y="0"/>
                          <a:ext cx="3819525" cy="49784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991E9F6" w14:textId="77777777" w:rsidR="007A797D" w:rsidRPr="00CB261D" w:rsidRDefault="007A797D" w:rsidP="00F16E4C">
                            <w:pPr>
                              <w:spacing w:after="0" w:line="240" w:lineRule="auto"/>
                              <w:rPr>
                                <w:rFonts w:ascii="Times New Roman" w:hAnsi="Times New Roman" w:cs="Times New Roman"/>
                                <w:sz w:val="16"/>
                                <w:szCs w:val="16"/>
                              </w:rPr>
                            </w:pPr>
                            <w:r>
                              <w:rPr>
                                <w:rFonts w:ascii="Wingdings" w:hAnsi="Wingdings" w:cs="Wingdings"/>
                                <w:color w:val="000000"/>
                                <w:sz w:val="16"/>
                                <w:szCs w:val="16"/>
                                <w:vertAlign w:val="superscript"/>
                                <w:lang w:val="en-GB"/>
                              </w:rPr>
                              <w:t></w:t>
                            </w:r>
                            <w:r w:rsidRPr="00CB261D">
                              <w:rPr>
                                <w:rFonts w:ascii="Times New Roman" w:hAnsi="Times New Roman" w:cs="Times New Roman"/>
                                <w:sz w:val="16"/>
                                <w:szCs w:val="16"/>
                              </w:rPr>
                              <w:t xml:space="preserve"> Alamat korespondensi: </w:t>
                            </w:r>
                            <w:hyperlink r:id="rId7" w:history="1">
                              <w:r w:rsidR="00F0062C" w:rsidRPr="00526F19">
                                <w:rPr>
                                  <w:rStyle w:val="Hyperlink"/>
                                  <w:rFonts w:ascii="Times New Roman" w:hAnsi="Times New Roman" w:cs="Times New Roman"/>
                                  <w:sz w:val="16"/>
                                  <w:szCs w:val="16"/>
                                </w:rPr>
                                <w:t>jurnalporkes@hamzanwadi.ac.id</w:t>
                              </w:r>
                            </w:hyperlink>
                            <w:r w:rsidR="00F0062C">
                              <w:rPr>
                                <w:rFonts w:ascii="Times New Roman" w:hAnsi="Times New Roman" w:cs="Times New Roman"/>
                                <w:sz w:val="16"/>
                                <w:szCs w:val="16"/>
                              </w:rPr>
                              <w:t xml:space="preserve"> </w:t>
                            </w:r>
                          </w:p>
                          <w:p w14:paraId="7DC96E7C" w14:textId="77777777" w:rsidR="007A797D" w:rsidRPr="00CB261D" w:rsidRDefault="007A797D" w:rsidP="00F16E4C">
                            <w:pPr>
                              <w:widowControl w:val="0"/>
                              <w:autoSpaceDE w:val="0"/>
                              <w:autoSpaceDN w:val="0"/>
                              <w:adjustRightInd w:val="0"/>
                              <w:spacing w:after="0" w:line="240" w:lineRule="auto"/>
                              <w:rPr>
                                <w:rFonts w:ascii="Times New Roman" w:hAnsi="Times New Roman" w:cs="Times New Roman"/>
                                <w:sz w:val="16"/>
                                <w:szCs w:val="16"/>
                              </w:rPr>
                            </w:pPr>
                            <w:r w:rsidRPr="00FB085C">
                              <w:rPr>
                                <w:rFonts w:ascii="Times New Roman" w:hAnsi="Times New Roman" w:cs="Times New Roman"/>
                                <w:sz w:val="16"/>
                                <w:szCs w:val="16"/>
                              </w:rPr>
                              <w:t xml:space="preserve">Universitas </w:t>
                            </w:r>
                            <w:r w:rsidR="00F16E4C">
                              <w:rPr>
                                <w:rFonts w:ascii="Times New Roman" w:hAnsi="Times New Roman" w:cs="Times New Roman"/>
                                <w:sz w:val="16"/>
                                <w:szCs w:val="16"/>
                              </w:rPr>
                              <w:t>Hamzanwadi</w:t>
                            </w:r>
                            <w:r>
                              <w:rPr>
                                <w:rFonts w:ascii="Times New Roman" w:hAnsi="Times New Roman" w:cs="Times New Roman"/>
                                <w:sz w:val="16"/>
                                <w:szCs w:val="16"/>
                              </w:rPr>
                              <w:t>,</w:t>
                            </w:r>
                            <w:r w:rsidR="00F16E4C">
                              <w:rPr>
                                <w:rFonts w:ascii="Times New Roman" w:hAnsi="Times New Roman" w:cs="Times New Roman"/>
                                <w:sz w:val="16"/>
                                <w:szCs w:val="16"/>
                              </w:rPr>
                              <w:t xml:space="preserve"> Jl. Cut Nyak </w:t>
                            </w:r>
                            <w:r w:rsidR="00F16E4C" w:rsidRPr="00E365EB">
                              <w:rPr>
                                <w:rFonts w:ascii="Times New Roman" w:hAnsi="Times New Roman" w:cs="Times New Roman"/>
                                <w:sz w:val="16"/>
                                <w:szCs w:val="16"/>
                              </w:rPr>
                              <w:t>Dien No.85, Pancor, Selong, Kabupaten Lombok Timur, Nusa Tenggara Bar</w:t>
                            </w:r>
                            <w:r w:rsidR="00F16E4C">
                              <w:rPr>
                                <w:rFonts w:ascii="Times New Roman" w:hAnsi="Times New Roman" w:cs="Times New Roman"/>
                                <w:sz w:val="16"/>
                                <w:szCs w:val="16"/>
                              </w:rPr>
                              <w:t>at</w:t>
                            </w:r>
                            <w:r w:rsidR="00F16E4C" w:rsidRPr="00E365EB">
                              <w:rPr>
                                <w:rFonts w:ascii="Times New Roman" w:hAnsi="Times New Roman" w:cs="Times New Roman"/>
                                <w:sz w:val="16"/>
                                <w:szCs w:val="16"/>
                              </w:rPr>
                              <w:t>. 83611</w:t>
                            </w:r>
                            <w:r w:rsidR="00F16E4C">
                              <w:rPr>
                                <w:rFonts w:ascii="Times New Roman" w:hAnsi="Times New Roman" w:cs="Times New Roman"/>
                                <w:sz w:val="16"/>
                                <w:szCs w:val="16"/>
                              </w:rPr>
                              <w:t>, Indonesia</w:t>
                            </w:r>
                          </w:p>
                          <w:p w14:paraId="33A08F5F" w14:textId="77777777" w:rsidR="00BB4336" w:rsidRDefault="00BB43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2255B5" id="_x0000_t202" coordsize="21600,21600" o:spt="202" path="m,l,21600r21600,l21600,xe">
                <v:stroke joinstyle="miter"/>
                <v:path gradientshapeok="t" o:connecttype="rect"/>
              </v:shapetype>
              <v:shape id="Text Box 8" o:spid="_x0000_s1026" type="#_x0000_t202" style="position:absolute;margin-left:-6.95pt;margin-top:2.8pt;width:300.75pt;height:3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" fillcolor="white [3201]" strokecolor="white [3212]" strokeweight=".5pt">
                <v:textbox>
                  <w:txbxContent>
                    <w:p w14:paraId="4991E9F6" w14:textId="77777777" w:rsidR="007A797D" w:rsidRPr="00CB261D" w:rsidRDefault="007A797D" w:rsidP="00F16E4C">
                      <w:pPr>
                        <w:spacing w:after="0" w:line="240" w:lineRule="auto"/>
                        <w:rPr>
                          <w:rFonts w:ascii="Times New Roman" w:hAnsi="Times New Roman" w:cs="Times New Roman"/>
                          <w:sz w:val="16"/>
                          <w:szCs w:val="16"/>
                        </w:rPr>
                      </w:pPr>
                      <w:r>
                        <w:rPr>
                          <w:rFonts w:ascii="Wingdings" w:hAnsi="Wingdings" w:cs="Wingdings"/>
                          <w:color w:val="000000"/>
                          <w:sz w:val="16"/>
                          <w:szCs w:val="16"/>
                          <w:vertAlign w:val="superscript"/>
                          <w:lang w:val="en-GB"/>
                        </w:rPr>
                        <w:t></w:t>
                      </w:r>
                      <w:r w:rsidRPr="00CB261D">
                        <w:rPr>
                          <w:rFonts w:ascii="Times New Roman" w:hAnsi="Times New Roman" w:cs="Times New Roman"/>
                          <w:sz w:val="16"/>
                          <w:szCs w:val="16"/>
                        </w:rPr>
                        <w:t xml:space="preserve"> Alamat korespondensi: </w:t>
                      </w:r>
                      <w:hyperlink r:id="rId8" w:history="1">
                        <w:r w:rsidR="00F0062C" w:rsidRPr="00526F19">
                          <w:rPr>
                            <w:rStyle w:val="Hyperlink"/>
                            <w:rFonts w:ascii="Times New Roman" w:hAnsi="Times New Roman" w:cs="Times New Roman"/>
                            <w:sz w:val="16"/>
                            <w:szCs w:val="16"/>
                          </w:rPr>
                          <w:t>jurnalporkes@hamzanwadi.ac.id</w:t>
                        </w:r>
                      </w:hyperlink>
                      <w:r w:rsidR="00F0062C">
                        <w:rPr>
                          <w:rFonts w:ascii="Times New Roman" w:hAnsi="Times New Roman" w:cs="Times New Roman"/>
                          <w:sz w:val="16"/>
                          <w:szCs w:val="16"/>
                        </w:rPr>
                        <w:t xml:space="preserve"> </w:t>
                      </w:r>
                    </w:p>
                    <w:p w14:paraId="7DC96E7C" w14:textId="77777777" w:rsidR="007A797D" w:rsidRPr="00CB261D" w:rsidRDefault="007A797D" w:rsidP="00F16E4C">
                      <w:pPr>
                        <w:widowControl w:val="0"/>
                        <w:autoSpaceDE w:val="0"/>
                        <w:autoSpaceDN w:val="0"/>
                        <w:adjustRightInd w:val="0"/>
                        <w:spacing w:after="0" w:line="240" w:lineRule="auto"/>
                        <w:rPr>
                          <w:rFonts w:ascii="Times New Roman" w:hAnsi="Times New Roman" w:cs="Times New Roman"/>
                          <w:sz w:val="16"/>
                          <w:szCs w:val="16"/>
                        </w:rPr>
                      </w:pPr>
                      <w:r w:rsidRPr="00FB085C">
                        <w:rPr>
                          <w:rFonts w:ascii="Times New Roman" w:hAnsi="Times New Roman" w:cs="Times New Roman"/>
                          <w:sz w:val="16"/>
                          <w:szCs w:val="16"/>
                        </w:rPr>
                        <w:t xml:space="preserve">Universitas </w:t>
                      </w:r>
                      <w:r w:rsidR="00F16E4C">
                        <w:rPr>
                          <w:rFonts w:ascii="Times New Roman" w:hAnsi="Times New Roman" w:cs="Times New Roman"/>
                          <w:sz w:val="16"/>
                          <w:szCs w:val="16"/>
                        </w:rPr>
                        <w:t>Hamzanwadi</w:t>
                      </w:r>
                      <w:r>
                        <w:rPr>
                          <w:rFonts w:ascii="Times New Roman" w:hAnsi="Times New Roman" w:cs="Times New Roman"/>
                          <w:sz w:val="16"/>
                          <w:szCs w:val="16"/>
                        </w:rPr>
                        <w:t>,</w:t>
                      </w:r>
                      <w:r w:rsidR="00F16E4C">
                        <w:rPr>
                          <w:rFonts w:ascii="Times New Roman" w:hAnsi="Times New Roman" w:cs="Times New Roman"/>
                          <w:sz w:val="16"/>
                          <w:szCs w:val="16"/>
                        </w:rPr>
                        <w:t xml:space="preserve"> Jl. Cut Nyak </w:t>
                      </w:r>
                      <w:r w:rsidR="00F16E4C" w:rsidRPr="00E365EB">
                        <w:rPr>
                          <w:rFonts w:ascii="Times New Roman" w:hAnsi="Times New Roman" w:cs="Times New Roman"/>
                          <w:sz w:val="16"/>
                          <w:szCs w:val="16"/>
                        </w:rPr>
                        <w:t>Dien No.85, Pancor, Selong, Kabupaten Lombok Timur, Nusa Tenggara Bar</w:t>
                      </w:r>
                      <w:r w:rsidR="00F16E4C">
                        <w:rPr>
                          <w:rFonts w:ascii="Times New Roman" w:hAnsi="Times New Roman" w:cs="Times New Roman"/>
                          <w:sz w:val="16"/>
                          <w:szCs w:val="16"/>
                        </w:rPr>
                        <w:t>at</w:t>
                      </w:r>
                      <w:r w:rsidR="00F16E4C" w:rsidRPr="00E365EB">
                        <w:rPr>
                          <w:rFonts w:ascii="Times New Roman" w:hAnsi="Times New Roman" w:cs="Times New Roman"/>
                          <w:sz w:val="16"/>
                          <w:szCs w:val="16"/>
                        </w:rPr>
                        <w:t>. 83611</w:t>
                      </w:r>
                      <w:r w:rsidR="00F16E4C">
                        <w:rPr>
                          <w:rFonts w:ascii="Times New Roman" w:hAnsi="Times New Roman" w:cs="Times New Roman"/>
                          <w:sz w:val="16"/>
                          <w:szCs w:val="16"/>
                        </w:rPr>
                        <w:t>, Indonesia</w:t>
                      </w:r>
                    </w:p>
                    <w:p w14:paraId="33A08F5F" w14:textId="77777777" w:rsidR="00BB4336" w:rsidRDefault="00BB4336"/>
                  </w:txbxContent>
                </v:textbox>
              </v:shape>
            </w:pict>
          </mc:Fallback>
        </mc:AlternateContent>
      </w:r>
    </w:p>
    <w:p w14:paraId="6012E0DE" w14:textId="5DBDEB33" w:rsidR="00115E46" w:rsidRDefault="00115E46" w:rsidP="00115E46">
      <w:pPr>
        <w:widowControl w:val="0"/>
        <w:autoSpaceDE w:val="0"/>
        <w:autoSpaceDN w:val="0"/>
        <w:adjustRightInd w:val="0"/>
        <w:spacing w:after="0" w:line="240" w:lineRule="auto"/>
        <w:rPr>
          <w:rFonts w:ascii="Times New Roman" w:hAnsi="Times New Roman" w:cs="Times New Roman"/>
          <w:sz w:val="20"/>
        </w:rPr>
      </w:pPr>
    </w:p>
    <w:p w14:paraId="4F498B3A" w14:textId="77777777" w:rsidR="00115E46" w:rsidRDefault="00115E46" w:rsidP="00115E46">
      <w:pPr>
        <w:widowControl w:val="0"/>
        <w:autoSpaceDE w:val="0"/>
        <w:autoSpaceDN w:val="0"/>
        <w:adjustRightInd w:val="0"/>
        <w:spacing w:after="0" w:line="240" w:lineRule="auto"/>
        <w:rPr>
          <w:rFonts w:ascii="Times New Roman" w:hAnsi="Times New Roman" w:cs="Times New Roman"/>
          <w:sz w:val="20"/>
        </w:rPr>
      </w:pPr>
    </w:p>
    <w:p w14:paraId="536EFD19" w14:textId="77777777" w:rsidR="00115E46" w:rsidRPr="00115E46" w:rsidRDefault="00115E46" w:rsidP="00115E46">
      <w:pPr>
        <w:widowControl w:val="0"/>
        <w:autoSpaceDE w:val="0"/>
        <w:autoSpaceDN w:val="0"/>
        <w:adjustRightInd w:val="0"/>
        <w:spacing w:after="0" w:line="240" w:lineRule="auto"/>
        <w:rPr>
          <w:rFonts w:ascii="Times New Roman" w:hAnsi="Times New Roman" w:cs="Times New Roman"/>
          <w:sz w:val="20"/>
        </w:rPr>
      </w:pPr>
    </w:p>
    <w:p w14:paraId="63F0776E" w14:textId="538CD35D" w:rsidR="00B507C2" w:rsidRPr="00B507C2" w:rsidRDefault="00B507C2" w:rsidP="00B761F6">
      <w:pPr>
        <w:jc w:val="both"/>
        <w:rPr>
          <w:rFonts w:ascii="Times New Roman" w:eastAsia="Times New Roman" w:hAnsi="Times New Roman" w:cs="Times New Roman"/>
          <w:sz w:val="24"/>
          <w:szCs w:val="24"/>
        </w:rPr>
      </w:pPr>
      <w:r w:rsidRPr="00B507C2">
        <w:rPr>
          <w:rFonts w:ascii="Times New Roman" w:eastAsia="Times New Roman" w:hAnsi="Times New Roman" w:cs="Times New Roman"/>
          <w:b/>
          <w:bCs/>
          <w:color w:val="000000"/>
          <w:sz w:val="24"/>
          <w:szCs w:val="24"/>
        </w:rPr>
        <w:t>PENDAHULUAN</w:t>
      </w:r>
      <w:r w:rsidR="00DF5DD4">
        <w:rPr>
          <w:rFonts w:ascii="Times New Roman" w:eastAsia="Times New Roman" w:hAnsi="Times New Roman" w:cs="Times New Roman"/>
          <w:b/>
          <w:bCs/>
          <w:color w:val="000000"/>
          <w:sz w:val="24"/>
          <w:szCs w:val="24"/>
        </w:rPr>
        <w:t xml:space="preserve"> </w:t>
      </w:r>
    </w:p>
    <w:p w14:paraId="6F951ADF" w14:textId="47FE2F28"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rupakan faktor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nting dalam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wujudkan tujuan dan program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mbangunan nasional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ny</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luruh.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kita dapat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mbangkan pot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nsi anak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kita dapat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mbangkan spiritual,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mosional,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pribadian,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rdasan, akhlak mulia anak, dan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rampilan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njalani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hidupan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makhluk sosial dan warga 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gara. (Hidayat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 al., 2020).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rtujuan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mbangkan pot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nsi anak agar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miliki spiritual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agamaan,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ndalian diri,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pribadian,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miliki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rdasan,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rakhlak mulia,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miliki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rampilan yang dip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rlukan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anggota masyarakat dan warga 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gara (Danang Ajis S., Tandiyo Rahayu, 2013).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ntu,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jumlah sumb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daya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harus dimanfaatkan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ndukung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alisasi ini.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kurikulum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muat tujuan, isi, dan bahan ajar yang digunakan dalam suatu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ncapai tujuan dari mat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 yang disampaikan, maka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rupakan salah satu unsur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nting yang dapat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rikan kontribusi yang signifikan dalam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wujudkan tujuan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nasional. Hal ini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jalan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pandangan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but. “Kurikulum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bagaimana yang dij</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laskan dalam pasal 1 ayat 19 Undang-undang Nomor 20 Tahun 2003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rupakan suatu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rangkat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ncana dan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ngaturan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nai tujuan, isi, dan bahan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cara yang digunakan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doman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ny</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nggaraan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giatan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ncapai tujuan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ntu” (Faisa Kusuma Hadi, 2019).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tika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mahami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bihan dan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kurangan diri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ndiri dan orang lain,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rubah. Akibatnya, siswa dapat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mahami tindakan yang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rmanfaat dan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rugikan yang harus dilakukan untuk diri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ndiri dan orang lain. Int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grasi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tahuan latar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lakang yang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ragam sangat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nting jika ingin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mahami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holistik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auchamp-Akatova, 2009). </w:t>
      </w:r>
    </w:p>
    <w:p w14:paraId="4634C922" w14:textId="7F6F0445"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jatinya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rupakan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ntukan karakt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individu mulai dari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dini mungkin (Irmansyah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 al., 2020). Ki Hajar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wantara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ngartikan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upaya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mbimbing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luruh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kuatan kodrat anak didik, baik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individu maupun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anggota masyarakat, guna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ncapai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mpurnaan hidup.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dangkan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nurut UU No. 20 Tahun 2003 pasal  1 yaitu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ntang sist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nasional, isinya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ini ialah usaha sadar yang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ncana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nciptakan suasana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ngajar </w:t>
      </w:r>
      <w:r w:rsidRPr="00B761F6">
        <w:rPr>
          <w:rFonts w:ascii="Times New Roman" w:eastAsia="Times New Roman" w:hAnsi="Times New Roman" w:cs="Times New Roman"/>
          <w:color w:val="000000"/>
          <w:sz w:val="24"/>
          <w:szCs w:val="24"/>
          <w:shd w:val="clear" w:color="auto" w:fill="FFFFFF"/>
        </w:rPr>
        <w:lastRenderedPageBreak/>
        <w:t>dan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supaya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didik tidak pasif dalam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mbangkan jati dirinya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miliki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ahlian spiritual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ndalian  diri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agamaan,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rdasan,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pribadian, akhlak mulia,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rampilan-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rampilan yang dip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rlukan dalam dirinya, masyarakat, bangsa dan 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gara (Anonim, 2014). Salah satu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yang dit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rapkan di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kolah yaitu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Olahraga dan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hatan (PJOK).</w:t>
      </w:r>
    </w:p>
    <w:p w14:paraId="7214FB62" w14:textId="50A9E801"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rak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aktivitas jasmani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rupakan landasan bagi manusia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nal dunia dan dirinya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ndiri, yang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alamiah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mbang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jalan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mbangan zaman, maka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tidak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ngkap tanpa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olahraga, dan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hatan.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miliki tujuan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dagogis,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hingga tidak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ngkap tanpa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giatan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but  (Lynch &amp; Soukup, 2016)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rtanggung jawab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latih tubuh, di mana tubuh dipandang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obj</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 (Lynch &amp; Soukup, 2017)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digambarkan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satu-satunya mata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dalam kurikulum yang fokusnya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nggabungkan tubuh dan komp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nsi fisik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lajaran dan komunikasi”. </w:t>
      </w:r>
    </w:p>
    <w:p w14:paraId="29FCDD3B" w14:textId="4BF2407A"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olahraga dan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hatan (PJOK)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rupakan mayoritas siswa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masukkan aktivitas fisik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Hal ini diyakini bahwa PJOK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miliki dampak yang signifikan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rhadap masyarakat dan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(Pratomo &amp; Gumantan, 2015). Artinya,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rupakan salah satu sarana komunikasi yang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mbantu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rcapainya tujuan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ny</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luruh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nurut Husdarta (2010).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dangkan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nurut Rahyubi (2012)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ngatakan bahwa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dan olahraga pada dasarnya adalah bagian dari sist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guru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mainkan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ran yang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gitu signifikan dalam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hidupan siswanya, masyarakat masih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ngharapkan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untuk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rtindak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cara yang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ncontohkan nilai-nilai moral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adilan,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jujuran, dan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patuhan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rhadap kod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tik prof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si (Dimyati, 2010).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orang guru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tidak hanya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ngajar asp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 fisik siswa saja,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tapi juga asp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 sosial dan moral (Winarni, 2011). Maka dari itu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njas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mpunyai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ranan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nting 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mbangan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didik,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lain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latih fisik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njas juga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ngajarkan asp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 sosial dan juga moral dalam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w:t>
      </w:r>
    </w:p>
    <w:p w14:paraId="64BFF95F" w14:textId="57D63A23"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Tujuan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 yang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liputi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tahuan, sikap, dan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rampilan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nunjukkan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ntingnya olahraga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rbasis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kolah ini.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yang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madukan antara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rampilan dan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rmain harus dilakukan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utuh, dimana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rampilan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rmain dan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rampilan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knis dipadukan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njadi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rmainan yang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narnya (F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rnando &amp;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rmadi, 2021). Faktor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tahuan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tidak hanya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ncakup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rampilan wawasan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tapi juga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tahuan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ntang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mua 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rak untuk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rkaitan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sikap, tujuan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olahraga dan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hatan (PJOK) adalah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mbantu siswa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mahami kons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 diri dan ciri-ciri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pribadiannya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ndiri.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di sisi lain,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rtujuan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mbangkan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rampilan psikomotorik dan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bugaran jasmani siswa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lalui aktivitas jasmani.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ny</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suaian mat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 sangat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nting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ncapai tujuan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(Haris, 2018).</w:t>
      </w:r>
    </w:p>
    <w:p w14:paraId="33CEA2A8" w14:textId="37420EB1"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lastRenderedPageBreak/>
        <w:t>Dalam transf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ilmu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rupakan asp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nting dalam ilmu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tahuan,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ngikuti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dur yang baik, akurat, dan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rkini akan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ntukan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rcapai tidaknya tujuan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Siswa dapat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ningkatkan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rampilannya dalam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rbagai bidang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hidupan,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rmasuk fisik,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ntal, spiritual, dan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mosional,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lalui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 di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kolah.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ntang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bugaran,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rampilan,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mosi, dan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tahuan adalah bagian dari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kata lain,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jasmani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rupakan salah satu yang cukup kompl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ks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laksanaannya yang sangat luas (Cahyo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 al., 2021).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rubahan tingkah laku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rupakan tanda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rhasilan dalam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Kualitas hasil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dip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ngaruhi 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ktifan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yang digunakan (Mulyasa, 2007). 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bab itu,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mastikan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rjalan lancar dan tujuan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rcapai, guru harus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nggunakan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lajaran yang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ktif dan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pat yang dis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suaikan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kondisi dan karakt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ristik siswanya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narik, kr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atif,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ktif, dan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nghibur. Antusiasm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siswa untuk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didorong 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fakta bahwa cara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dis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suaikan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adaan khusus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w:t>
      </w:r>
    </w:p>
    <w:p w14:paraId="1942C526" w14:textId="747EE5B0"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Hasil obs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rvasi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nyataan saat ini di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kolah, nilai rata-rata hasil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didik masih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ndah dan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rlu ditingkatkan lagi, dalam kont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ks ini,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didik tidak dapat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nuhnya disalahkan jika nilainya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ndah,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mungkin saja faktor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ny</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babnya bukan hanya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didik itu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ndiri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tapi juga faktor lain. 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itu, dalam rangka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ningkatkan hasil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didik, faktor-faktor yang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ngaruhi hasil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didik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rlu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ndapat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rhatian khusus, yang dapat dijadikan solusi untuk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rmasalahan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but adalah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nggunakan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yang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pat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ngajar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 didik di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kolah. Salah satu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lajaran yang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ktif yaitu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w:t>
      </w:r>
    </w:p>
    <w:p w14:paraId="31920C89" w14:textId="087CD525"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digunakan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mbantu siswa dalam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rjakan tugas praktik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mbuat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lompok pola konstruksi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hubungan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topik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lama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(H</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ndriawan, A.T., 2019).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mpatkan siswa yang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guru atau tutor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nghadirkan tantangan int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ktual dan sosial yang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nar-b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nar baru yang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rlu diatasi agar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but dapat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rfungsi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cara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ktif (Noviyanto, A., &amp; Hidayat, T. 2017). Disini dij</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laskan bahwa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yang dimaksud siswa saling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tahuannya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pada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sama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kannya atau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ngajar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jawatnya. Dalam prakt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knya,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rubahan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mangat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siswa tidak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pas antara guru dan siswa.</w:t>
      </w:r>
    </w:p>
    <w:p w14:paraId="4AF7B36B" w14:textId="29DDF13D"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rdasarkan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maparan diatas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adalah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di mana siswa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njadi guru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lah dipilih 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guru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rdasarkan krit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ntu dan pr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stasi yang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tinggi dari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lompok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mbantu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mannya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ndiri yang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sulitan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tutoring, juga dik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nal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r-to-p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atau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antar siswa, dapat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rjadi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tika siswa yang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mampu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ny</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saikan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rjaannya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mandiri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mbantu orang lain yang kurang mampu.</w:t>
      </w:r>
    </w:p>
    <w:p w14:paraId="1BAAECEF" w14:textId="274A92D0"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laksanaan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SMP 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 2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Garut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rdasarkan kurikulum 2013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mbuahkan hasil yang positif. Namun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rdapat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sulitan dalam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w:t>
      </w:r>
      <w:r w:rsidRPr="00B761F6">
        <w:rPr>
          <w:rFonts w:ascii="Times New Roman" w:eastAsia="Times New Roman" w:hAnsi="Times New Roman" w:cs="Times New Roman"/>
          <w:color w:val="000000"/>
          <w:sz w:val="24"/>
          <w:szCs w:val="24"/>
          <w:shd w:val="clear" w:color="auto" w:fill="FFFFFF"/>
        </w:rPr>
        <w:lastRenderedPageBreak/>
        <w:t>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laksanaan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 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guru PJOK.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cara PJOK yang digunakan guru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lama ini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rsulit siswa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ndapatkan informasi yang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butuhkan. 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itu, dip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rlukan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baru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ningkatkan hasil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siswa dan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rikan wawasan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pada guru PJOK. Salah satunya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tutoring (kol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ga).</w:t>
      </w:r>
    </w:p>
    <w:p w14:paraId="0750573B" w14:textId="2B89FCC1"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itu,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mutuskan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nggunakan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untuk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mampuan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ny</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saikan 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rakan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bantuan instruksi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baya dapat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nghasilkan hasil yang tidak diharapkan atau unggul.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yang dianggap komp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ngajar siswa lain, digunakan dalam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Siswa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rlibat 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rcakapan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tika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miliki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rja.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juga tidak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rasa canggung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tika harus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minta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mannya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ngulang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lasan yang tidak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pahami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sudah biasa siswa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rasa malu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tika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rtanya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pada gurunya jika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tidak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mahami mat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lain itu, diharapkan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manfaatkan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baya akan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numbuhkan rasa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luargaan yang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rat,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hingga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rcipta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rjasama yang solid dan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ningkatan hasil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bagi siswa.</w:t>
      </w:r>
    </w:p>
    <w:p w14:paraId="302F3412" w14:textId="37AD89C7"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milihan strat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dia,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ndidikan, dan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valuasi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rus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rus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muanya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rlukan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ncanaan yang matang.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rlunya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nggunakan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ndidikan yang inovatif dan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ktif agar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ndidikan yang dicobakan dapat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rvariasi dan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mudah dijalankan (Silvia Rukmana &amp; Hananto Puriana, 2021). Suatu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atau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bisa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njadi salah satu faktor kunci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rhasilan dalam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buah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maka dari itu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orang guru harus pandai dalam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ilih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buat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atau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dikar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nakan tidak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mua siswa ataupun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bisa sama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nggunakan satu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hal ini dikar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nakan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danya karakt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siswa.</w:t>
      </w:r>
    </w:p>
    <w:p w14:paraId="1DED74E0" w14:textId="0662C97F" w:rsidR="00B761F6" w:rsidRPr="00B761F6" w:rsidRDefault="00B761F6" w:rsidP="00B761F6">
      <w:pPr>
        <w:spacing w:after="0"/>
        <w:ind w:firstLine="720"/>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Tutor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baya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ngacu pada siswa yang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ngajar siswa lain atau yang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layani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tutor. Wajar jika mahasiswa yang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njadi tutor adalah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yang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miliki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bihan dibanding mahasiswa lainnya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kata lain,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orang tutor adalah siswa yang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pintar atau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tahuan dari siswa lain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ntang suatu mata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orang siswa yang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lumnya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lah dib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 tugas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ncari informasi yang dapat digunakan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bahan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mata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ntu dis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but juga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tutor. Hal ini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mungkinkan siswa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layani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tutor untuk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lasnya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lama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giatan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Akibatnya,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tiap siswa dapat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layani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tutor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lama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miliki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tahuan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ntang mat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yang diajarkan (F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bianti, 2014).</w:t>
      </w:r>
    </w:p>
    <w:p w14:paraId="072848D3" w14:textId="51996D58" w:rsidR="00EC211C" w:rsidRPr="00B507C2" w:rsidRDefault="00B761F6" w:rsidP="00B761F6">
      <w:pPr>
        <w:spacing w:after="0"/>
        <w:ind w:firstLine="720"/>
        <w:jc w:val="both"/>
        <w:rPr>
          <w:rFonts w:ascii="Times New Roman" w:eastAsia="Times New Roman" w:hAnsi="Times New Roman" w:cs="Times New Roman"/>
          <w:sz w:val="24"/>
          <w:szCs w:val="24"/>
        </w:rPr>
      </w:pPr>
      <w:r w:rsidRPr="00B761F6">
        <w:rPr>
          <w:rFonts w:ascii="Times New Roman" w:eastAsia="Times New Roman" w:hAnsi="Times New Roman" w:cs="Times New Roman"/>
          <w:color w:val="000000"/>
          <w:sz w:val="24"/>
          <w:szCs w:val="24"/>
          <w:shd w:val="clear" w:color="auto" w:fill="FFFFFF"/>
        </w:rPr>
        <w:t>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rdasarkan kont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ks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lumnya,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rmotivasi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lakukan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ini dalam rangka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rapkan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di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Dalam hal ini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nggunakan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ini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mbantu siswa agar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fokus dalam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mahami mat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 yang disampaikan 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 dan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ningkatkan hasil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siswa.</w:t>
      </w:r>
    </w:p>
    <w:p w14:paraId="1A92C3F4" w14:textId="77777777" w:rsidR="00B507C2" w:rsidRPr="00B507C2" w:rsidRDefault="00B507C2" w:rsidP="00EC211C">
      <w:pPr>
        <w:spacing w:after="0" w:line="240" w:lineRule="auto"/>
        <w:rPr>
          <w:rFonts w:ascii="Times New Roman" w:eastAsia="Times New Roman" w:hAnsi="Times New Roman" w:cs="Times New Roman"/>
          <w:sz w:val="24"/>
          <w:szCs w:val="24"/>
        </w:rPr>
      </w:pPr>
      <w:r w:rsidRPr="00B507C2">
        <w:rPr>
          <w:rFonts w:ascii="Times New Roman" w:eastAsia="Times New Roman" w:hAnsi="Times New Roman" w:cs="Times New Roman"/>
          <w:sz w:val="24"/>
          <w:szCs w:val="24"/>
        </w:rPr>
        <w:br/>
      </w:r>
    </w:p>
    <w:p w14:paraId="0B742D41" w14:textId="25D9C7E9" w:rsidR="00B507C2" w:rsidRPr="00B507C2" w:rsidRDefault="00B507C2" w:rsidP="00B761F6">
      <w:pPr>
        <w:spacing w:after="0"/>
        <w:jc w:val="both"/>
        <w:rPr>
          <w:rFonts w:ascii="Times New Roman" w:eastAsia="Times New Roman" w:hAnsi="Times New Roman" w:cs="Times New Roman"/>
          <w:sz w:val="24"/>
          <w:szCs w:val="24"/>
        </w:rPr>
      </w:pPr>
      <w:r w:rsidRPr="00B507C2">
        <w:rPr>
          <w:rFonts w:ascii="Times New Roman" w:eastAsia="Times New Roman" w:hAnsi="Times New Roman" w:cs="Times New Roman"/>
          <w:b/>
          <w:bCs/>
          <w:color w:val="000000"/>
          <w:sz w:val="24"/>
          <w:szCs w:val="24"/>
        </w:rPr>
        <w:t>METODE</w:t>
      </w:r>
      <w:r w:rsidR="00DF5DD4">
        <w:rPr>
          <w:rFonts w:ascii="Times New Roman" w:eastAsia="Times New Roman" w:hAnsi="Times New Roman" w:cs="Times New Roman"/>
          <w:b/>
          <w:bCs/>
          <w:color w:val="000000"/>
          <w:sz w:val="24"/>
          <w:szCs w:val="24"/>
        </w:rPr>
        <w:t xml:space="preserve"> </w:t>
      </w:r>
    </w:p>
    <w:p w14:paraId="39F1B776" w14:textId="13CEE78A" w:rsidR="00B761F6" w:rsidRPr="00B761F6" w:rsidRDefault="00B761F6" w:rsidP="00B761F6">
      <w:pPr>
        <w:spacing w:after="0" w:line="240" w:lineRule="auto"/>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lastRenderedPageBreak/>
        <w:t>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yang digunakan 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ini adalah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kualitatif.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nurut Sugiyono (2016)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ny</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butkan bahwa: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kualitatif dilakukan pada kondisi yang alamiah, langsung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sumb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data dan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 adalah instrum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 kunci;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kualitatif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rsifat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skriptif. Data yang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rkumpul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ntuk kata-kata atau gambar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hingga tidak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kankan pada angka;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kualitatif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kankan pada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daripada produk atau outcom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kualitatif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kankan makna (data dibalik yang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ramati).</w:t>
      </w:r>
    </w:p>
    <w:p w14:paraId="0917F7CC" w14:textId="5E2B8C1E" w:rsidR="00B761F6" w:rsidRPr="00B761F6" w:rsidRDefault="00B761F6" w:rsidP="00B761F6">
      <w:pPr>
        <w:spacing w:after="0" w:line="240" w:lineRule="auto"/>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tindakan atau PTK di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bila dilakukan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pat dan akurat,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mainkan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ran strat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gis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nting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ningkatkan standar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ngajaran. Bila dilaksanakan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suai, yaitu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mangku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ntingan PTK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ndidik) dapat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cahkan masalah atau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rbaiki situasi. Untuk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sadar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mbangkan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mampuan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ksi dan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cahkan masalah 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di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lalui tugas-tugas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rmakna yang dip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rhitungkan pada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laksanaannya,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ngamati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ksama dan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ngukur tingkat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rhasilannya.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dilaksanakan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nar,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matuhi aturan PTK yang dilakukan Guru diantisipasi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ngadopsi budaya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hasil dari inisiatif PTK. PTK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mungkinkan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nghasilkan strat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mbangan hasil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ini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libatkan guru dan siswa 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(Kunandar, 2018).</w:t>
      </w:r>
    </w:p>
    <w:p w14:paraId="7789FCFC" w14:textId="4F354C38" w:rsidR="00B761F6" w:rsidRPr="00B761F6" w:rsidRDefault="00B761F6" w:rsidP="00B761F6">
      <w:pPr>
        <w:spacing w:after="0" w:line="240" w:lineRule="auto"/>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khusus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nampilkan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rilaku/int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rv</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nsi yang diamati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rus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rus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arah positif dan 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gatif dan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lakukan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rubahan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rkontrol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upaya maksimal dalam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ntuk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rilaku yang paling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pat. Jika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mahami PTK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mantik, dapat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laskannya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rdasarkan suku kata. 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itu, dapat dik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tahui bahwa kajian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rilaku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rdiri dari tiga kons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rilaku, dan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Masing-masing kons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miliki arti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rikut:</w:t>
      </w:r>
    </w:p>
    <w:p w14:paraId="03BB5260" w14:textId="5AE113CD" w:rsidR="00B761F6" w:rsidRPr="00B761F6" w:rsidRDefault="00B761F6" w:rsidP="00B761F6">
      <w:pPr>
        <w:pStyle w:val="ListParagraph"/>
        <w:numPr>
          <w:ilvl w:val="0"/>
          <w:numId w:val="4"/>
        </w:numPr>
        <w:spacing w:after="0" w:line="240" w:lineRule="auto"/>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ngumpulan data dan informasi hingga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rumusan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simpulan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nai suatu masalah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luruh kompon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 dari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yang dilakukan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nggunakan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ilmiah. Masalah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njadi fokus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w:t>
      </w:r>
    </w:p>
    <w:p w14:paraId="4453E60C" w14:textId="59AED652" w:rsidR="00B761F6" w:rsidRPr="00B761F6" w:rsidRDefault="00B761F6" w:rsidP="00B761F6">
      <w:pPr>
        <w:pStyle w:val="ListParagraph"/>
        <w:numPr>
          <w:ilvl w:val="0"/>
          <w:numId w:val="4"/>
        </w:numPr>
        <w:spacing w:after="0" w:line="240" w:lineRule="auto"/>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Tindakan yang dis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ngaja adalah tindakan yang dilakukan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maksud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ncapai suatu tujuan. Tujuannya adalah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ny</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saikan masalah aktual. </w:t>
      </w:r>
    </w:p>
    <w:p w14:paraId="61AD2489" w14:textId="4E1F01A9" w:rsidR="00B761F6" w:rsidRPr="00B761F6" w:rsidRDefault="00B761F6" w:rsidP="00B761F6">
      <w:pPr>
        <w:pStyle w:val="ListParagraph"/>
        <w:numPr>
          <w:ilvl w:val="0"/>
          <w:numId w:val="4"/>
        </w:numPr>
        <w:spacing w:after="0" w:line="240" w:lineRule="auto"/>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adalah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lompok siswa yang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rsamaan akan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lakukan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giatan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di bawah bimbingan guru yang sama. Dalam hal ini,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lain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rfungsi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mpat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lompok siswa dan guru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lakukan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giatan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juga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rfungsi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wahana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giatan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yang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rlangsung baik di dalam maupun di luar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pon Ningram, 2019).</w:t>
      </w:r>
    </w:p>
    <w:p w14:paraId="4A5F953A" w14:textId="1D363F0B" w:rsidR="00B761F6" w:rsidRPr="00B761F6" w:rsidRDefault="00B761F6" w:rsidP="00B761F6">
      <w:pPr>
        <w:spacing w:after="0" w:line="240" w:lineRule="auto"/>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Populasi adalah 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 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ralisasi yang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rdiri dari hal-hal atau orang-orang yang dipilih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 untuk dip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lajari dan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mudian ditarik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simpulannya (Sugiyono, 2016). Populasi pada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ini adalah siswa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IX-C di SMP 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 2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banyak 30 orang.</w:t>
      </w:r>
    </w:p>
    <w:p w14:paraId="4FECBCC4" w14:textId="3E18921B" w:rsidR="00B761F6" w:rsidRPr="00B761F6" w:rsidRDefault="00B761F6" w:rsidP="00B761F6">
      <w:pPr>
        <w:spacing w:after="0" w:line="240" w:lineRule="auto"/>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Samp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adalah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 dari populasi yang dimaksudkan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bagai samp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yang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ntatif untuk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nurut Sugiyono (2016) samp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adalah bagian dari jumlah dan karakt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ristik yang dimiliki 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populasi. Samp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dilakukan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miliki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rbatasan dalam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lakukan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baik dari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gi waktu,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naga, dana dan jumlah populasi yang sangat banyak. Maka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 harus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ngambil samp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yang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nar-b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nar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ntatif (dapat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wakili).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ini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nggunakan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knik total sampling,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ngambil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luruh populasi siswa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IX-C di SMP 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 2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banyak 30 orang.</w:t>
      </w:r>
    </w:p>
    <w:p w14:paraId="48129E38" w14:textId="4BC05FD3" w:rsidR="00B761F6" w:rsidRPr="00B761F6" w:rsidRDefault="00B761F6" w:rsidP="00B761F6">
      <w:pPr>
        <w:spacing w:after="0" w:line="240" w:lineRule="auto"/>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Instrum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ngumpulan data adalah instrum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 yang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 pilih dan gunakan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ngumpulkan data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sist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matis dan lugas (Sugiyono, 2016). Instrum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ntuk uraian </w:t>
      </w:r>
      <w:r w:rsidRPr="00B761F6">
        <w:rPr>
          <w:rFonts w:ascii="Times New Roman" w:eastAsia="Times New Roman" w:hAnsi="Times New Roman" w:cs="Times New Roman"/>
          <w:color w:val="000000"/>
          <w:sz w:val="24"/>
          <w:szCs w:val="24"/>
          <w:shd w:val="clear" w:color="auto" w:fill="FFFFFF"/>
        </w:rPr>
        <w:lastRenderedPageBreak/>
        <w:t>yang disusun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rdasarkan indikator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nurut V</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 Christiani (2021). Instrum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 yang digunakan pada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ini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ntuk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dan non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yang akan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data kualitatif dan kuantitatif. Instrum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 yang dugunakan adalah angk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t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yang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mudian di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mbangkan dan di uji validitasnya. </w:t>
      </w:r>
    </w:p>
    <w:p w14:paraId="0D4C9D38" w14:textId="77777777" w:rsidR="00B761F6" w:rsidRPr="00B761F6" w:rsidRDefault="00B761F6" w:rsidP="00B761F6">
      <w:pPr>
        <w:spacing w:after="0" w:line="240" w:lineRule="auto"/>
        <w:jc w:val="both"/>
        <w:rPr>
          <w:rFonts w:ascii="Times New Roman" w:eastAsia="Times New Roman" w:hAnsi="Times New Roman" w:cs="Times New Roman"/>
          <w:color w:val="000000"/>
          <w:sz w:val="24"/>
          <w:szCs w:val="24"/>
          <w:shd w:val="clear" w:color="auto" w:fill="FFFFFF"/>
        </w:rPr>
      </w:pPr>
    </w:p>
    <w:p w14:paraId="247F0443" w14:textId="6C392136" w:rsidR="00FA3EDC" w:rsidRDefault="00B761F6" w:rsidP="00B761F6">
      <w:pPr>
        <w:spacing w:after="0" w:line="240" w:lineRule="auto"/>
        <w:jc w:val="center"/>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Tab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l. Kisi-Kisi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w:t>
      </w:r>
    </w:p>
    <w:tbl>
      <w:tblPr>
        <w:tblW w:w="12147" w:type="dxa"/>
        <w:tblInd w:w="9923"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584"/>
        <w:gridCol w:w="3001"/>
        <w:gridCol w:w="2114"/>
        <w:gridCol w:w="4082"/>
        <w:gridCol w:w="2104"/>
        <w:gridCol w:w="262"/>
      </w:tblGrid>
      <w:tr w:rsidR="00B761F6" w14:paraId="55B221C1" w14:textId="77777777" w:rsidTr="00971E33">
        <w:trPr>
          <w:trHeight w:val="630"/>
        </w:trPr>
        <w:tc>
          <w:tcPr>
            <w:tcW w:w="584" w:type="dxa"/>
            <w:shd w:val="clear" w:color="auto" w:fill="D9D9D9" w:themeFill="background1" w:themeFillShade="D9"/>
            <w:vAlign w:val="center"/>
          </w:tcPr>
          <w:p w14:paraId="011D0520" w14:textId="77777777" w:rsidR="00B761F6" w:rsidRDefault="00B761F6" w:rsidP="00001C15">
            <w:pPr>
              <w:jc w:val="center"/>
              <w:rPr>
                <w:b/>
                <w:bCs/>
                <w:sz w:val="24"/>
                <w:szCs w:val="24"/>
              </w:rPr>
            </w:pPr>
            <w:r>
              <w:rPr>
                <w:b/>
                <w:bCs/>
                <w:sz w:val="24"/>
                <w:szCs w:val="24"/>
              </w:rPr>
              <w:t>No</w:t>
            </w:r>
          </w:p>
        </w:tc>
        <w:tc>
          <w:tcPr>
            <w:tcW w:w="3001" w:type="dxa"/>
            <w:shd w:val="clear" w:color="auto" w:fill="D9D9D9" w:themeFill="background1" w:themeFillShade="D9"/>
            <w:vAlign w:val="center"/>
          </w:tcPr>
          <w:p w14:paraId="515A471C" w14:textId="77777777" w:rsidR="00B761F6" w:rsidRDefault="00B761F6" w:rsidP="00001C15">
            <w:pPr>
              <w:jc w:val="center"/>
              <w:rPr>
                <w:b/>
                <w:bCs/>
                <w:sz w:val="24"/>
                <w:szCs w:val="24"/>
              </w:rPr>
            </w:pPr>
            <w:r>
              <w:rPr>
                <w:b/>
                <w:bCs/>
                <w:sz w:val="24"/>
                <w:szCs w:val="24"/>
              </w:rPr>
              <w:t>Faktor</w:t>
            </w:r>
          </w:p>
        </w:tc>
        <w:tc>
          <w:tcPr>
            <w:tcW w:w="2114" w:type="dxa"/>
            <w:shd w:val="clear" w:color="auto" w:fill="D9D9D9" w:themeFill="background1" w:themeFillShade="D9"/>
            <w:vAlign w:val="center"/>
          </w:tcPr>
          <w:p w14:paraId="0F66EDA3" w14:textId="77777777" w:rsidR="00B761F6" w:rsidRDefault="00B761F6" w:rsidP="00001C15">
            <w:pPr>
              <w:jc w:val="center"/>
              <w:rPr>
                <w:b/>
                <w:bCs/>
                <w:sz w:val="24"/>
                <w:szCs w:val="24"/>
              </w:rPr>
            </w:pPr>
            <w:r>
              <w:rPr>
                <w:b/>
                <w:bCs/>
                <w:sz w:val="24"/>
                <w:szCs w:val="24"/>
              </w:rPr>
              <w:t>Indikator</w:t>
            </w:r>
          </w:p>
        </w:tc>
        <w:tc>
          <w:tcPr>
            <w:tcW w:w="4082" w:type="dxa"/>
            <w:shd w:val="clear" w:color="auto" w:fill="D9D9D9" w:themeFill="background1" w:themeFillShade="D9"/>
            <w:vAlign w:val="center"/>
          </w:tcPr>
          <w:p w14:paraId="7AB73F3B" w14:textId="77777777" w:rsidR="00B761F6" w:rsidRDefault="00B761F6" w:rsidP="00001C15">
            <w:pPr>
              <w:jc w:val="center"/>
              <w:rPr>
                <w:b/>
                <w:bCs/>
                <w:sz w:val="24"/>
                <w:szCs w:val="24"/>
              </w:rPr>
            </w:pPr>
            <w:r>
              <w:rPr>
                <w:b/>
                <w:bCs/>
                <w:sz w:val="24"/>
                <w:szCs w:val="24"/>
              </w:rPr>
              <w:t>Sub Indikator</w:t>
            </w:r>
          </w:p>
        </w:tc>
        <w:tc>
          <w:tcPr>
            <w:tcW w:w="2366" w:type="dxa"/>
            <w:gridSpan w:val="2"/>
            <w:shd w:val="clear" w:color="auto" w:fill="D9D9D9" w:themeFill="background1" w:themeFillShade="D9"/>
            <w:vAlign w:val="center"/>
          </w:tcPr>
          <w:p w14:paraId="6301C367" w14:textId="77777777" w:rsidR="00B761F6" w:rsidRDefault="00B761F6" w:rsidP="00001C15">
            <w:pPr>
              <w:jc w:val="center"/>
              <w:rPr>
                <w:b/>
                <w:bCs/>
                <w:sz w:val="24"/>
                <w:szCs w:val="24"/>
              </w:rPr>
            </w:pPr>
            <w:r>
              <w:rPr>
                <w:b/>
                <w:bCs/>
                <w:sz w:val="24"/>
                <w:szCs w:val="24"/>
              </w:rPr>
              <w:t>Butir Soal</w:t>
            </w:r>
          </w:p>
        </w:tc>
      </w:tr>
      <w:tr w:rsidR="00B761F6" w14:paraId="3C56D1C8" w14:textId="77777777" w:rsidTr="00971E33">
        <w:trPr>
          <w:gridAfter w:val="1"/>
          <w:wAfter w:w="262" w:type="dxa"/>
          <w:trHeight w:val="300"/>
        </w:trPr>
        <w:tc>
          <w:tcPr>
            <w:tcW w:w="584" w:type="dxa"/>
            <w:vMerge w:val="restart"/>
            <w:shd w:val="clear" w:color="auto" w:fill="auto"/>
            <w:vAlign w:val="center"/>
          </w:tcPr>
          <w:p w14:paraId="2DC5D310" w14:textId="77777777" w:rsidR="00B761F6" w:rsidRDefault="00B761F6" w:rsidP="00001C15">
            <w:pPr>
              <w:jc w:val="center"/>
              <w:rPr>
                <w:sz w:val="24"/>
                <w:szCs w:val="24"/>
              </w:rPr>
            </w:pPr>
            <w:r>
              <w:rPr>
                <w:sz w:val="24"/>
                <w:szCs w:val="24"/>
              </w:rPr>
              <w:t>1</w:t>
            </w:r>
          </w:p>
        </w:tc>
        <w:tc>
          <w:tcPr>
            <w:tcW w:w="3001" w:type="dxa"/>
            <w:vMerge w:val="restart"/>
            <w:shd w:val="clear" w:color="auto" w:fill="auto"/>
            <w:vAlign w:val="center"/>
          </w:tcPr>
          <w:p w14:paraId="193EE083" w14:textId="5E6670ED" w:rsidR="00B761F6" w:rsidRDefault="00B761F6" w:rsidP="00001C15">
            <w:pPr>
              <w:jc w:val="both"/>
              <w:rPr>
                <w:sz w:val="24"/>
                <w:szCs w:val="24"/>
              </w:rPr>
            </w:pPr>
            <w:r>
              <w:rPr>
                <w:sz w:val="24"/>
                <w:szCs w:val="24"/>
              </w:rPr>
              <w:t>P</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r</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ncanaan P</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mb</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lajaran</w:t>
            </w:r>
          </w:p>
        </w:tc>
        <w:tc>
          <w:tcPr>
            <w:tcW w:w="2114" w:type="dxa"/>
            <w:vMerge w:val="restart"/>
            <w:shd w:val="clear" w:color="auto" w:fill="auto"/>
            <w:vAlign w:val="center"/>
          </w:tcPr>
          <w:p w14:paraId="1C37B0F2" w14:textId="02A17FBF" w:rsidR="00B761F6" w:rsidRDefault="00B761F6" w:rsidP="00001C15">
            <w:pPr>
              <w:jc w:val="both"/>
              <w:rPr>
                <w:sz w:val="24"/>
                <w:szCs w:val="24"/>
              </w:rPr>
            </w:pPr>
            <w:r>
              <w:rPr>
                <w:sz w:val="24"/>
                <w:szCs w:val="24"/>
              </w:rPr>
              <w:t>Kondisi p</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mb</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lajaran</w:t>
            </w:r>
          </w:p>
        </w:tc>
        <w:tc>
          <w:tcPr>
            <w:tcW w:w="4082" w:type="dxa"/>
            <w:shd w:val="clear" w:color="auto" w:fill="auto"/>
            <w:vAlign w:val="center"/>
          </w:tcPr>
          <w:p w14:paraId="1F8C05F6" w14:textId="5866EE66" w:rsidR="00B761F6" w:rsidRDefault="00B761F6" w:rsidP="00001C15">
            <w:pPr>
              <w:spacing w:after="120"/>
              <w:rPr>
                <w:sz w:val="24"/>
                <w:szCs w:val="24"/>
              </w:rPr>
            </w:pPr>
            <w:r>
              <w:rPr>
                <w:sz w:val="24"/>
                <w:szCs w:val="24"/>
              </w:rPr>
              <w:t>Tujuan p</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mb</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lajaran</w:t>
            </w:r>
          </w:p>
        </w:tc>
        <w:tc>
          <w:tcPr>
            <w:tcW w:w="2104" w:type="dxa"/>
            <w:shd w:val="clear" w:color="auto" w:fill="auto"/>
            <w:vAlign w:val="center"/>
          </w:tcPr>
          <w:p w14:paraId="59CD843C" w14:textId="77777777" w:rsidR="00B761F6" w:rsidRDefault="00B761F6" w:rsidP="00001C15">
            <w:pPr>
              <w:jc w:val="center"/>
              <w:rPr>
                <w:sz w:val="24"/>
                <w:szCs w:val="24"/>
              </w:rPr>
            </w:pPr>
            <w:r>
              <w:rPr>
                <w:sz w:val="24"/>
                <w:szCs w:val="24"/>
              </w:rPr>
              <w:t>1 - 5</w:t>
            </w:r>
          </w:p>
        </w:tc>
      </w:tr>
      <w:tr w:rsidR="00B761F6" w14:paraId="3215E7D5" w14:textId="77777777" w:rsidTr="00971E33">
        <w:trPr>
          <w:gridAfter w:val="1"/>
          <w:wAfter w:w="262" w:type="dxa"/>
          <w:trHeight w:val="300"/>
        </w:trPr>
        <w:tc>
          <w:tcPr>
            <w:tcW w:w="584" w:type="dxa"/>
            <w:vMerge/>
            <w:vAlign w:val="center"/>
          </w:tcPr>
          <w:p w14:paraId="69BAB348" w14:textId="77777777" w:rsidR="00B761F6" w:rsidRDefault="00B761F6" w:rsidP="00001C15">
            <w:pPr>
              <w:rPr>
                <w:sz w:val="24"/>
                <w:szCs w:val="24"/>
              </w:rPr>
            </w:pPr>
          </w:p>
        </w:tc>
        <w:tc>
          <w:tcPr>
            <w:tcW w:w="3001" w:type="dxa"/>
            <w:vMerge/>
            <w:vAlign w:val="center"/>
          </w:tcPr>
          <w:p w14:paraId="3A7CB1E4" w14:textId="77777777" w:rsidR="00B761F6" w:rsidRDefault="00B761F6" w:rsidP="00001C15">
            <w:pPr>
              <w:rPr>
                <w:sz w:val="24"/>
                <w:szCs w:val="24"/>
              </w:rPr>
            </w:pPr>
          </w:p>
        </w:tc>
        <w:tc>
          <w:tcPr>
            <w:tcW w:w="2114" w:type="dxa"/>
            <w:vMerge/>
            <w:vAlign w:val="center"/>
          </w:tcPr>
          <w:p w14:paraId="5CC13E69" w14:textId="77777777" w:rsidR="00B761F6" w:rsidRDefault="00B761F6" w:rsidP="00001C15">
            <w:pPr>
              <w:rPr>
                <w:sz w:val="24"/>
                <w:szCs w:val="24"/>
              </w:rPr>
            </w:pPr>
          </w:p>
        </w:tc>
        <w:tc>
          <w:tcPr>
            <w:tcW w:w="4082" w:type="dxa"/>
            <w:shd w:val="clear" w:color="auto" w:fill="auto"/>
            <w:vAlign w:val="center"/>
          </w:tcPr>
          <w:p w14:paraId="7C842007" w14:textId="1C4070A4" w:rsidR="00B761F6" w:rsidRDefault="00B761F6" w:rsidP="00001C15">
            <w:pPr>
              <w:spacing w:after="120"/>
              <w:rPr>
                <w:sz w:val="24"/>
                <w:szCs w:val="24"/>
              </w:rPr>
            </w:pPr>
            <w:r>
              <w:rPr>
                <w:sz w:val="24"/>
                <w:szCs w:val="24"/>
              </w:rPr>
              <w:t>K</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ndala</w:t>
            </w:r>
          </w:p>
        </w:tc>
        <w:tc>
          <w:tcPr>
            <w:tcW w:w="2104" w:type="dxa"/>
            <w:shd w:val="clear" w:color="auto" w:fill="auto"/>
            <w:vAlign w:val="center"/>
          </w:tcPr>
          <w:p w14:paraId="73CD9D3B" w14:textId="77777777" w:rsidR="00B761F6" w:rsidRDefault="00B761F6" w:rsidP="00001C15">
            <w:pPr>
              <w:jc w:val="center"/>
              <w:rPr>
                <w:sz w:val="24"/>
                <w:szCs w:val="24"/>
              </w:rPr>
            </w:pPr>
            <w:r>
              <w:rPr>
                <w:sz w:val="24"/>
                <w:szCs w:val="24"/>
              </w:rPr>
              <w:t>6 - 10</w:t>
            </w:r>
          </w:p>
        </w:tc>
      </w:tr>
      <w:tr w:rsidR="00B761F6" w14:paraId="4D9E23CA" w14:textId="77777777" w:rsidTr="00971E33">
        <w:trPr>
          <w:gridAfter w:val="1"/>
          <w:wAfter w:w="262" w:type="dxa"/>
          <w:trHeight w:val="300"/>
        </w:trPr>
        <w:tc>
          <w:tcPr>
            <w:tcW w:w="584" w:type="dxa"/>
            <w:vMerge/>
            <w:vAlign w:val="center"/>
          </w:tcPr>
          <w:p w14:paraId="0D6B928D" w14:textId="77777777" w:rsidR="00B761F6" w:rsidRDefault="00B761F6" w:rsidP="00001C15">
            <w:pPr>
              <w:rPr>
                <w:sz w:val="24"/>
                <w:szCs w:val="24"/>
              </w:rPr>
            </w:pPr>
          </w:p>
        </w:tc>
        <w:tc>
          <w:tcPr>
            <w:tcW w:w="3001" w:type="dxa"/>
            <w:vMerge/>
            <w:vAlign w:val="center"/>
          </w:tcPr>
          <w:p w14:paraId="72E1D93A" w14:textId="77777777" w:rsidR="00B761F6" w:rsidRDefault="00B761F6" w:rsidP="00001C15">
            <w:pPr>
              <w:rPr>
                <w:sz w:val="24"/>
                <w:szCs w:val="24"/>
              </w:rPr>
            </w:pPr>
          </w:p>
        </w:tc>
        <w:tc>
          <w:tcPr>
            <w:tcW w:w="2114" w:type="dxa"/>
            <w:vMerge/>
            <w:vAlign w:val="center"/>
          </w:tcPr>
          <w:p w14:paraId="5D577423" w14:textId="77777777" w:rsidR="00B761F6" w:rsidRDefault="00B761F6" w:rsidP="00001C15">
            <w:pPr>
              <w:rPr>
                <w:sz w:val="24"/>
                <w:szCs w:val="24"/>
              </w:rPr>
            </w:pPr>
          </w:p>
        </w:tc>
        <w:tc>
          <w:tcPr>
            <w:tcW w:w="4082" w:type="dxa"/>
            <w:shd w:val="clear" w:color="auto" w:fill="auto"/>
            <w:vAlign w:val="center"/>
          </w:tcPr>
          <w:p w14:paraId="7F0F5C78" w14:textId="52461BEE" w:rsidR="00B761F6" w:rsidRDefault="00B761F6" w:rsidP="00001C15">
            <w:pPr>
              <w:spacing w:after="120"/>
              <w:rPr>
                <w:sz w:val="24"/>
                <w:szCs w:val="24"/>
              </w:rPr>
            </w:pPr>
            <w:r>
              <w:rPr>
                <w:sz w:val="24"/>
                <w:szCs w:val="24"/>
              </w:rPr>
              <w:t>Karakt</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ristik Siswa</w:t>
            </w:r>
          </w:p>
        </w:tc>
        <w:tc>
          <w:tcPr>
            <w:tcW w:w="2104" w:type="dxa"/>
            <w:shd w:val="clear" w:color="auto" w:fill="auto"/>
            <w:vAlign w:val="center"/>
          </w:tcPr>
          <w:p w14:paraId="0B5B6E2B" w14:textId="77777777" w:rsidR="00B761F6" w:rsidRDefault="00B761F6" w:rsidP="00001C15">
            <w:pPr>
              <w:jc w:val="center"/>
              <w:rPr>
                <w:sz w:val="24"/>
                <w:szCs w:val="24"/>
              </w:rPr>
            </w:pPr>
            <w:r>
              <w:rPr>
                <w:sz w:val="24"/>
                <w:szCs w:val="24"/>
              </w:rPr>
              <w:t>11 - 15</w:t>
            </w:r>
          </w:p>
        </w:tc>
      </w:tr>
      <w:tr w:rsidR="00B761F6" w14:paraId="7BAC0F9A" w14:textId="77777777" w:rsidTr="00971E33">
        <w:trPr>
          <w:gridAfter w:val="1"/>
          <w:wAfter w:w="262" w:type="dxa"/>
          <w:trHeight w:val="300"/>
        </w:trPr>
        <w:tc>
          <w:tcPr>
            <w:tcW w:w="584" w:type="dxa"/>
            <w:vMerge w:val="restart"/>
            <w:shd w:val="clear" w:color="auto" w:fill="auto"/>
            <w:vAlign w:val="center"/>
          </w:tcPr>
          <w:p w14:paraId="46CFD0C1" w14:textId="77777777" w:rsidR="00B761F6" w:rsidRDefault="00B761F6" w:rsidP="00001C15">
            <w:pPr>
              <w:jc w:val="center"/>
              <w:rPr>
                <w:sz w:val="24"/>
                <w:szCs w:val="24"/>
              </w:rPr>
            </w:pPr>
            <w:r>
              <w:rPr>
                <w:sz w:val="24"/>
                <w:szCs w:val="24"/>
              </w:rPr>
              <w:t>2</w:t>
            </w:r>
          </w:p>
        </w:tc>
        <w:tc>
          <w:tcPr>
            <w:tcW w:w="3001" w:type="dxa"/>
            <w:vMerge w:val="restart"/>
            <w:shd w:val="clear" w:color="auto" w:fill="auto"/>
            <w:vAlign w:val="center"/>
          </w:tcPr>
          <w:p w14:paraId="2D8843D2" w14:textId="46669F86" w:rsidR="00B761F6" w:rsidRDefault="00B761F6" w:rsidP="00001C15">
            <w:pPr>
              <w:jc w:val="both"/>
              <w:rPr>
                <w:sz w:val="24"/>
                <w:szCs w:val="24"/>
              </w:rPr>
            </w:pPr>
            <w:r>
              <w:rPr>
                <w:sz w:val="24"/>
                <w:szCs w:val="24"/>
              </w:rPr>
              <w:t>P</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laksanaan P</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mb</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lajaran</w:t>
            </w:r>
          </w:p>
        </w:tc>
        <w:tc>
          <w:tcPr>
            <w:tcW w:w="2114" w:type="dxa"/>
            <w:vMerge w:val="restart"/>
            <w:shd w:val="clear" w:color="auto" w:fill="auto"/>
            <w:vAlign w:val="center"/>
          </w:tcPr>
          <w:p w14:paraId="5F9EA29C" w14:textId="0502F4A0" w:rsidR="00B761F6" w:rsidRDefault="00B761F6" w:rsidP="00001C15">
            <w:pPr>
              <w:jc w:val="both"/>
              <w:rPr>
                <w:sz w:val="24"/>
                <w:szCs w:val="24"/>
              </w:rPr>
            </w:pPr>
            <w:r>
              <w:rPr>
                <w:sz w:val="24"/>
                <w:szCs w:val="24"/>
              </w:rPr>
              <w:t>M</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tod</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 xml:space="preserve"> P</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mb</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lajaran</w:t>
            </w:r>
          </w:p>
        </w:tc>
        <w:tc>
          <w:tcPr>
            <w:tcW w:w="4082" w:type="dxa"/>
            <w:shd w:val="clear" w:color="auto" w:fill="auto"/>
            <w:vAlign w:val="center"/>
          </w:tcPr>
          <w:p w14:paraId="63D113E9" w14:textId="67893B2D" w:rsidR="00B761F6" w:rsidRDefault="00B761F6" w:rsidP="00001C15">
            <w:pPr>
              <w:spacing w:after="120"/>
              <w:rPr>
                <w:sz w:val="24"/>
                <w:szCs w:val="24"/>
              </w:rPr>
            </w:pPr>
            <w:r>
              <w:rPr>
                <w:sz w:val="24"/>
                <w:szCs w:val="24"/>
              </w:rPr>
              <w:t>Strat</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gi p</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mb</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lajaran</w:t>
            </w:r>
          </w:p>
        </w:tc>
        <w:tc>
          <w:tcPr>
            <w:tcW w:w="2104" w:type="dxa"/>
            <w:shd w:val="clear" w:color="auto" w:fill="auto"/>
            <w:vAlign w:val="center"/>
          </w:tcPr>
          <w:p w14:paraId="66F5B84B" w14:textId="77777777" w:rsidR="00B761F6" w:rsidRDefault="00B761F6" w:rsidP="00001C15">
            <w:pPr>
              <w:jc w:val="center"/>
              <w:rPr>
                <w:sz w:val="24"/>
                <w:szCs w:val="24"/>
              </w:rPr>
            </w:pPr>
            <w:r>
              <w:rPr>
                <w:sz w:val="24"/>
                <w:szCs w:val="24"/>
              </w:rPr>
              <w:t>16 - 20</w:t>
            </w:r>
          </w:p>
        </w:tc>
      </w:tr>
      <w:tr w:rsidR="00B761F6" w14:paraId="597B046D" w14:textId="77777777" w:rsidTr="00971E33">
        <w:trPr>
          <w:gridAfter w:val="1"/>
          <w:wAfter w:w="262" w:type="dxa"/>
          <w:trHeight w:val="300"/>
        </w:trPr>
        <w:tc>
          <w:tcPr>
            <w:tcW w:w="584" w:type="dxa"/>
            <w:vMerge/>
            <w:vAlign w:val="center"/>
          </w:tcPr>
          <w:p w14:paraId="12DF788A" w14:textId="77777777" w:rsidR="00B761F6" w:rsidRDefault="00B761F6" w:rsidP="00001C15">
            <w:pPr>
              <w:rPr>
                <w:sz w:val="24"/>
                <w:szCs w:val="24"/>
              </w:rPr>
            </w:pPr>
          </w:p>
        </w:tc>
        <w:tc>
          <w:tcPr>
            <w:tcW w:w="3001" w:type="dxa"/>
            <w:vMerge/>
            <w:vAlign w:val="center"/>
          </w:tcPr>
          <w:p w14:paraId="222007B2" w14:textId="77777777" w:rsidR="00B761F6" w:rsidRDefault="00B761F6" w:rsidP="00001C15">
            <w:pPr>
              <w:rPr>
                <w:sz w:val="24"/>
                <w:szCs w:val="24"/>
              </w:rPr>
            </w:pPr>
          </w:p>
        </w:tc>
        <w:tc>
          <w:tcPr>
            <w:tcW w:w="2114" w:type="dxa"/>
            <w:vMerge/>
            <w:vAlign w:val="center"/>
          </w:tcPr>
          <w:p w14:paraId="41D40F08" w14:textId="77777777" w:rsidR="00B761F6" w:rsidRDefault="00B761F6" w:rsidP="00001C15">
            <w:pPr>
              <w:rPr>
                <w:sz w:val="24"/>
                <w:szCs w:val="24"/>
              </w:rPr>
            </w:pPr>
          </w:p>
        </w:tc>
        <w:tc>
          <w:tcPr>
            <w:tcW w:w="4082" w:type="dxa"/>
            <w:shd w:val="clear" w:color="auto" w:fill="auto"/>
            <w:vAlign w:val="center"/>
          </w:tcPr>
          <w:p w14:paraId="7F5177CD" w14:textId="174E78B4" w:rsidR="00B761F6" w:rsidRDefault="00B761F6" w:rsidP="00001C15">
            <w:pPr>
              <w:spacing w:after="120"/>
              <w:rPr>
                <w:sz w:val="24"/>
                <w:szCs w:val="24"/>
              </w:rPr>
            </w:pPr>
            <w:r>
              <w:rPr>
                <w:sz w:val="24"/>
                <w:szCs w:val="24"/>
              </w:rPr>
              <w:t>Strat</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gi P</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nyampaian</w:t>
            </w:r>
          </w:p>
        </w:tc>
        <w:tc>
          <w:tcPr>
            <w:tcW w:w="2104" w:type="dxa"/>
            <w:shd w:val="clear" w:color="auto" w:fill="auto"/>
            <w:vAlign w:val="center"/>
          </w:tcPr>
          <w:p w14:paraId="736DE1C4" w14:textId="77777777" w:rsidR="00B761F6" w:rsidRDefault="00B761F6" w:rsidP="00001C15">
            <w:pPr>
              <w:jc w:val="center"/>
              <w:rPr>
                <w:sz w:val="24"/>
                <w:szCs w:val="24"/>
              </w:rPr>
            </w:pPr>
            <w:r>
              <w:rPr>
                <w:sz w:val="24"/>
                <w:szCs w:val="24"/>
              </w:rPr>
              <w:t>21 - 25</w:t>
            </w:r>
          </w:p>
        </w:tc>
      </w:tr>
      <w:tr w:rsidR="00B761F6" w14:paraId="006B5FF6" w14:textId="77777777" w:rsidTr="00971E33">
        <w:trPr>
          <w:gridAfter w:val="1"/>
          <w:wAfter w:w="262" w:type="dxa"/>
          <w:trHeight w:val="300"/>
        </w:trPr>
        <w:tc>
          <w:tcPr>
            <w:tcW w:w="584" w:type="dxa"/>
            <w:vMerge/>
            <w:vAlign w:val="center"/>
          </w:tcPr>
          <w:p w14:paraId="5F65BCE9" w14:textId="77777777" w:rsidR="00B761F6" w:rsidRDefault="00B761F6" w:rsidP="00001C15">
            <w:pPr>
              <w:rPr>
                <w:sz w:val="24"/>
                <w:szCs w:val="24"/>
              </w:rPr>
            </w:pPr>
          </w:p>
        </w:tc>
        <w:tc>
          <w:tcPr>
            <w:tcW w:w="3001" w:type="dxa"/>
            <w:vMerge/>
            <w:vAlign w:val="center"/>
          </w:tcPr>
          <w:p w14:paraId="5D0D2563" w14:textId="77777777" w:rsidR="00B761F6" w:rsidRDefault="00B761F6" w:rsidP="00001C15">
            <w:pPr>
              <w:rPr>
                <w:sz w:val="24"/>
                <w:szCs w:val="24"/>
              </w:rPr>
            </w:pPr>
          </w:p>
        </w:tc>
        <w:tc>
          <w:tcPr>
            <w:tcW w:w="2114" w:type="dxa"/>
            <w:vMerge/>
            <w:vAlign w:val="center"/>
          </w:tcPr>
          <w:p w14:paraId="5C6032A3" w14:textId="77777777" w:rsidR="00B761F6" w:rsidRDefault="00B761F6" w:rsidP="00001C15">
            <w:pPr>
              <w:rPr>
                <w:sz w:val="24"/>
                <w:szCs w:val="24"/>
              </w:rPr>
            </w:pPr>
          </w:p>
        </w:tc>
        <w:tc>
          <w:tcPr>
            <w:tcW w:w="4082" w:type="dxa"/>
            <w:shd w:val="clear" w:color="auto" w:fill="auto"/>
            <w:vAlign w:val="center"/>
          </w:tcPr>
          <w:p w14:paraId="718371BA" w14:textId="18B45B7F" w:rsidR="00B761F6" w:rsidRDefault="00B761F6" w:rsidP="00001C15">
            <w:pPr>
              <w:spacing w:after="120"/>
              <w:rPr>
                <w:sz w:val="24"/>
                <w:szCs w:val="24"/>
              </w:rPr>
            </w:pPr>
            <w:r>
              <w:rPr>
                <w:sz w:val="24"/>
                <w:szCs w:val="24"/>
              </w:rPr>
              <w:t>Strat</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gi p</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ng</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lolaan</w:t>
            </w:r>
          </w:p>
        </w:tc>
        <w:tc>
          <w:tcPr>
            <w:tcW w:w="2104" w:type="dxa"/>
            <w:shd w:val="clear" w:color="auto" w:fill="auto"/>
            <w:vAlign w:val="center"/>
          </w:tcPr>
          <w:p w14:paraId="5AAED698" w14:textId="77777777" w:rsidR="00B761F6" w:rsidRDefault="00B761F6" w:rsidP="00001C15">
            <w:pPr>
              <w:jc w:val="center"/>
              <w:rPr>
                <w:sz w:val="24"/>
                <w:szCs w:val="24"/>
              </w:rPr>
            </w:pPr>
            <w:r>
              <w:rPr>
                <w:sz w:val="24"/>
                <w:szCs w:val="24"/>
              </w:rPr>
              <w:t>26 - 30</w:t>
            </w:r>
          </w:p>
        </w:tc>
      </w:tr>
      <w:tr w:rsidR="00B761F6" w14:paraId="1274247D" w14:textId="77777777" w:rsidTr="00971E33">
        <w:trPr>
          <w:gridAfter w:val="1"/>
          <w:wAfter w:w="262" w:type="dxa"/>
          <w:trHeight w:val="300"/>
        </w:trPr>
        <w:tc>
          <w:tcPr>
            <w:tcW w:w="584" w:type="dxa"/>
            <w:vMerge w:val="restart"/>
            <w:shd w:val="clear" w:color="auto" w:fill="auto"/>
            <w:vAlign w:val="center"/>
          </w:tcPr>
          <w:p w14:paraId="324D1292" w14:textId="77777777" w:rsidR="00B761F6" w:rsidRDefault="00B761F6" w:rsidP="00001C15">
            <w:pPr>
              <w:jc w:val="center"/>
              <w:rPr>
                <w:sz w:val="24"/>
                <w:szCs w:val="24"/>
              </w:rPr>
            </w:pPr>
            <w:r>
              <w:rPr>
                <w:sz w:val="24"/>
                <w:szCs w:val="24"/>
              </w:rPr>
              <w:t>3</w:t>
            </w:r>
          </w:p>
        </w:tc>
        <w:tc>
          <w:tcPr>
            <w:tcW w:w="3001" w:type="dxa"/>
            <w:vMerge w:val="restart"/>
            <w:shd w:val="clear" w:color="auto" w:fill="auto"/>
            <w:vAlign w:val="center"/>
          </w:tcPr>
          <w:p w14:paraId="51CE3957" w14:textId="595E7D1E" w:rsidR="00B761F6" w:rsidRDefault="00083B4B" w:rsidP="00001C15">
            <w:pPr>
              <w:jc w:val="both"/>
              <w:rPr>
                <w:sz w:val="24"/>
                <w:szCs w:val="24"/>
              </w:rPr>
            </w:pPr>
            <w:r>
              <w:rPr>
                <w:sz w:val="24"/>
                <w:szCs w:val="24"/>
              </w:rPr>
              <w:t>E</w:t>
            </w:r>
            <w:r w:rsidRPr="00083B4B">
              <w:rPr>
                <w:rFonts w:ascii="Microsoft Himalaya" w:hAnsi="Microsoft Himalaya"/>
                <w:color w:val="000000" w:themeColor="text1"/>
                <w:spacing w:val="-20"/>
                <w:w w:val="1"/>
                <w:sz w:val="5"/>
                <w:szCs w:val="24"/>
              </w:rPr>
              <w:t>i</w:t>
            </w:r>
            <w:r w:rsidR="00B761F6">
              <w:rPr>
                <w:sz w:val="24"/>
                <w:szCs w:val="24"/>
              </w:rPr>
              <w:t>valuasi P</w:t>
            </w:r>
            <w:r>
              <w:rPr>
                <w:sz w:val="24"/>
                <w:szCs w:val="24"/>
              </w:rPr>
              <w:t>e</w:t>
            </w:r>
            <w:r w:rsidRPr="00083B4B">
              <w:rPr>
                <w:rFonts w:ascii="Microsoft Himalaya" w:hAnsi="Microsoft Himalaya"/>
                <w:color w:val="000000" w:themeColor="text1"/>
                <w:spacing w:val="-20"/>
                <w:w w:val="1"/>
                <w:sz w:val="5"/>
                <w:szCs w:val="24"/>
              </w:rPr>
              <w:t>i</w:t>
            </w:r>
            <w:r w:rsidR="00B761F6">
              <w:rPr>
                <w:sz w:val="24"/>
                <w:szCs w:val="24"/>
              </w:rPr>
              <w:t>mb</w:t>
            </w:r>
            <w:r>
              <w:rPr>
                <w:sz w:val="24"/>
                <w:szCs w:val="24"/>
              </w:rPr>
              <w:t>e</w:t>
            </w:r>
            <w:r w:rsidRPr="00083B4B">
              <w:rPr>
                <w:rFonts w:ascii="Microsoft Himalaya" w:hAnsi="Microsoft Himalaya"/>
                <w:color w:val="000000" w:themeColor="text1"/>
                <w:spacing w:val="-20"/>
                <w:w w:val="1"/>
                <w:sz w:val="5"/>
                <w:szCs w:val="24"/>
              </w:rPr>
              <w:t>i</w:t>
            </w:r>
            <w:r w:rsidR="00B761F6">
              <w:rPr>
                <w:sz w:val="24"/>
                <w:szCs w:val="24"/>
              </w:rPr>
              <w:t>lajaran</w:t>
            </w:r>
          </w:p>
        </w:tc>
        <w:tc>
          <w:tcPr>
            <w:tcW w:w="2114" w:type="dxa"/>
            <w:vMerge w:val="restart"/>
            <w:shd w:val="clear" w:color="auto" w:fill="auto"/>
            <w:vAlign w:val="center"/>
          </w:tcPr>
          <w:p w14:paraId="6F7A9CD3" w14:textId="5781815C" w:rsidR="00B761F6" w:rsidRDefault="00B761F6" w:rsidP="00001C15">
            <w:pPr>
              <w:jc w:val="both"/>
              <w:rPr>
                <w:sz w:val="24"/>
                <w:szCs w:val="24"/>
              </w:rPr>
            </w:pPr>
            <w:r>
              <w:rPr>
                <w:sz w:val="24"/>
                <w:szCs w:val="24"/>
              </w:rPr>
              <w:t>Hasil P</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mb</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lajaran</w:t>
            </w:r>
          </w:p>
        </w:tc>
        <w:tc>
          <w:tcPr>
            <w:tcW w:w="4082" w:type="dxa"/>
            <w:shd w:val="clear" w:color="auto" w:fill="auto"/>
            <w:vAlign w:val="center"/>
          </w:tcPr>
          <w:p w14:paraId="4DDF477B" w14:textId="47AB4823" w:rsidR="00B761F6" w:rsidRDefault="00B761F6" w:rsidP="00001C15">
            <w:pPr>
              <w:spacing w:after="120"/>
              <w:rPr>
                <w:sz w:val="24"/>
                <w:szCs w:val="24"/>
              </w:rPr>
            </w:pPr>
            <w:r>
              <w:rPr>
                <w:sz w:val="24"/>
                <w:szCs w:val="24"/>
              </w:rPr>
              <w:t>Daya Tarik p</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mb</w:t>
            </w:r>
            <w:r w:rsidR="00083B4B">
              <w:rPr>
                <w:sz w:val="24"/>
                <w:szCs w:val="24"/>
              </w:rPr>
              <w:t>e</w:t>
            </w:r>
            <w:r w:rsidR="00083B4B" w:rsidRPr="00083B4B">
              <w:rPr>
                <w:rFonts w:ascii="Microsoft Himalaya" w:hAnsi="Microsoft Himalaya"/>
                <w:color w:val="000000" w:themeColor="text1"/>
                <w:spacing w:val="-20"/>
                <w:w w:val="1"/>
                <w:sz w:val="5"/>
                <w:szCs w:val="24"/>
              </w:rPr>
              <w:t>i</w:t>
            </w:r>
            <w:r>
              <w:rPr>
                <w:sz w:val="24"/>
                <w:szCs w:val="24"/>
              </w:rPr>
              <w:t>lajaran</w:t>
            </w:r>
          </w:p>
        </w:tc>
        <w:tc>
          <w:tcPr>
            <w:tcW w:w="2104" w:type="dxa"/>
            <w:shd w:val="clear" w:color="auto" w:fill="auto"/>
            <w:vAlign w:val="center"/>
          </w:tcPr>
          <w:p w14:paraId="09C62B34" w14:textId="77777777" w:rsidR="00B761F6" w:rsidRDefault="00B761F6" w:rsidP="00001C15">
            <w:pPr>
              <w:jc w:val="center"/>
              <w:rPr>
                <w:sz w:val="24"/>
                <w:szCs w:val="24"/>
              </w:rPr>
            </w:pPr>
            <w:r>
              <w:rPr>
                <w:sz w:val="24"/>
                <w:szCs w:val="24"/>
              </w:rPr>
              <w:t>31 - 35</w:t>
            </w:r>
          </w:p>
        </w:tc>
      </w:tr>
      <w:tr w:rsidR="00B761F6" w14:paraId="278F951A" w14:textId="77777777" w:rsidTr="00971E33">
        <w:trPr>
          <w:gridAfter w:val="1"/>
          <w:wAfter w:w="262" w:type="dxa"/>
          <w:trHeight w:val="300"/>
        </w:trPr>
        <w:tc>
          <w:tcPr>
            <w:tcW w:w="584" w:type="dxa"/>
            <w:vMerge/>
            <w:vAlign w:val="center"/>
          </w:tcPr>
          <w:p w14:paraId="0CA8848A" w14:textId="77777777" w:rsidR="00B761F6" w:rsidRDefault="00B761F6" w:rsidP="00001C15">
            <w:pPr>
              <w:rPr>
                <w:sz w:val="24"/>
                <w:szCs w:val="24"/>
              </w:rPr>
            </w:pPr>
          </w:p>
        </w:tc>
        <w:tc>
          <w:tcPr>
            <w:tcW w:w="3001" w:type="dxa"/>
            <w:vMerge/>
            <w:vAlign w:val="center"/>
          </w:tcPr>
          <w:p w14:paraId="37F14D4B" w14:textId="77777777" w:rsidR="00B761F6" w:rsidRDefault="00B761F6" w:rsidP="00001C15">
            <w:pPr>
              <w:rPr>
                <w:sz w:val="24"/>
                <w:szCs w:val="24"/>
              </w:rPr>
            </w:pPr>
          </w:p>
        </w:tc>
        <w:tc>
          <w:tcPr>
            <w:tcW w:w="2114" w:type="dxa"/>
            <w:vMerge/>
            <w:vAlign w:val="center"/>
          </w:tcPr>
          <w:p w14:paraId="3F2F01B3" w14:textId="77777777" w:rsidR="00B761F6" w:rsidRDefault="00B761F6" w:rsidP="00001C15">
            <w:pPr>
              <w:rPr>
                <w:sz w:val="24"/>
                <w:szCs w:val="24"/>
              </w:rPr>
            </w:pPr>
          </w:p>
        </w:tc>
        <w:tc>
          <w:tcPr>
            <w:tcW w:w="4082" w:type="dxa"/>
            <w:shd w:val="clear" w:color="auto" w:fill="auto"/>
            <w:vAlign w:val="center"/>
          </w:tcPr>
          <w:p w14:paraId="09610680" w14:textId="19152585" w:rsidR="00B761F6" w:rsidRDefault="00083B4B" w:rsidP="00001C15">
            <w:pPr>
              <w:spacing w:after="120"/>
              <w:rPr>
                <w:sz w:val="24"/>
                <w:szCs w:val="24"/>
              </w:rPr>
            </w:pPr>
            <w:r>
              <w:rPr>
                <w:sz w:val="24"/>
                <w:szCs w:val="24"/>
              </w:rPr>
              <w:t>E</w:t>
            </w:r>
            <w:r w:rsidRPr="00083B4B">
              <w:rPr>
                <w:rFonts w:ascii="Microsoft Himalaya" w:hAnsi="Microsoft Himalaya"/>
                <w:color w:val="000000" w:themeColor="text1"/>
                <w:spacing w:val="-20"/>
                <w:w w:val="1"/>
                <w:sz w:val="5"/>
                <w:szCs w:val="24"/>
              </w:rPr>
              <w:t>i</w:t>
            </w:r>
            <w:r w:rsidR="00B761F6">
              <w:rPr>
                <w:sz w:val="24"/>
                <w:szCs w:val="24"/>
              </w:rPr>
              <w:t>f</w:t>
            </w:r>
            <w:r>
              <w:rPr>
                <w:sz w:val="24"/>
                <w:szCs w:val="24"/>
              </w:rPr>
              <w:t>e</w:t>
            </w:r>
            <w:r w:rsidRPr="00083B4B">
              <w:rPr>
                <w:rFonts w:ascii="Microsoft Himalaya" w:hAnsi="Microsoft Himalaya"/>
                <w:color w:val="000000" w:themeColor="text1"/>
                <w:spacing w:val="-20"/>
                <w:w w:val="1"/>
                <w:sz w:val="5"/>
                <w:szCs w:val="24"/>
              </w:rPr>
              <w:t>i</w:t>
            </w:r>
            <w:r w:rsidR="00B761F6">
              <w:rPr>
                <w:sz w:val="24"/>
                <w:szCs w:val="24"/>
              </w:rPr>
              <w:t>ktivitas p</w:t>
            </w:r>
            <w:r>
              <w:rPr>
                <w:sz w:val="24"/>
                <w:szCs w:val="24"/>
              </w:rPr>
              <w:t>e</w:t>
            </w:r>
            <w:r w:rsidRPr="00083B4B">
              <w:rPr>
                <w:rFonts w:ascii="Microsoft Himalaya" w:hAnsi="Microsoft Himalaya"/>
                <w:color w:val="000000" w:themeColor="text1"/>
                <w:spacing w:val="-20"/>
                <w:w w:val="1"/>
                <w:sz w:val="5"/>
                <w:szCs w:val="24"/>
              </w:rPr>
              <w:t>i</w:t>
            </w:r>
            <w:r w:rsidR="00B761F6">
              <w:rPr>
                <w:sz w:val="24"/>
                <w:szCs w:val="24"/>
              </w:rPr>
              <w:t>mb</w:t>
            </w:r>
            <w:r>
              <w:rPr>
                <w:sz w:val="24"/>
                <w:szCs w:val="24"/>
              </w:rPr>
              <w:t>e</w:t>
            </w:r>
            <w:r w:rsidRPr="00083B4B">
              <w:rPr>
                <w:rFonts w:ascii="Microsoft Himalaya" w:hAnsi="Microsoft Himalaya"/>
                <w:color w:val="000000" w:themeColor="text1"/>
                <w:spacing w:val="-20"/>
                <w:w w:val="1"/>
                <w:sz w:val="5"/>
                <w:szCs w:val="24"/>
              </w:rPr>
              <w:t>i</w:t>
            </w:r>
            <w:r w:rsidR="00B761F6">
              <w:rPr>
                <w:sz w:val="24"/>
                <w:szCs w:val="24"/>
              </w:rPr>
              <w:t>lajaran</w:t>
            </w:r>
          </w:p>
        </w:tc>
        <w:tc>
          <w:tcPr>
            <w:tcW w:w="2104" w:type="dxa"/>
            <w:shd w:val="clear" w:color="auto" w:fill="auto"/>
            <w:vAlign w:val="center"/>
          </w:tcPr>
          <w:p w14:paraId="6A430123" w14:textId="77777777" w:rsidR="00B761F6" w:rsidRDefault="00B761F6" w:rsidP="00001C15">
            <w:pPr>
              <w:jc w:val="center"/>
              <w:rPr>
                <w:sz w:val="24"/>
                <w:szCs w:val="24"/>
              </w:rPr>
            </w:pPr>
            <w:r>
              <w:rPr>
                <w:sz w:val="24"/>
                <w:szCs w:val="24"/>
              </w:rPr>
              <w:t>36 - 40</w:t>
            </w:r>
          </w:p>
        </w:tc>
      </w:tr>
    </w:tbl>
    <w:p w14:paraId="0981EE18" w14:textId="77777777" w:rsidR="00B761F6" w:rsidRDefault="00B761F6" w:rsidP="00B761F6">
      <w:pPr>
        <w:spacing w:after="0" w:line="240" w:lineRule="auto"/>
        <w:jc w:val="both"/>
        <w:rPr>
          <w:rFonts w:ascii="Times New Roman" w:eastAsia="Times New Roman" w:hAnsi="Times New Roman" w:cs="Times New Roman"/>
          <w:color w:val="000000"/>
          <w:sz w:val="24"/>
          <w:szCs w:val="24"/>
          <w:shd w:val="clear" w:color="auto" w:fill="FFFFFF"/>
        </w:rPr>
      </w:pPr>
    </w:p>
    <w:p w14:paraId="30713ADF" w14:textId="0B8210E3" w:rsidR="00B761F6" w:rsidRDefault="00B761F6" w:rsidP="00B761F6">
      <w:pPr>
        <w:spacing w:after="0" w:line="240" w:lineRule="auto"/>
        <w:jc w:val="both"/>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Dari 40 butir soal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muanya valid dan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liab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nilai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liab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sar 0,960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sar dari 0,361 maka butir soal dalam instrum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 valid dan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liab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p>
    <w:tbl>
      <w:tblPr>
        <w:tblW w:w="2705" w:type="dxa"/>
        <w:tblInd w:w="13608" w:type="dxa"/>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19"/>
        <w:gridCol w:w="1186"/>
      </w:tblGrid>
      <w:tr w:rsidR="00B761F6" w14:paraId="79AD6691" w14:textId="77777777" w:rsidTr="00971E33">
        <w:trPr>
          <w:cantSplit/>
        </w:trPr>
        <w:tc>
          <w:tcPr>
            <w:tcW w:w="2705" w:type="dxa"/>
            <w:gridSpan w:val="2"/>
            <w:tcBorders>
              <w:bottom w:val="single" w:sz="4" w:space="0" w:color="auto"/>
            </w:tcBorders>
            <w:shd w:val="clear" w:color="auto" w:fill="D9D9D9" w:themeFill="background1" w:themeFillShade="D9"/>
            <w:vAlign w:val="center"/>
          </w:tcPr>
          <w:p w14:paraId="23150D56" w14:textId="77777777" w:rsidR="00B761F6" w:rsidRDefault="00B761F6" w:rsidP="00001C15">
            <w:pPr>
              <w:adjustRightInd w:val="0"/>
              <w:spacing w:line="320" w:lineRule="atLeast"/>
              <w:ind w:left="60" w:right="60"/>
              <w:jc w:val="center"/>
              <w:rPr>
                <w:rFonts w:ascii="Arial" w:hAnsi="Arial" w:cs="Arial"/>
                <w:color w:val="010205"/>
                <w:lang w:val="zh-CN"/>
              </w:rPr>
            </w:pPr>
            <w:r>
              <w:rPr>
                <w:rFonts w:ascii="Arial" w:hAnsi="Arial" w:cs="Arial"/>
                <w:b/>
                <w:bCs/>
                <w:color w:val="010205"/>
                <w:lang w:val="zh-CN"/>
              </w:rPr>
              <w:t>Reliability Statistics</w:t>
            </w:r>
          </w:p>
        </w:tc>
      </w:tr>
      <w:tr w:rsidR="00B761F6" w14:paraId="5F6DF7E8" w14:textId="77777777" w:rsidTr="00971E33">
        <w:trPr>
          <w:cantSplit/>
        </w:trPr>
        <w:tc>
          <w:tcPr>
            <w:tcW w:w="1519" w:type="dxa"/>
            <w:tcBorders>
              <w:right w:val="nil"/>
            </w:tcBorders>
            <w:shd w:val="clear" w:color="auto" w:fill="FFFFFF"/>
            <w:vAlign w:val="bottom"/>
          </w:tcPr>
          <w:p w14:paraId="0C44D013" w14:textId="77777777" w:rsidR="00B761F6" w:rsidRDefault="00B761F6" w:rsidP="00001C15">
            <w:pPr>
              <w:adjustRightInd w:val="0"/>
              <w:spacing w:line="320" w:lineRule="atLeast"/>
              <w:ind w:left="60" w:right="60"/>
              <w:jc w:val="center"/>
              <w:rPr>
                <w:rFonts w:ascii="Arial" w:hAnsi="Arial" w:cs="Arial"/>
                <w:sz w:val="18"/>
                <w:szCs w:val="18"/>
                <w:lang w:val="zh-CN"/>
              </w:rPr>
            </w:pPr>
            <w:r>
              <w:rPr>
                <w:rFonts w:ascii="Arial" w:hAnsi="Arial" w:cs="Arial"/>
                <w:sz w:val="18"/>
                <w:szCs w:val="18"/>
                <w:lang w:val="zh-CN"/>
              </w:rPr>
              <w:t>Cronbach's Alpha</w:t>
            </w:r>
          </w:p>
        </w:tc>
        <w:tc>
          <w:tcPr>
            <w:tcW w:w="1186" w:type="dxa"/>
            <w:tcBorders>
              <w:left w:val="nil"/>
            </w:tcBorders>
            <w:shd w:val="clear" w:color="auto" w:fill="FFFFFF"/>
            <w:vAlign w:val="center"/>
          </w:tcPr>
          <w:p w14:paraId="46EF2512" w14:textId="68AF60D1" w:rsidR="00B761F6" w:rsidRDefault="00B761F6" w:rsidP="00001C15">
            <w:pPr>
              <w:adjustRightInd w:val="0"/>
              <w:spacing w:line="320" w:lineRule="atLeast"/>
              <w:ind w:left="60" w:right="60"/>
              <w:jc w:val="center"/>
              <w:rPr>
                <w:rFonts w:ascii="Arial" w:hAnsi="Arial" w:cs="Arial"/>
                <w:sz w:val="18"/>
                <w:szCs w:val="18"/>
                <w:lang w:val="zh-CN"/>
              </w:rPr>
            </w:pPr>
            <w:r>
              <w:rPr>
                <w:rFonts w:ascii="Arial" w:hAnsi="Arial" w:cs="Arial"/>
                <w:sz w:val="18"/>
                <w:szCs w:val="18"/>
                <w:lang w:val="zh-CN"/>
              </w:rPr>
              <w:t>N of It</w:t>
            </w:r>
            <w:r w:rsidR="00083B4B">
              <w:rPr>
                <w:rFonts w:ascii="Arial" w:hAnsi="Arial" w:cs="Arial"/>
                <w:sz w:val="18"/>
                <w:szCs w:val="18"/>
                <w:lang w:val="zh-CN"/>
              </w:rPr>
              <w:t>e</w:t>
            </w:r>
            <w:r w:rsidR="00083B4B" w:rsidRPr="00083B4B">
              <w:rPr>
                <w:rFonts w:ascii="Microsoft Himalaya" w:hAnsi="Microsoft Himalaya" w:cs="Arial"/>
                <w:color w:val="000000" w:themeColor="text1"/>
                <w:spacing w:val="-20"/>
                <w:w w:val="1"/>
                <w:sz w:val="5"/>
                <w:szCs w:val="18"/>
                <w:lang w:val="zh-CN"/>
              </w:rPr>
              <w:t>i</w:t>
            </w:r>
            <w:r>
              <w:rPr>
                <w:rFonts w:ascii="Arial" w:hAnsi="Arial" w:cs="Arial"/>
                <w:sz w:val="18"/>
                <w:szCs w:val="18"/>
                <w:lang w:val="zh-CN"/>
              </w:rPr>
              <w:t>ms</w:t>
            </w:r>
          </w:p>
        </w:tc>
      </w:tr>
      <w:tr w:rsidR="00B761F6" w14:paraId="137717B2" w14:textId="77777777" w:rsidTr="00971E33">
        <w:trPr>
          <w:cantSplit/>
        </w:trPr>
        <w:tc>
          <w:tcPr>
            <w:tcW w:w="1519" w:type="dxa"/>
            <w:tcBorders>
              <w:right w:val="nil"/>
            </w:tcBorders>
            <w:shd w:val="clear" w:color="auto" w:fill="FFFFFF"/>
          </w:tcPr>
          <w:p w14:paraId="18CC6D5B" w14:textId="77777777" w:rsidR="00B761F6" w:rsidRDefault="00B761F6" w:rsidP="00001C15">
            <w:pPr>
              <w:adjustRightInd w:val="0"/>
              <w:spacing w:line="320" w:lineRule="atLeast"/>
              <w:ind w:left="60" w:right="60"/>
              <w:jc w:val="right"/>
              <w:rPr>
                <w:rFonts w:ascii="Arial" w:hAnsi="Arial" w:cs="Arial"/>
                <w:color w:val="010205"/>
                <w:sz w:val="18"/>
                <w:szCs w:val="18"/>
                <w:lang w:val="zh-CN"/>
              </w:rPr>
            </w:pPr>
            <w:r>
              <w:rPr>
                <w:rFonts w:ascii="Arial" w:hAnsi="Arial" w:cs="Arial"/>
                <w:color w:val="010205"/>
                <w:sz w:val="18"/>
                <w:szCs w:val="18"/>
                <w:lang w:val="zh-CN"/>
              </w:rPr>
              <w:t>.960</w:t>
            </w:r>
          </w:p>
        </w:tc>
        <w:tc>
          <w:tcPr>
            <w:tcW w:w="1186" w:type="dxa"/>
            <w:tcBorders>
              <w:left w:val="nil"/>
            </w:tcBorders>
            <w:shd w:val="clear" w:color="auto" w:fill="FFFFFF"/>
          </w:tcPr>
          <w:p w14:paraId="758BE903" w14:textId="77777777" w:rsidR="00B761F6" w:rsidRDefault="00B761F6" w:rsidP="00001C15">
            <w:pPr>
              <w:adjustRightInd w:val="0"/>
              <w:spacing w:line="320" w:lineRule="atLeast"/>
              <w:ind w:left="60" w:right="60"/>
              <w:jc w:val="right"/>
              <w:rPr>
                <w:rFonts w:ascii="Arial" w:hAnsi="Arial" w:cs="Arial"/>
                <w:color w:val="010205"/>
                <w:sz w:val="18"/>
                <w:szCs w:val="18"/>
                <w:lang w:val="zh-CN"/>
              </w:rPr>
            </w:pPr>
            <w:r>
              <w:rPr>
                <w:rFonts w:ascii="Arial" w:hAnsi="Arial" w:cs="Arial"/>
                <w:color w:val="010205"/>
                <w:sz w:val="18"/>
                <w:szCs w:val="18"/>
                <w:lang w:val="zh-CN"/>
              </w:rPr>
              <w:t>40</w:t>
            </w:r>
          </w:p>
        </w:tc>
      </w:tr>
    </w:tbl>
    <w:p w14:paraId="5897CF9B" w14:textId="77777777" w:rsidR="00B761F6" w:rsidRDefault="00B761F6" w:rsidP="00B761F6">
      <w:pPr>
        <w:spacing w:after="0" w:line="240" w:lineRule="auto"/>
        <w:jc w:val="both"/>
        <w:rPr>
          <w:rFonts w:ascii="Times New Roman" w:eastAsia="Times New Roman" w:hAnsi="Times New Roman" w:cs="Times New Roman"/>
          <w:color w:val="000000"/>
          <w:sz w:val="24"/>
          <w:szCs w:val="24"/>
          <w:shd w:val="clear" w:color="auto" w:fill="FFFFFF"/>
        </w:rPr>
      </w:pPr>
    </w:p>
    <w:p w14:paraId="530452B0" w14:textId="77777777" w:rsidR="00B761F6" w:rsidRPr="00B761F6" w:rsidRDefault="00B761F6" w:rsidP="00B761F6">
      <w:pPr>
        <w:spacing w:after="0" w:line="240" w:lineRule="auto"/>
        <w:jc w:val="both"/>
        <w:rPr>
          <w:rFonts w:ascii="Times New Roman" w:eastAsia="Times New Roman" w:hAnsi="Times New Roman" w:cs="Times New Roman"/>
          <w:color w:val="000000"/>
          <w:sz w:val="24"/>
          <w:szCs w:val="24"/>
          <w:shd w:val="clear" w:color="auto" w:fill="FFFFFF"/>
        </w:rPr>
      </w:pPr>
    </w:p>
    <w:p w14:paraId="08D1ABBE" w14:textId="77777777" w:rsidR="00B761F6" w:rsidRDefault="00B761F6" w:rsidP="00B761F6">
      <w:pPr>
        <w:spacing w:after="0" w:line="240" w:lineRule="auto"/>
        <w:jc w:val="both"/>
        <w:rPr>
          <w:rFonts w:ascii="Times New Roman" w:eastAsia="Times New Roman" w:hAnsi="Times New Roman" w:cs="Times New Roman"/>
          <w:b/>
          <w:bCs/>
          <w:color w:val="000000"/>
          <w:sz w:val="24"/>
          <w:szCs w:val="24"/>
        </w:rPr>
      </w:pPr>
    </w:p>
    <w:p w14:paraId="37D3327E" w14:textId="747AE62D" w:rsidR="00B507C2" w:rsidRPr="00B507C2" w:rsidRDefault="00B507C2" w:rsidP="00B761F6">
      <w:pPr>
        <w:spacing w:after="0"/>
        <w:jc w:val="both"/>
        <w:rPr>
          <w:rFonts w:ascii="Times New Roman" w:eastAsia="Times New Roman" w:hAnsi="Times New Roman" w:cs="Times New Roman"/>
          <w:sz w:val="24"/>
          <w:szCs w:val="24"/>
        </w:rPr>
      </w:pPr>
      <w:r w:rsidRPr="00B507C2">
        <w:rPr>
          <w:rFonts w:ascii="Times New Roman" w:eastAsia="Times New Roman" w:hAnsi="Times New Roman" w:cs="Times New Roman"/>
          <w:b/>
          <w:bCs/>
          <w:color w:val="000000"/>
          <w:sz w:val="24"/>
          <w:szCs w:val="24"/>
        </w:rPr>
        <w:t>HASIL DAN PEMBAHASAN</w:t>
      </w:r>
      <w:r w:rsidR="00DF5DD4">
        <w:rPr>
          <w:rFonts w:ascii="Times New Roman" w:eastAsia="Times New Roman" w:hAnsi="Times New Roman" w:cs="Times New Roman"/>
          <w:b/>
          <w:bCs/>
          <w:color w:val="000000"/>
          <w:sz w:val="24"/>
          <w:szCs w:val="24"/>
        </w:rPr>
        <w:t xml:space="preserve"> </w:t>
      </w:r>
    </w:p>
    <w:p w14:paraId="3C44CF6F" w14:textId="77777777" w:rsidR="00B507C2" w:rsidRPr="004D0EF9" w:rsidRDefault="004D0EF9" w:rsidP="00761395">
      <w:pPr>
        <w:spacing w:after="0"/>
        <w:jc w:val="both"/>
        <w:rPr>
          <w:rFonts w:ascii="Times New Roman" w:eastAsia="Times New Roman" w:hAnsi="Times New Roman" w:cs="Times New Roman"/>
          <w:sz w:val="24"/>
          <w:szCs w:val="24"/>
        </w:rPr>
      </w:pPr>
      <w:r w:rsidRPr="004D0EF9">
        <w:rPr>
          <w:rFonts w:ascii="Times New Roman" w:eastAsia="Times New Roman" w:hAnsi="Times New Roman" w:cs="Times New Roman"/>
          <w:b/>
          <w:bCs/>
          <w:color w:val="000000"/>
          <w:sz w:val="24"/>
          <w:szCs w:val="24"/>
        </w:rPr>
        <w:t>Hasil</w:t>
      </w:r>
    </w:p>
    <w:p w14:paraId="78FC2433" w14:textId="435BA8AE" w:rsidR="00B761F6" w:rsidRPr="00B761F6" w:rsidRDefault="00B761F6" w:rsidP="00B761F6">
      <w:pPr>
        <w:spacing w:after="0"/>
        <w:ind w:firstLine="720"/>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Hasil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ini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buah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yang dilakukan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lama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ngamatan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rlangsung di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kolah 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lihat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pada siswa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IX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rhadap mata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lalui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di SMPN 2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pada tahun 2022. Hasil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yaitu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rupa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mahaman siswa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lalui angk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 siswa yang dilakukan pada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tiap siklus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lajaran </w:t>
      </w:r>
      <w:r w:rsidRPr="00B761F6">
        <w:rPr>
          <w:rFonts w:ascii="Times New Roman" w:eastAsia="Times New Roman" w:hAnsi="Times New Roman" w:cs="Times New Roman"/>
          <w:color w:val="000000"/>
          <w:sz w:val="24"/>
          <w:szCs w:val="24"/>
          <w:shd w:val="clear" w:color="auto" w:fill="FFFFFF"/>
        </w:rPr>
        <w:lastRenderedPageBreak/>
        <w:t>PJOK dilaksanakan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yang dilaksanakan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lama 6 kali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muan yaitu pada siklus I, sampai siklus III.</w:t>
      </w:r>
    </w:p>
    <w:p w14:paraId="7C05AE29" w14:textId="331B2BB6" w:rsidR="00B761F6" w:rsidRPr="00B761F6" w:rsidRDefault="00B761F6" w:rsidP="00B761F6">
      <w:pPr>
        <w:spacing w:after="0"/>
        <w:ind w:firstLine="720"/>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ini di laksanakan di SMPN 2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Kabupat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 Garut, Jawa Barat. Adapun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ini di laksanakan pada tanggl 22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sampai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27 Oktob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2022.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ngambilan data di lakukan di lapangan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kolah SMPN 2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yang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rada di halaman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kolah pada pukul 10.15 sampai 12.00 WIB. Jumlah suby</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 yang di gunakan 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 ini adalah siswa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IX.C yang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rjumlah 30 orang yaitu 17 orang laki-laki dan 13 orang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mpuan.</w:t>
      </w:r>
    </w:p>
    <w:p w14:paraId="00F761FF" w14:textId="46939D8B" w:rsidR="00B761F6" w:rsidRPr="00B761F6" w:rsidRDefault="00B761F6" w:rsidP="00B761F6">
      <w:pPr>
        <w:spacing w:after="0"/>
        <w:ind w:firstLine="720"/>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rapan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rjalan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baik dan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rhasil walaupun di siklus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rtama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rapan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lum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mpurna.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kankan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yang bisa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ningkatkan minat dan motivasi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siswa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lama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rlangsung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ncasi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buah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mahaman yang akan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munculkan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aktifan siswa dik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 misalnya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aktif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rtanya. Disini siswa harus bisa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nganalisis mat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ningkatkan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rampilan dan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kognitif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mudian yang paling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nting bagi siswa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rtarik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rhadap pros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w:t>
      </w:r>
    </w:p>
    <w:p w14:paraId="2D7713EF" w14:textId="6EE4F7D4" w:rsidR="00B761F6" w:rsidRPr="00B761F6" w:rsidRDefault="00B761F6" w:rsidP="00B761F6">
      <w:pPr>
        <w:spacing w:after="0"/>
        <w:ind w:firstLine="720"/>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Dalam hal ini dapat di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tahui bahwa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rhasil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ningkatkan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pada siswa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rhadap mata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rikut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simpulan dari hasil analisis data impl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ntasi mod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aching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rhadap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dalam mata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w:t>
      </w:r>
    </w:p>
    <w:p w14:paraId="4C447651" w14:textId="6B00ACD6" w:rsidR="00B761F6" w:rsidRPr="00A57222" w:rsidRDefault="00083B4B" w:rsidP="00A57222">
      <w:pPr>
        <w:pStyle w:val="ListParagraph"/>
        <w:numPr>
          <w:ilvl w:val="0"/>
          <w:numId w:val="6"/>
        </w:numPr>
        <w:spacing w:after="0"/>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f</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ktivitas P</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laksanaan Mod</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l P</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mb</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lajaran P</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r T</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aching. Tujuan kurikulum p</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ndidikan jasmani saat ini adalah untuk m</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numbuhkan sikap positif pada anak-anak dan m</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ningkatkan motivasi m</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r</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ka s</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hingga m</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r</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ka dapat m</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ng</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mbangkan dan m</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mp</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rtahankan gaya hidup aktif yang m</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njadi k</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biasaan orang d</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wasa. M</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nurut Rusli Ibrahim (2016) P</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ningkatan hubungan sosial, s</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p</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rti p</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ng</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mbangan sikap koh</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sif di antara siswa, m</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rupakan salah satu dampak dari p</w:t>
      </w:r>
      <w:r>
        <w:rPr>
          <w:rFonts w:ascii="Times New Roman" w:eastAsia="Times New Roman" w:hAnsi="Times New Roman" w:cs="Times New Roman"/>
          <w:color w:val="000000"/>
          <w:sz w:val="24"/>
          <w:szCs w:val="24"/>
          <w:shd w:val="clear" w:color="auto" w:fill="FFFFFF"/>
        </w:rPr>
        <w:t>e</w:t>
      </w:r>
      <w:r w:rsidRPr="00083B4B">
        <w:rPr>
          <w:rFonts w:ascii="Microsoft Himalaya" w:eastAsia="Times New Roman" w:hAnsi="Microsoft Himalaya" w:cs="Times New Roman"/>
          <w:color w:val="000000" w:themeColor="text1"/>
          <w:spacing w:val="-20"/>
          <w:w w:val="1"/>
          <w:sz w:val="5"/>
          <w:szCs w:val="24"/>
          <w:shd w:val="clear" w:color="auto" w:fill="FFFFFF"/>
        </w:rPr>
        <w:t>i</w:t>
      </w:r>
      <w:r w:rsidR="00B761F6" w:rsidRPr="00A57222">
        <w:rPr>
          <w:rFonts w:ascii="Times New Roman" w:eastAsia="Times New Roman" w:hAnsi="Times New Roman" w:cs="Times New Roman"/>
          <w:color w:val="000000"/>
          <w:sz w:val="24"/>
          <w:szCs w:val="24"/>
          <w:shd w:val="clear" w:color="auto" w:fill="FFFFFF"/>
        </w:rPr>
        <w:t xml:space="preserve">ndidikan jasmani dan olahraga. </w:t>
      </w:r>
    </w:p>
    <w:p w14:paraId="797BD322" w14:textId="46134C3A" w:rsidR="00B761F6" w:rsidRPr="00A57222" w:rsidRDefault="00B761F6" w:rsidP="00A57222">
      <w:pPr>
        <w:pStyle w:val="ListParagraph"/>
        <w:numPr>
          <w:ilvl w:val="0"/>
          <w:numId w:val="6"/>
        </w:numPr>
        <w:spacing w:after="0"/>
        <w:rPr>
          <w:rFonts w:ascii="Times New Roman" w:eastAsia="Times New Roman" w:hAnsi="Times New Roman" w:cs="Times New Roman"/>
          <w:color w:val="000000"/>
          <w:sz w:val="24"/>
          <w:szCs w:val="24"/>
          <w:shd w:val="clear" w:color="auto" w:fill="FFFFFF"/>
        </w:rPr>
      </w:pPr>
      <w:r w:rsidRPr="00A57222">
        <w:rPr>
          <w:rFonts w:ascii="Times New Roman" w:eastAsia="Times New Roman" w:hAnsi="Times New Roman" w:cs="Times New Roman"/>
          <w:color w:val="000000"/>
          <w:sz w:val="24"/>
          <w:szCs w:val="24"/>
          <w:shd w:val="clear" w:color="auto" w:fill="FFFFFF"/>
        </w:rPr>
        <w:t>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nurut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jumlah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ori, koh</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si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nsyaratkan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inginan anggota untuk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rkolaborasi satu sama lain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ncapai tujuan. Akibatnya, suatu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lompok dikatakan koh</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sif jika anggotanya stabil,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miliki rasa tanggung jawab yang kuat atas hasil usaha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lompok,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cil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mungkinannya untuk tidak masuk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rja, dan tahan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rhadap gangguan. 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h 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na itu,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tika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ndidikan jasmani diajarkan pada jam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kolah, olahraga siswa tidak hanya akan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mbantu siswa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ningkatkan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mampuan fisik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ka,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tapi juga akan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mbantu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ka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njadi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bih koh</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sif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bagai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buah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A57222">
        <w:rPr>
          <w:rFonts w:ascii="Times New Roman" w:eastAsia="Times New Roman" w:hAnsi="Times New Roman" w:cs="Times New Roman"/>
          <w:color w:val="000000"/>
          <w:sz w:val="24"/>
          <w:szCs w:val="24"/>
          <w:shd w:val="clear" w:color="auto" w:fill="FFFFFF"/>
        </w:rPr>
        <w:t>lompok.</w:t>
      </w:r>
    </w:p>
    <w:p w14:paraId="1E5FAF72" w14:textId="3F6A8F15" w:rsidR="00B761F6" w:rsidRPr="00B761F6" w:rsidRDefault="00B761F6" w:rsidP="00A57222">
      <w:pPr>
        <w:spacing w:after="0"/>
        <w:ind w:firstLine="720"/>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Dalam upaya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ngukur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pada siswa dapat di</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valuasi 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siswa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nggunakan ku</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sion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p>
    <w:p w14:paraId="57DA7810" w14:textId="3D029134" w:rsidR="00B761F6" w:rsidRPr="00B761F6" w:rsidRDefault="00B761F6" w:rsidP="00A57222">
      <w:pPr>
        <w:spacing w:after="0"/>
        <w:ind w:firstLine="720"/>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 siswa yang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aktif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rlibat dalam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ka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panjang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tiap siklus dij</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laskan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cara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rinci di bawah ini:</w:t>
      </w:r>
    </w:p>
    <w:p w14:paraId="733CDADF" w14:textId="6C268ABD" w:rsidR="00B761F6" w:rsidRPr="00A57222" w:rsidRDefault="00B761F6" w:rsidP="00A57222">
      <w:pPr>
        <w:pStyle w:val="ListParagraph"/>
        <w:numPr>
          <w:ilvl w:val="0"/>
          <w:numId w:val="8"/>
        </w:numPr>
        <w:spacing w:after="0"/>
        <w:rPr>
          <w:rFonts w:ascii="Times New Roman" w:eastAsia="Times New Roman" w:hAnsi="Times New Roman" w:cs="Times New Roman"/>
          <w:color w:val="000000"/>
          <w:sz w:val="24"/>
          <w:szCs w:val="24"/>
          <w:shd w:val="clear" w:color="auto" w:fill="FFFFFF"/>
        </w:rPr>
      </w:pPr>
      <w:r w:rsidRPr="00A57222">
        <w:rPr>
          <w:rFonts w:ascii="Times New Roman" w:eastAsia="Times New Roman" w:hAnsi="Times New Roman" w:cs="Times New Roman"/>
          <w:color w:val="000000"/>
          <w:sz w:val="24"/>
          <w:szCs w:val="24"/>
          <w:shd w:val="clear" w:color="auto" w:fill="FFFFFF"/>
        </w:rPr>
        <w:t>Siklus I</w:t>
      </w:r>
    </w:p>
    <w:p w14:paraId="00A58DC8" w14:textId="6CCD4434" w:rsidR="00B761F6" w:rsidRPr="00B761F6" w:rsidRDefault="00B761F6" w:rsidP="00A57222">
      <w:pPr>
        <w:spacing w:after="0"/>
        <w:ind w:left="1080"/>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lastRenderedPageBreak/>
        <w:t>Pada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giatan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lajaran siklus I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siswa masih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dang, hal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but dapat di lihat dari hasil angk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 yang di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dari samp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 30 orang siswa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ntasi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masih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rmasuk dalam kat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gori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dang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jumlah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ntasi yaitu 50,30% yang di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dari tabulasi data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njumlahkan skor dari jawaban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tiap siswa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mudian untuk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ncari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ntasinya yaitu hasil jumlah skor indikator yang muncul dibagi jumlah skor indikator maksimal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mudian dibagi 100 dan bisa dik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tahui hasil dari angk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t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pada siklus I, dikar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nakan masih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dangnya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ntasi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mudian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lanjutkan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litiannya di siklus II.</w:t>
      </w:r>
    </w:p>
    <w:p w14:paraId="6A3CF35E" w14:textId="1438B157" w:rsidR="00B761F6" w:rsidRPr="00A57222" w:rsidRDefault="00B761F6" w:rsidP="00A57222">
      <w:pPr>
        <w:pStyle w:val="ListParagraph"/>
        <w:numPr>
          <w:ilvl w:val="0"/>
          <w:numId w:val="8"/>
        </w:numPr>
        <w:spacing w:after="0"/>
        <w:rPr>
          <w:rFonts w:ascii="Times New Roman" w:eastAsia="Times New Roman" w:hAnsi="Times New Roman" w:cs="Times New Roman"/>
          <w:color w:val="000000"/>
          <w:sz w:val="24"/>
          <w:szCs w:val="24"/>
          <w:shd w:val="clear" w:color="auto" w:fill="FFFFFF"/>
        </w:rPr>
      </w:pPr>
      <w:r w:rsidRPr="00A57222">
        <w:rPr>
          <w:rFonts w:ascii="Times New Roman" w:eastAsia="Times New Roman" w:hAnsi="Times New Roman" w:cs="Times New Roman"/>
          <w:color w:val="000000"/>
          <w:sz w:val="24"/>
          <w:szCs w:val="24"/>
          <w:shd w:val="clear" w:color="auto" w:fill="FFFFFF"/>
        </w:rPr>
        <w:t>Siklus II.</w:t>
      </w:r>
    </w:p>
    <w:p w14:paraId="2B6F3143" w14:textId="709DB0F5" w:rsidR="00B761F6" w:rsidRPr="00B761F6" w:rsidRDefault="00B761F6" w:rsidP="00A57222">
      <w:pPr>
        <w:spacing w:after="0"/>
        <w:ind w:left="1080"/>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Pada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di siklus II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rdapat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ningkatan yang baik, dari analisis data angk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 yang di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dari 30 orang siswa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hasil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ntasi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masuk dalam kat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gori tinggi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ntang 70%-79% atau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patnya jumlah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ntasi dari hasil angk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t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siklus II yaitu 72,37% yang di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dari hasil jumlah skor aktual dibagi jumlah skor indikator yang muncul dibagi jumlah skor indikator maksimal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mudian dibagi</w:t>
      </w:r>
      <w:r w:rsidR="00A57222">
        <w:rPr>
          <w:rFonts w:ascii="Times New Roman" w:eastAsia="Times New Roman" w:hAnsi="Times New Roman" w:cs="Times New Roman"/>
          <w:color w:val="000000"/>
          <w:sz w:val="24"/>
          <w:szCs w:val="24"/>
          <w:shd w:val="clear" w:color="auto" w:fill="FFFFFF"/>
        </w:rPr>
        <w:t xml:space="preserve"> </w:t>
      </w:r>
      <w:r w:rsidRPr="00B761F6">
        <w:rPr>
          <w:rFonts w:ascii="Times New Roman" w:eastAsia="Times New Roman" w:hAnsi="Times New Roman" w:cs="Times New Roman"/>
          <w:color w:val="000000"/>
          <w:sz w:val="24"/>
          <w:szCs w:val="24"/>
          <w:shd w:val="clear" w:color="auto" w:fill="FFFFFF"/>
        </w:rPr>
        <w:t>100.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ngacu pada data di atas dapat di simpulkan bahwa adanya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ningkatan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siswa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rhadap mata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 dari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tiap siklus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njadi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baik dari Siklus I, dan siklus II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dibuktikan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diagram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ntasi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tiap siklus.</w:t>
      </w:r>
    </w:p>
    <w:p w14:paraId="14F12ED7" w14:textId="16A30743" w:rsidR="00B761F6" w:rsidRPr="00A57222" w:rsidRDefault="00B761F6" w:rsidP="00A57222">
      <w:pPr>
        <w:pStyle w:val="ListParagraph"/>
        <w:numPr>
          <w:ilvl w:val="0"/>
          <w:numId w:val="8"/>
        </w:numPr>
        <w:spacing w:after="0"/>
        <w:rPr>
          <w:rFonts w:ascii="Times New Roman" w:eastAsia="Times New Roman" w:hAnsi="Times New Roman" w:cs="Times New Roman"/>
          <w:color w:val="000000"/>
          <w:sz w:val="24"/>
          <w:szCs w:val="24"/>
          <w:shd w:val="clear" w:color="auto" w:fill="FFFFFF"/>
        </w:rPr>
      </w:pPr>
      <w:r w:rsidRPr="00A57222">
        <w:rPr>
          <w:rFonts w:ascii="Times New Roman" w:eastAsia="Times New Roman" w:hAnsi="Times New Roman" w:cs="Times New Roman"/>
          <w:color w:val="000000"/>
          <w:sz w:val="24"/>
          <w:szCs w:val="24"/>
          <w:shd w:val="clear" w:color="auto" w:fill="FFFFFF"/>
        </w:rPr>
        <w:t>Siklus III.</w:t>
      </w:r>
    </w:p>
    <w:p w14:paraId="36D6AFFD" w14:textId="1D744B95" w:rsidR="00FA3EDC" w:rsidRDefault="00B761F6" w:rsidP="00A57222">
      <w:pPr>
        <w:spacing w:after="0"/>
        <w:ind w:left="1080"/>
        <w:rPr>
          <w:rFonts w:ascii="Times New Roman" w:eastAsia="Times New Roman" w:hAnsi="Times New Roman" w:cs="Times New Roman"/>
          <w:color w:val="000000"/>
          <w:sz w:val="24"/>
          <w:szCs w:val="24"/>
          <w:shd w:val="clear" w:color="auto" w:fill="FFFFFF"/>
        </w:rPr>
      </w:pPr>
      <w:r w:rsidRPr="00B761F6">
        <w:rPr>
          <w:rFonts w:ascii="Times New Roman" w:eastAsia="Times New Roman" w:hAnsi="Times New Roman" w:cs="Times New Roman"/>
          <w:color w:val="000000"/>
          <w:sz w:val="24"/>
          <w:szCs w:val="24"/>
          <w:shd w:val="clear" w:color="auto" w:fill="FFFFFF"/>
        </w:rPr>
        <w:t>Pada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di siklus III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rdapat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ningkatan yang baik, dari analisis data angk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 yang di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dari 30 orang siswa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hasil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ntasi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masuk dalam kat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gori tinggi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r</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ntang 70%-79% atau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patnya jumlah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ntasi dari hasil angk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t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siklus III yaitu 75,55% yang di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rol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h dari hasil jumlah skor aktual dibagi jumlah skor indikator yang muncul dibagi jumlah skor indikator maksimal k</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mudian dibagi</w:t>
      </w:r>
      <w:r w:rsidR="00A57222">
        <w:rPr>
          <w:rFonts w:ascii="Times New Roman" w:eastAsia="Times New Roman" w:hAnsi="Times New Roman" w:cs="Times New Roman"/>
          <w:color w:val="000000"/>
          <w:sz w:val="24"/>
          <w:szCs w:val="24"/>
          <w:shd w:val="clear" w:color="auto" w:fill="FFFFFF"/>
        </w:rPr>
        <w:t xml:space="preserve"> </w:t>
      </w:r>
      <w:r w:rsidRPr="00B761F6">
        <w:rPr>
          <w:rFonts w:ascii="Times New Roman" w:eastAsia="Times New Roman" w:hAnsi="Times New Roman" w:cs="Times New Roman"/>
          <w:color w:val="000000"/>
          <w:sz w:val="24"/>
          <w:szCs w:val="24"/>
          <w:shd w:val="clear" w:color="auto" w:fill="FFFFFF"/>
        </w:rPr>
        <w:t>100.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ngacu pada data di atas dapat di simpulkan bahwa adanya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ningkatan b</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 siswa t</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rhadap mata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lajaran PJOK dari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tiap siklus m</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njadi l</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bih baik dari Siklus I, sampai siklus III d</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ngan dibuktikan dalam diagram p</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rs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 xml:space="preserve">ntasi </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f</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ktivitas s</w:t>
      </w:r>
      <w:r w:rsidR="00083B4B">
        <w:rPr>
          <w:rFonts w:ascii="Times New Roman" w:eastAsia="Times New Roman" w:hAnsi="Times New Roman" w:cs="Times New Roman"/>
          <w:color w:val="000000"/>
          <w:sz w:val="24"/>
          <w:szCs w:val="24"/>
          <w:shd w:val="clear" w:color="auto" w:fill="FFFFFF"/>
        </w:rPr>
        <w:t>e</w:t>
      </w:r>
      <w:r w:rsidR="00083B4B" w:rsidRPr="00083B4B">
        <w:rPr>
          <w:rFonts w:ascii="Microsoft Himalaya" w:eastAsia="Times New Roman" w:hAnsi="Microsoft Himalaya" w:cs="Times New Roman"/>
          <w:color w:val="000000" w:themeColor="text1"/>
          <w:spacing w:val="-20"/>
          <w:w w:val="1"/>
          <w:sz w:val="5"/>
          <w:szCs w:val="24"/>
          <w:shd w:val="clear" w:color="auto" w:fill="FFFFFF"/>
        </w:rPr>
        <w:t>i</w:t>
      </w:r>
      <w:r w:rsidRPr="00B761F6">
        <w:rPr>
          <w:rFonts w:ascii="Times New Roman" w:eastAsia="Times New Roman" w:hAnsi="Times New Roman" w:cs="Times New Roman"/>
          <w:color w:val="000000"/>
          <w:sz w:val="24"/>
          <w:szCs w:val="24"/>
          <w:shd w:val="clear" w:color="auto" w:fill="FFFFFF"/>
        </w:rPr>
        <w:t>tiap siklus.</w:t>
      </w:r>
    </w:p>
    <w:p w14:paraId="652A4E81" w14:textId="77777777" w:rsidR="00FA3EDC" w:rsidRDefault="00FA3EDC" w:rsidP="00B507C2">
      <w:pPr>
        <w:spacing w:after="0" w:line="240" w:lineRule="auto"/>
        <w:ind w:firstLine="720"/>
        <w:jc w:val="both"/>
        <w:rPr>
          <w:rFonts w:ascii="Times New Roman" w:eastAsia="Times New Roman" w:hAnsi="Times New Roman" w:cs="Times New Roman"/>
          <w:color w:val="000000"/>
          <w:sz w:val="24"/>
          <w:szCs w:val="24"/>
          <w:shd w:val="clear" w:color="auto" w:fill="FFFFFF"/>
        </w:rPr>
      </w:pPr>
    </w:p>
    <w:p w14:paraId="1D1CE9A7" w14:textId="77777777" w:rsidR="00AA4E36" w:rsidRPr="00AA4E36" w:rsidRDefault="00AA4E36" w:rsidP="00AA4E36">
      <w:pPr>
        <w:spacing w:after="0" w:line="240" w:lineRule="auto"/>
        <w:jc w:val="center"/>
        <w:rPr>
          <w:rFonts w:ascii="Times New Roman" w:eastAsia="Times New Roman" w:hAnsi="Times New Roman" w:cs="Times New Roman"/>
          <w:sz w:val="24"/>
          <w:szCs w:val="24"/>
        </w:rPr>
      </w:pPr>
    </w:p>
    <w:p w14:paraId="4C3435A0" w14:textId="5C017279" w:rsidR="00B507C2" w:rsidRDefault="003E752D" w:rsidP="00B507C2">
      <w:pPr>
        <w:spacing w:after="0" w:line="240" w:lineRule="auto"/>
        <w:rPr>
          <w:rFonts w:ascii="Times New Roman" w:eastAsia="Times New Roman" w:hAnsi="Times New Roman" w:cs="Times New Roman"/>
          <w:color w:val="000000"/>
          <w:sz w:val="24"/>
          <w:szCs w:val="24"/>
          <w:shd w:val="clear" w:color="auto" w:fill="FFFFFF"/>
        </w:rPr>
      </w:pPr>
      <w:r>
        <w:rPr>
          <w:noProof/>
          <w:lang w:val="en-ID" w:eastAsia="en-ID"/>
        </w:rPr>
        <w:drawing>
          <wp:anchor distT="0" distB="0" distL="114300" distR="114300" simplePos="0" relativeHeight="251659264" behindDoc="0" locked="0" layoutInCell="1" allowOverlap="1" wp14:anchorId="4E6B304F" wp14:editId="70B3844F">
            <wp:simplePos x="0" y="0"/>
            <wp:positionH relativeFrom="column">
              <wp:posOffset>7524750</wp:posOffset>
            </wp:positionH>
            <wp:positionV relativeFrom="paragraph">
              <wp:posOffset>89535</wp:posOffset>
            </wp:positionV>
            <wp:extent cx="4572000" cy="2743200"/>
            <wp:effectExtent l="0" t="0" r="19050" b="19050"/>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09FA198A" w14:textId="7F6DD05D" w:rsidR="004D0EF9" w:rsidRDefault="004D0EF9"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7EF80B74"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0CDC4D4E"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7A8E5145"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40D0BD27"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22F54907"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36FF4C70"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7B2435AF"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372C61FA"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3CB780C6"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66D3F44F"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6C50665E"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63742506"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79BD4133"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6C7B428D" w14:textId="77777777" w:rsidR="003E752D" w:rsidRDefault="003E752D" w:rsidP="004F0A35">
      <w:pPr>
        <w:spacing w:after="0" w:line="240" w:lineRule="auto"/>
        <w:ind w:left="7088"/>
        <w:rPr>
          <w:rFonts w:ascii="Times New Roman" w:eastAsia="Times New Roman" w:hAnsi="Times New Roman" w:cs="Times New Roman"/>
          <w:color w:val="000000"/>
          <w:sz w:val="24"/>
          <w:szCs w:val="24"/>
          <w:shd w:val="clear" w:color="auto" w:fill="FFFFFF"/>
        </w:rPr>
      </w:pPr>
    </w:p>
    <w:p w14:paraId="5AB27183" w14:textId="77777777" w:rsidR="004D0EF9" w:rsidRPr="00B507C2" w:rsidRDefault="004D0EF9" w:rsidP="00B507C2">
      <w:pPr>
        <w:spacing w:after="0" w:line="240" w:lineRule="auto"/>
        <w:rPr>
          <w:rFonts w:ascii="Times New Roman" w:eastAsia="Times New Roman" w:hAnsi="Times New Roman" w:cs="Times New Roman"/>
          <w:sz w:val="24"/>
          <w:szCs w:val="24"/>
        </w:rPr>
      </w:pPr>
    </w:p>
    <w:p w14:paraId="0AB99924" w14:textId="62EB8031" w:rsidR="004D0EF9" w:rsidRDefault="004F0A35" w:rsidP="004F0A35">
      <w:pPr>
        <w:spacing w:line="240" w:lineRule="auto"/>
        <w:jc w:val="center"/>
        <w:rPr>
          <w:rFonts w:ascii="Times New Roman" w:eastAsia="Times New Roman" w:hAnsi="Times New Roman" w:cs="Times New Roman"/>
          <w:color w:val="000000"/>
          <w:sz w:val="24"/>
          <w:szCs w:val="24"/>
        </w:rPr>
      </w:pPr>
      <w:r w:rsidRPr="004F0A35">
        <w:rPr>
          <w:rFonts w:ascii="Times New Roman" w:eastAsia="Times New Roman" w:hAnsi="Times New Roman" w:cs="Times New Roman"/>
          <w:color w:val="000000"/>
          <w:sz w:val="24"/>
          <w:szCs w:val="24"/>
        </w:rPr>
        <w:t>Gambar  R</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kapitulasi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ningkatan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rsiklus</w:t>
      </w:r>
    </w:p>
    <w:p w14:paraId="4C764165" w14:textId="77777777" w:rsidR="004F0A35" w:rsidRDefault="004F0A35" w:rsidP="004F0A35">
      <w:pPr>
        <w:spacing w:line="240" w:lineRule="auto"/>
        <w:rPr>
          <w:rFonts w:ascii="Times New Roman" w:eastAsia="Times New Roman" w:hAnsi="Times New Roman" w:cs="Times New Roman"/>
          <w:color w:val="000000"/>
          <w:sz w:val="24"/>
          <w:szCs w:val="24"/>
        </w:rPr>
      </w:pPr>
    </w:p>
    <w:p w14:paraId="6FB798EE" w14:textId="467CDB32" w:rsidR="004F0A35" w:rsidRDefault="004F0A35" w:rsidP="004F0A35">
      <w:pPr>
        <w:spacing w:line="240" w:lineRule="auto"/>
        <w:rPr>
          <w:rFonts w:ascii="Times New Roman" w:eastAsia="Times New Roman" w:hAnsi="Times New Roman" w:cs="Times New Roman"/>
          <w:color w:val="000000"/>
          <w:sz w:val="24"/>
          <w:szCs w:val="24"/>
        </w:rPr>
      </w:pPr>
      <w:r w:rsidRPr="004F0A35">
        <w:rPr>
          <w:rFonts w:ascii="Times New Roman" w:eastAsia="Times New Roman" w:hAnsi="Times New Roman" w:cs="Times New Roman"/>
          <w:color w:val="000000"/>
          <w:sz w:val="24"/>
          <w:szCs w:val="24"/>
        </w:rPr>
        <w:t xml:space="preserve">Disimpulkan bahwa capaian dari </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f</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ktivitas dari siklus I k</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 xml:space="preserve"> siklus II dan siklus III s</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makin m</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ningkat dari awalnya siklus I 50,30% k</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mudian m</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ningkat di siklus II 72,37% k</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mudian siklus III dan m</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m</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nuhi indikator k</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 xml:space="preserve">rhasilan </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f</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ktivitas yaitu 75,55% s</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t</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lah dit</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rapkannya mod</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mb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lajaran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r T</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aching.</w:t>
      </w:r>
    </w:p>
    <w:p w14:paraId="121843DF" w14:textId="77777777" w:rsidR="004F0A35" w:rsidRPr="004F0A35" w:rsidRDefault="004F0A35" w:rsidP="004F0A35">
      <w:pPr>
        <w:spacing w:line="240" w:lineRule="auto"/>
        <w:rPr>
          <w:rFonts w:ascii="Times New Roman" w:eastAsia="Times New Roman" w:hAnsi="Times New Roman" w:cs="Times New Roman"/>
          <w:color w:val="000000"/>
          <w:sz w:val="24"/>
          <w:szCs w:val="24"/>
        </w:rPr>
      </w:pPr>
    </w:p>
    <w:p w14:paraId="448BEB4F" w14:textId="77777777" w:rsidR="00B507C2" w:rsidRPr="004D0EF9" w:rsidRDefault="004D0EF9" w:rsidP="00761395">
      <w:pPr>
        <w:spacing w:after="0"/>
        <w:jc w:val="both"/>
        <w:rPr>
          <w:rFonts w:ascii="Times New Roman" w:eastAsia="Times New Roman" w:hAnsi="Times New Roman" w:cs="Times New Roman"/>
          <w:b/>
          <w:sz w:val="24"/>
          <w:szCs w:val="24"/>
        </w:rPr>
      </w:pPr>
      <w:r w:rsidRPr="004D0EF9">
        <w:rPr>
          <w:rFonts w:ascii="Times New Roman" w:eastAsia="Times New Roman" w:hAnsi="Times New Roman" w:cs="Times New Roman"/>
          <w:b/>
          <w:bCs/>
          <w:color w:val="000000"/>
          <w:sz w:val="24"/>
          <w:szCs w:val="24"/>
        </w:rPr>
        <w:t>Pembahasan</w:t>
      </w:r>
    </w:p>
    <w:p w14:paraId="684995B2" w14:textId="787BF462" w:rsidR="004F0A35" w:rsidRPr="004F0A35" w:rsidRDefault="004F0A35" w:rsidP="004F0A35">
      <w:pPr>
        <w:spacing w:before="120" w:after="120"/>
        <w:ind w:firstLine="720"/>
        <w:rPr>
          <w:rFonts w:ascii="Times New Roman" w:eastAsia="Times New Roman" w:hAnsi="Times New Roman" w:cs="Times New Roman"/>
          <w:color w:val="000000"/>
        </w:rPr>
      </w:pPr>
      <w:r w:rsidRPr="004F0A35">
        <w:rPr>
          <w:rFonts w:ascii="Times New Roman" w:eastAsia="Times New Roman" w:hAnsi="Times New Roman" w:cs="Times New Roman"/>
          <w:color w:val="000000"/>
        </w:rPr>
        <w:t>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rdasarkan hasil dari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litian diatas dapat dik</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tahui bahwa masing- masing siklus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ngalami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ningkatan substansial, dimulai dari siklus I sampai siklus III d</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ngan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ntas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 xml:space="preserve">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bagai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rikut: 1) Hasil pada siklus I yaitu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sar 50,30%, d</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ngan kat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gori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dang. 2) Hasil pada siklus k</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 xml:space="preserve"> II yaitu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sar 72,37%, d</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ngan kat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gori baik, k</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mudian siklus II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ngalami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ningkatan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sar 22,07% dari siklus I. 3) Hasil dari siklus III yaitu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sar 75,55%, d</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ngan kat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gori baik dimana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ningkatan dari siklus II k</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 xml:space="preserve"> siklus III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sar 3,18%.</w:t>
      </w:r>
    </w:p>
    <w:p w14:paraId="6A00AA6C" w14:textId="266902CB" w:rsidR="004F0A35" w:rsidRPr="004F0A35" w:rsidRDefault="004F0A35" w:rsidP="004F0A35">
      <w:pPr>
        <w:spacing w:before="120" w:after="120"/>
        <w:ind w:firstLine="720"/>
        <w:rPr>
          <w:rFonts w:ascii="Times New Roman" w:eastAsia="Times New Roman" w:hAnsi="Times New Roman" w:cs="Times New Roman"/>
          <w:color w:val="000000"/>
        </w:rPr>
      </w:pPr>
      <w:r w:rsidRPr="004F0A35">
        <w:rPr>
          <w:rFonts w:ascii="Times New Roman" w:eastAsia="Times New Roman" w:hAnsi="Times New Roman" w:cs="Times New Roman"/>
          <w:color w:val="000000"/>
        </w:rPr>
        <w:t>Hasil dari siklus I masih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lum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suai d</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ngan harapan dikar</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nakan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lum 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rcapainya indikator yang 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lah dib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rikan k</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pada siswa, k</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mudian pada siklus k</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 xml:space="preserve"> II dan siklus III Hal ini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rdasar</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rjadi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ningkatan dimulai dari indikator 1)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ncanaan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mbalajaran (Tujuan, k</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ndala dan karakt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ristik siswa); 2)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tod</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 xml:space="preserve">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lajaran (Strat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gi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lajara,  Strat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gi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nyampaian, dan Strat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gi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 xml:space="preserve">lolaan); 3) </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valuasi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 xml:space="preserve">ajaran (Daya Tarik dan </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f</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ktifitas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lajaran).</w:t>
      </w:r>
    </w:p>
    <w:p w14:paraId="3696EC7E" w14:textId="02E6F99C" w:rsidR="004F0A35" w:rsidRPr="004F0A35" w:rsidRDefault="004F0A35" w:rsidP="004F0A35">
      <w:pPr>
        <w:spacing w:before="120" w:after="120"/>
        <w:ind w:firstLine="720"/>
        <w:rPr>
          <w:rFonts w:ascii="Times New Roman" w:eastAsia="Times New Roman" w:hAnsi="Times New Roman" w:cs="Times New Roman"/>
          <w:color w:val="000000"/>
        </w:rPr>
      </w:pPr>
      <w:r w:rsidRPr="004F0A35">
        <w:rPr>
          <w:rFonts w:ascii="Times New Roman" w:eastAsia="Times New Roman" w:hAnsi="Times New Roman" w:cs="Times New Roman"/>
          <w:color w:val="000000"/>
        </w:rPr>
        <w:t>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ningkatan pada siklus III 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rjadi kar</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na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lajaran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 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aching ini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rupakan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lajarn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 tutoring dimana k</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tika siswa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ngajar siswa lain atau k</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tika siswa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rtindak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bagai tutor. Strat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gi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lajaran koop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ratif di mana siswa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rkolaborasi untuk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numbuhkan rasa saling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nghormati dan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rtian dis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but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bagai tutor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baya.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 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aching adalah salah satu mod</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 xml:space="preserve">lajaran </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f</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ktif yang dapat digunakan dalam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 xml:space="preserve">lajaran olahraga ( </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t al., 2022). Tutor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baya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 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aching) ini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mbantu siswa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lajar,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rpartisipasi aktif, dan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cahkan masalah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cara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rsama-sama,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mungkinkan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rataan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mahaman mat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ri. (F</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bianti, 2014).</w:t>
      </w:r>
    </w:p>
    <w:p w14:paraId="10FE4E06" w14:textId="74B2A624" w:rsidR="007B63FD" w:rsidRDefault="004F0A35" w:rsidP="004F0A35">
      <w:pPr>
        <w:spacing w:before="120" w:after="120"/>
        <w:ind w:firstLine="720"/>
        <w:jc w:val="both"/>
        <w:rPr>
          <w:rFonts w:ascii="Times New Roman" w:eastAsia="Times New Roman" w:hAnsi="Times New Roman" w:cs="Times New Roman"/>
          <w:color w:val="000000"/>
        </w:rPr>
      </w:pPr>
      <w:r w:rsidRPr="004F0A35">
        <w:rPr>
          <w:rFonts w:ascii="Times New Roman" w:eastAsia="Times New Roman" w:hAnsi="Times New Roman" w:cs="Times New Roman"/>
          <w:color w:val="000000"/>
        </w:rPr>
        <w:t>Tutor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baya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rarti siswa dilibatkan dalam KBM untuk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ngajar siswa lainnya atau bisa dis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but juga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bagai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ngajar (tutor). Strat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gi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lajaran koop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ratif di mana siswa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rkolaborasi untuk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numbuhkan rasa saling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nghormati dan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rtian dik</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nal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bagai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lajaran tutor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baya. Tutor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baya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 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aching) ini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mbantu siswa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lajar,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rpartisipasi aktif, dan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cahkan masalah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cara 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rsama-sama,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mungkinkan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rataan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mahaman mat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ri (F</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bianti, 2014). Tutor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baya ini sangat cocok untuk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mbantu siswa dalam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mb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lajaran,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lain siswa yang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rima mat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ri yang dib</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rikan, siswa lain juga yang t</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rpilih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njadi tutor m</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ndapatkan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ngalaman dimana dirinya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bagai s</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orang p</w:t>
      </w:r>
      <w:r w:rsidR="00083B4B">
        <w:rPr>
          <w:rFonts w:ascii="Times New Roman" w:eastAsia="Times New Roman" w:hAnsi="Times New Roman" w:cs="Times New Roman"/>
          <w:color w:val="000000"/>
        </w:rPr>
        <w:t>e</w:t>
      </w:r>
      <w:r w:rsidR="00083B4B" w:rsidRPr="00083B4B">
        <w:rPr>
          <w:rFonts w:ascii="Microsoft Himalaya" w:eastAsia="Times New Roman" w:hAnsi="Microsoft Himalaya" w:cs="Times New Roman"/>
          <w:color w:val="000000" w:themeColor="text1"/>
          <w:spacing w:val="-20"/>
          <w:w w:val="1"/>
          <w:sz w:val="5"/>
        </w:rPr>
        <w:t>i</w:t>
      </w:r>
      <w:r w:rsidRPr="004F0A35">
        <w:rPr>
          <w:rFonts w:ascii="Times New Roman" w:eastAsia="Times New Roman" w:hAnsi="Times New Roman" w:cs="Times New Roman"/>
          <w:color w:val="000000"/>
        </w:rPr>
        <w:t>ngajar.</w:t>
      </w:r>
    </w:p>
    <w:p w14:paraId="07008108" w14:textId="77777777" w:rsidR="004F0A35" w:rsidRPr="00B507C2" w:rsidRDefault="004F0A35" w:rsidP="004F0A35">
      <w:pPr>
        <w:spacing w:before="120" w:after="120"/>
        <w:ind w:firstLine="720"/>
        <w:jc w:val="both"/>
        <w:rPr>
          <w:rFonts w:ascii="Times New Roman" w:eastAsia="Times New Roman" w:hAnsi="Times New Roman" w:cs="Times New Roman"/>
          <w:sz w:val="24"/>
          <w:szCs w:val="24"/>
        </w:rPr>
      </w:pPr>
    </w:p>
    <w:p w14:paraId="0703F02F" w14:textId="202A79DF" w:rsidR="004F0A35" w:rsidRPr="00B507C2" w:rsidRDefault="00B507C2" w:rsidP="004F0A35">
      <w:pPr>
        <w:spacing w:after="0" w:line="240" w:lineRule="auto"/>
        <w:jc w:val="both"/>
        <w:rPr>
          <w:rFonts w:ascii="Times New Roman" w:eastAsia="Times New Roman" w:hAnsi="Times New Roman" w:cs="Times New Roman"/>
          <w:i/>
          <w:iCs/>
          <w:color w:val="000000"/>
          <w:sz w:val="24"/>
          <w:szCs w:val="24"/>
        </w:rPr>
      </w:pPr>
      <w:r w:rsidRPr="00B507C2">
        <w:rPr>
          <w:rFonts w:ascii="Times New Roman" w:eastAsia="Times New Roman" w:hAnsi="Times New Roman" w:cs="Times New Roman"/>
          <w:b/>
          <w:bCs/>
          <w:color w:val="000000"/>
          <w:sz w:val="24"/>
          <w:szCs w:val="24"/>
        </w:rPr>
        <w:t xml:space="preserve">SIMPULAN </w:t>
      </w:r>
    </w:p>
    <w:p w14:paraId="3D21F0CC" w14:textId="0AB862B0" w:rsidR="00B507C2" w:rsidRPr="004F0A35" w:rsidRDefault="004F0A35" w:rsidP="00B507C2">
      <w:pPr>
        <w:spacing w:after="0" w:line="240" w:lineRule="auto"/>
        <w:ind w:firstLine="720"/>
        <w:jc w:val="both"/>
        <w:rPr>
          <w:rFonts w:ascii="Times New Roman" w:eastAsia="Times New Roman" w:hAnsi="Times New Roman" w:cs="Times New Roman"/>
          <w:sz w:val="24"/>
          <w:szCs w:val="24"/>
        </w:rPr>
      </w:pPr>
      <w:r w:rsidRPr="004F0A35">
        <w:rPr>
          <w:rFonts w:ascii="Times New Roman" w:eastAsia="Times New Roman" w:hAnsi="Times New Roman" w:cs="Times New Roman"/>
          <w:color w:val="000000"/>
          <w:sz w:val="24"/>
          <w:szCs w:val="24"/>
        </w:rPr>
        <w:t>Mod</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mb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lajaran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r T</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aching m</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 xml:space="preserve">miliki </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f</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ktivitas dalam pros</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s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mb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lajaran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ndidikan Jasmani Olahraga dan K</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s</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hatan di SMP N</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g</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ri 2 L</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s Kabupat</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n Garut dari mulai siklus I sampai siklus III m</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ngalami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ningkatan yang signifikan, yakni pada siklus I s</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sar 50,30% 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rada pada kat</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gori s</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dang, k</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mudian pada siklus II s</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sar 72,37% 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rada pada kat</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gori baik, s</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lanjutnya siklus III s</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sar 75,55% 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rada pada kat</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gori baik, yang ditunjukan pada tiga faktor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nting dalam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mb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lajaran yaitu : 1)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r</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ncanaan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mb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lajaran; 2)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laksanaan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mb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 xml:space="preserve">lajaran; dan 3) </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valuasi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mb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lajaran. Hal ini t</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ntunya akan 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 xml:space="preserve">rdampak pada </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f</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ktifitas dan kuantitas dan kualitas informasi yang dip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rol</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h di SMP N</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g</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ri 2 l</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l</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s Kabupat</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Pr="004F0A35">
        <w:rPr>
          <w:rFonts w:ascii="Times New Roman" w:eastAsia="Times New Roman" w:hAnsi="Times New Roman" w:cs="Times New Roman"/>
          <w:color w:val="000000"/>
          <w:sz w:val="24"/>
          <w:szCs w:val="24"/>
        </w:rPr>
        <w:t>n Garut.</w:t>
      </w:r>
    </w:p>
    <w:p w14:paraId="5A1FA503" w14:textId="77777777" w:rsidR="00B507C2" w:rsidRPr="00B507C2" w:rsidRDefault="00B507C2" w:rsidP="00B507C2">
      <w:pPr>
        <w:spacing w:after="240" w:line="240" w:lineRule="auto"/>
        <w:rPr>
          <w:rFonts w:ascii="Times New Roman" w:eastAsia="Times New Roman" w:hAnsi="Times New Roman" w:cs="Times New Roman"/>
          <w:sz w:val="24"/>
          <w:szCs w:val="24"/>
        </w:rPr>
      </w:pPr>
    </w:p>
    <w:p w14:paraId="0B0A5B4E" w14:textId="5337B72A" w:rsidR="00B507C2" w:rsidRPr="00B507C2" w:rsidRDefault="00B507C2" w:rsidP="004F0A35">
      <w:pPr>
        <w:spacing w:after="0" w:line="240" w:lineRule="auto"/>
        <w:jc w:val="both"/>
        <w:rPr>
          <w:rFonts w:ascii="Times New Roman" w:eastAsia="Times New Roman" w:hAnsi="Times New Roman" w:cs="Times New Roman"/>
          <w:sz w:val="24"/>
          <w:szCs w:val="24"/>
        </w:rPr>
      </w:pPr>
      <w:r w:rsidRPr="00B507C2">
        <w:rPr>
          <w:rFonts w:ascii="Times New Roman" w:eastAsia="Times New Roman" w:hAnsi="Times New Roman" w:cs="Times New Roman"/>
          <w:b/>
          <w:bCs/>
          <w:color w:val="000000"/>
          <w:sz w:val="24"/>
          <w:szCs w:val="24"/>
        </w:rPr>
        <w:t xml:space="preserve">PERNYATAAN PENULIS </w:t>
      </w:r>
    </w:p>
    <w:p w14:paraId="275D7270" w14:textId="7E019681" w:rsidR="00B507C2" w:rsidRPr="00B507C2" w:rsidRDefault="004F0A35" w:rsidP="003E2FF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Untuk artik</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Pr>
          <w:rFonts w:ascii="Times New Roman" w:eastAsia="Times New Roman" w:hAnsi="Times New Roman" w:cs="Times New Roman"/>
          <w:color w:val="000000"/>
          <w:sz w:val="24"/>
          <w:szCs w:val="24"/>
        </w:rPr>
        <w:t>l yang saya buat</w:t>
      </w:r>
      <w:r w:rsidR="003E2FF9">
        <w:rPr>
          <w:rFonts w:ascii="Times New Roman" w:eastAsia="Times New Roman" w:hAnsi="Times New Roman" w:cs="Times New Roman"/>
          <w:color w:val="000000"/>
          <w:sz w:val="24"/>
          <w:szCs w:val="24"/>
        </w:rPr>
        <w:t xml:space="preserve"> ini b</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003E2FF9">
        <w:rPr>
          <w:rFonts w:ascii="Times New Roman" w:eastAsia="Times New Roman" w:hAnsi="Times New Roman" w:cs="Times New Roman"/>
          <w:color w:val="000000"/>
          <w:sz w:val="24"/>
          <w:szCs w:val="24"/>
        </w:rPr>
        <w:t>lum p</w:t>
      </w:r>
      <w:r w:rsidR="00083B4B">
        <w:rPr>
          <w:rFonts w:ascii="Times New Roman" w:eastAsia="Times New Roman" w:hAnsi="Times New Roman" w:cs="Times New Roman"/>
          <w:color w:val="000000"/>
          <w:sz w:val="24"/>
          <w:szCs w:val="24"/>
        </w:rPr>
        <w:t>e</w:t>
      </w:r>
      <w:r w:rsidR="00083B4B" w:rsidRPr="00083B4B">
        <w:rPr>
          <w:rFonts w:ascii="Microsoft Himalaya" w:eastAsia="Times New Roman" w:hAnsi="Microsoft Himalaya" w:cs="Times New Roman"/>
          <w:color w:val="000000" w:themeColor="text1"/>
          <w:spacing w:val="-20"/>
          <w:w w:val="1"/>
          <w:sz w:val="5"/>
          <w:szCs w:val="24"/>
        </w:rPr>
        <w:t>i</w:t>
      </w:r>
      <w:r w:rsidR="003E2FF9">
        <w:rPr>
          <w:rFonts w:ascii="Times New Roman" w:eastAsia="Times New Roman" w:hAnsi="Times New Roman" w:cs="Times New Roman"/>
          <w:color w:val="000000"/>
          <w:sz w:val="24"/>
          <w:szCs w:val="24"/>
        </w:rPr>
        <w:t xml:space="preserve">rnah di publish </w:t>
      </w:r>
      <w:r w:rsidR="00B507C2" w:rsidRPr="00B507C2">
        <w:rPr>
          <w:rFonts w:ascii="Times New Roman" w:eastAsia="Times New Roman" w:hAnsi="Times New Roman" w:cs="Times New Roman"/>
          <w:color w:val="000000"/>
          <w:sz w:val="24"/>
          <w:szCs w:val="24"/>
        </w:rPr>
        <w:t>pada jurnal yang lain.</w:t>
      </w:r>
    </w:p>
    <w:p w14:paraId="46FC07E2" w14:textId="77777777" w:rsidR="00B507C2" w:rsidRPr="00B507C2" w:rsidRDefault="00B507C2" w:rsidP="00B507C2">
      <w:pPr>
        <w:spacing w:after="240" w:line="240" w:lineRule="auto"/>
        <w:rPr>
          <w:rFonts w:ascii="Times New Roman" w:eastAsia="Times New Roman" w:hAnsi="Times New Roman" w:cs="Times New Roman"/>
          <w:sz w:val="24"/>
          <w:szCs w:val="24"/>
        </w:rPr>
      </w:pPr>
    </w:p>
    <w:p w14:paraId="635F698B" w14:textId="17C5AE8C" w:rsidR="00B507C2" w:rsidRDefault="00B507C2" w:rsidP="003E2FF9">
      <w:pPr>
        <w:spacing w:after="0" w:line="240" w:lineRule="auto"/>
        <w:jc w:val="both"/>
        <w:rPr>
          <w:rFonts w:ascii="Times New Roman" w:eastAsia="Times New Roman" w:hAnsi="Times New Roman" w:cs="Times New Roman"/>
          <w:b/>
          <w:bCs/>
          <w:color w:val="000000"/>
          <w:sz w:val="24"/>
          <w:szCs w:val="24"/>
        </w:rPr>
      </w:pPr>
      <w:r w:rsidRPr="00B507C2">
        <w:rPr>
          <w:rFonts w:ascii="Times New Roman" w:eastAsia="Times New Roman" w:hAnsi="Times New Roman" w:cs="Times New Roman"/>
          <w:b/>
          <w:bCs/>
          <w:color w:val="000000"/>
          <w:sz w:val="24"/>
          <w:szCs w:val="24"/>
        </w:rPr>
        <w:t xml:space="preserve">DAFTAR PUSTAKA </w:t>
      </w:r>
    </w:p>
    <w:p w14:paraId="5E10FBD6" w14:textId="14E35293" w:rsidR="003E2FF9" w:rsidRPr="003E2FF9" w:rsidRDefault="003E2FF9" w:rsidP="003E2FF9">
      <w:pPr>
        <w:pStyle w:val="BodyText"/>
        <w:spacing w:before="246"/>
        <w:ind w:left="824" w:right="364" w:hanging="824"/>
        <w:rPr>
          <w:rFonts w:asciiTheme="majorBidi" w:hAnsiTheme="majorBidi" w:cstheme="majorBidi"/>
        </w:rPr>
      </w:pPr>
      <w:r w:rsidRPr="003E2FF9">
        <w:rPr>
          <w:rFonts w:asciiTheme="majorBidi" w:hAnsiTheme="majorBidi" w:cstheme="majorBidi"/>
        </w:rPr>
        <w:t xml:space="preserve">Anonim. (2014). </w:t>
      </w:r>
      <w:r w:rsidRPr="003E2FF9">
        <w:rPr>
          <w:rFonts w:asciiTheme="majorBidi" w:hAnsiTheme="majorBidi" w:cstheme="majorBidi"/>
          <w:i/>
          <w:iCs/>
        </w:rPr>
        <w:t>Kontribusi p</w:t>
      </w:r>
      <w:r w:rsidR="00083B4B">
        <w:rPr>
          <w:rFonts w:asciiTheme="majorBidi" w:hAnsiTheme="majorBidi" w:cstheme="majorBidi"/>
          <w:i/>
          <w:iCs/>
        </w:rPr>
        <w:t>e</w:t>
      </w:r>
      <w:r w:rsidR="00083B4B" w:rsidRPr="00083B4B">
        <w:rPr>
          <w:rFonts w:ascii="Microsoft Himalaya" w:hAnsi="Microsoft Himalaya" w:cstheme="majorBidi"/>
          <w:i/>
          <w:iCs/>
          <w:color w:val="000000" w:themeColor="text1"/>
          <w:spacing w:val="-20"/>
          <w:w w:val="1"/>
          <w:sz w:val="5"/>
        </w:rPr>
        <w:t>i</w:t>
      </w:r>
      <w:r w:rsidRPr="003E2FF9">
        <w:rPr>
          <w:rFonts w:asciiTheme="majorBidi" w:hAnsiTheme="majorBidi" w:cstheme="majorBidi"/>
          <w:i/>
          <w:iCs/>
        </w:rPr>
        <w:t>ndidikan dalam m</w:t>
      </w:r>
      <w:r w:rsidR="00083B4B">
        <w:rPr>
          <w:rFonts w:asciiTheme="majorBidi" w:hAnsiTheme="majorBidi" w:cstheme="majorBidi"/>
          <w:i/>
          <w:iCs/>
        </w:rPr>
        <w:t>e</w:t>
      </w:r>
      <w:r w:rsidR="00083B4B" w:rsidRPr="00083B4B">
        <w:rPr>
          <w:rFonts w:ascii="Microsoft Himalaya" w:hAnsi="Microsoft Himalaya" w:cstheme="majorBidi"/>
          <w:i/>
          <w:iCs/>
          <w:color w:val="000000" w:themeColor="text1"/>
          <w:spacing w:val="-20"/>
          <w:w w:val="1"/>
          <w:sz w:val="5"/>
        </w:rPr>
        <w:t>i</w:t>
      </w:r>
      <w:r w:rsidRPr="003E2FF9">
        <w:rPr>
          <w:rFonts w:asciiTheme="majorBidi" w:hAnsiTheme="majorBidi" w:cstheme="majorBidi"/>
          <w:i/>
          <w:iCs/>
        </w:rPr>
        <w:t>ningkatkan Kualitas bangsa Indon</w:t>
      </w:r>
      <w:r w:rsidR="00083B4B">
        <w:rPr>
          <w:rFonts w:asciiTheme="majorBidi" w:hAnsiTheme="majorBidi" w:cstheme="majorBidi"/>
          <w:i/>
          <w:iCs/>
        </w:rPr>
        <w:t>e</w:t>
      </w:r>
      <w:r w:rsidR="00083B4B" w:rsidRPr="00083B4B">
        <w:rPr>
          <w:rFonts w:ascii="Microsoft Himalaya" w:hAnsi="Microsoft Himalaya" w:cstheme="majorBidi"/>
          <w:i/>
          <w:iCs/>
          <w:color w:val="000000" w:themeColor="text1"/>
          <w:spacing w:val="-20"/>
          <w:w w:val="1"/>
          <w:sz w:val="5"/>
        </w:rPr>
        <w:t>i</w:t>
      </w:r>
      <w:r w:rsidRPr="003E2FF9">
        <w:rPr>
          <w:rFonts w:asciiTheme="majorBidi" w:hAnsiTheme="majorBidi" w:cstheme="majorBidi"/>
          <w:i/>
          <w:iCs/>
        </w:rPr>
        <w:t>sia</w:t>
      </w:r>
      <w:r w:rsidRPr="003E2FF9">
        <w:rPr>
          <w:rFonts w:asciiTheme="majorBidi" w:hAnsiTheme="majorBidi" w:cstheme="majorBidi"/>
        </w:rPr>
        <w:t>. Naskah Publikasi.</w:t>
      </w:r>
    </w:p>
    <w:p w14:paraId="4C9A1A95" w14:textId="39927B8F" w:rsidR="003E2FF9" w:rsidRPr="003E2FF9" w:rsidRDefault="003E2FF9" w:rsidP="003E2FF9">
      <w:pPr>
        <w:pStyle w:val="BodyText"/>
        <w:spacing w:before="118"/>
        <w:ind w:left="824" w:right="348" w:hanging="824"/>
        <w:rPr>
          <w:rFonts w:asciiTheme="majorBidi" w:hAnsiTheme="majorBidi" w:cstheme="majorBidi"/>
        </w:rPr>
      </w:pPr>
      <w:r w:rsidRPr="003E2FF9">
        <w:rPr>
          <w:rFonts w:asciiTheme="majorBidi" w:hAnsiTheme="majorBidi" w:cstheme="majorBidi"/>
        </w:rPr>
        <w:t>V</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 xml:space="preserve">a Christiani (2021). </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f</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ktivitas P</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mb</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lajaran Pjok Di Smp N 3 God</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an M</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lalui M</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dia Daring Di Masa Pand</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 xml:space="preserve">mi Covid-19. </w:t>
      </w:r>
      <w:r w:rsidRPr="003E2FF9">
        <w:rPr>
          <w:rFonts w:asciiTheme="majorBidi" w:hAnsiTheme="majorBidi" w:cstheme="majorBidi"/>
          <w:i/>
          <w:iCs/>
        </w:rPr>
        <w:t>Jurnal P</w:t>
      </w:r>
      <w:r w:rsidR="00083B4B">
        <w:rPr>
          <w:rFonts w:asciiTheme="majorBidi" w:hAnsiTheme="majorBidi" w:cstheme="majorBidi"/>
          <w:i/>
          <w:iCs/>
        </w:rPr>
        <w:t>e</w:t>
      </w:r>
      <w:r w:rsidR="00083B4B" w:rsidRPr="00083B4B">
        <w:rPr>
          <w:rFonts w:ascii="Microsoft Himalaya" w:hAnsi="Microsoft Himalaya" w:cstheme="majorBidi"/>
          <w:i/>
          <w:iCs/>
          <w:color w:val="000000" w:themeColor="text1"/>
          <w:spacing w:val="-20"/>
          <w:w w:val="1"/>
          <w:sz w:val="5"/>
        </w:rPr>
        <w:t>i</w:t>
      </w:r>
      <w:r w:rsidRPr="003E2FF9">
        <w:rPr>
          <w:rFonts w:asciiTheme="majorBidi" w:hAnsiTheme="majorBidi" w:cstheme="majorBidi"/>
          <w:i/>
          <w:iCs/>
        </w:rPr>
        <w:t>ndidikan Jasmani</w:t>
      </w:r>
      <w:r w:rsidRPr="003E2FF9">
        <w:rPr>
          <w:rFonts w:asciiTheme="majorBidi" w:hAnsiTheme="majorBidi" w:cstheme="majorBidi"/>
        </w:rPr>
        <w:t>.</w:t>
      </w:r>
    </w:p>
    <w:p w14:paraId="4EFA97CD" w14:textId="4A73330B" w:rsidR="003E2FF9" w:rsidRPr="003E2FF9" w:rsidRDefault="003E2FF9" w:rsidP="003E2FF9">
      <w:pPr>
        <w:pStyle w:val="BodyText"/>
        <w:spacing w:before="118"/>
        <w:ind w:left="824" w:right="348" w:hanging="824"/>
        <w:rPr>
          <w:rFonts w:asciiTheme="majorBidi" w:hAnsiTheme="majorBidi" w:cstheme="majorBidi"/>
        </w:rPr>
      </w:pPr>
      <w:r w:rsidRPr="003E2FF9">
        <w:rPr>
          <w:rFonts w:asciiTheme="majorBidi" w:hAnsiTheme="majorBidi" w:cstheme="majorBidi"/>
        </w:rPr>
        <w:t>Haris, I. N. (2018). Mod</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l P</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mb</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lajaran P</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r T</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aching Dalam P</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mb</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lajaran P</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 xml:space="preserve">ndidikan Jasmani. </w:t>
      </w:r>
      <w:r w:rsidRPr="003E2FF9">
        <w:rPr>
          <w:rFonts w:asciiTheme="majorBidi" w:hAnsiTheme="majorBidi" w:cstheme="majorBidi"/>
          <w:i/>
          <w:iCs/>
        </w:rPr>
        <w:t xml:space="preserve">Journal </w:t>
      </w:r>
      <w:r w:rsidRPr="003E2FF9">
        <w:rPr>
          <w:rFonts w:asciiTheme="majorBidi" w:hAnsiTheme="majorBidi" w:cstheme="majorBidi"/>
          <w:i/>
          <w:iCs/>
          <w:spacing w:val="-4"/>
        </w:rPr>
        <w:t xml:space="preserve">Of </w:t>
      </w:r>
      <w:r w:rsidRPr="003E2FF9">
        <w:rPr>
          <w:rFonts w:asciiTheme="majorBidi" w:hAnsiTheme="majorBidi" w:cstheme="majorBidi"/>
          <w:i/>
          <w:iCs/>
        </w:rPr>
        <w:t>Ch</w:t>
      </w:r>
      <w:r w:rsidR="00083B4B">
        <w:rPr>
          <w:rFonts w:asciiTheme="majorBidi" w:hAnsiTheme="majorBidi" w:cstheme="majorBidi"/>
          <w:i/>
          <w:iCs/>
        </w:rPr>
        <w:t>e</w:t>
      </w:r>
      <w:r w:rsidR="00083B4B" w:rsidRPr="00083B4B">
        <w:rPr>
          <w:rFonts w:ascii="Microsoft Himalaya" w:hAnsi="Microsoft Himalaya" w:cstheme="majorBidi"/>
          <w:i/>
          <w:iCs/>
          <w:color w:val="000000" w:themeColor="text1"/>
          <w:spacing w:val="-20"/>
          <w:w w:val="1"/>
          <w:sz w:val="5"/>
        </w:rPr>
        <w:t>i</w:t>
      </w:r>
      <w:r w:rsidRPr="003E2FF9">
        <w:rPr>
          <w:rFonts w:asciiTheme="majorBidi" w:hAnsiTheme="majorBidi" w:cstheme="majorBidi"/>
          <w:i/>
          <w:iCs/>
        </w:rPr>
        <w:t>mical Information And Mod</w:t>
      </w:r>
      <w:r w:rsidR="00083B4B">
        <w:rPr>
          <w:rFonts w:asciiTheme="majorBidi" w:hAnsiTheme="majorBidi" w:cstheme="majorBidi"/>
          <w:i/>
          <w:iCs/>
        </w:rPr>
        <w:t>e</w:t>
      </w:r>
      <w:r w:rsidR="00083B4B" w:rsidRPr="00083B4B">
        <w:rPr>
          <w:rFonts w:ascii="Microsoft Himalaya" w:hAnsi="Microsoft Himalaya" w:cstheme="majorBidi"/>
          <w:i/>
          <w:iCs/>
          <w:color w:val="000000" w:themeColor="text1"/>
          <w:spacing w:val="-20"/>
          <w:w w:val="1"/>
          <w:sz w:val="5"/>
        </w:rPr>
        <w:t>i</w:t>
      </w:r>
      <w:r w:rsidRPr="003E2FF9">
        <w:rPr>
          <w:rFonts w:asciiTheme="majorBidi" w:hAnsiTheme="majorBidi" w:cstheme="majorBidi"/>
          <w:i/>
          <w:iCs/>
        </w:rPr>
        <w:t>ling,</w:t>
      </w:r>
      <w:r w:rsidRPr="003E2FF9">
        <w:rPr>
          <w:rFonts w:asciiTheme="majorBidi" w:hAnsiTheme="majorBidi" w:cstheme="majorBidi"/>
        </w:rPr>
        <w:t xml:space="preserve">  4(9), 1689–1699.</w:t>
      </w:r>
      <w:r w:rsidRPr="003E2FF9">
        <w:rPr>
          <w:rFonts w:asciiTheme="majorBidi" w:hAnsiTheme="majorBidi" w:cstheme="majorBidi"/>
          <w:spacing w:val="-12"/>
        </w:rPr>
        <w:t xml:space="preserve"> </w:t>
      </w:r>
      <w:r w:rsidRPr="003E2FF9">
        <w:rPr>
          <w:rFonts w:asciiTheme="majorBidi" w:hAnsiTheme="majorBidi" w:cstheme="majorBidi"/>
        </w:rPr>
        <w:t>Https://Doi.Org/10.1017/CBO9781107415324.004</w:t>
      </w:r>
    </w:p>
    <w:p w14:paraId="7E9E6CDC" w14:textId="31775024" w:rsidR="003E2FF9" w:rsidRPr="003E2FF9" w:rsidRDefault="003E2FF9" w:rsidP="003E2FF9">
      <w:pPr>
        <w:pStyle w:val="BodyText"/>
        <w:tabs>
          <w:tab w:val="left" w:pos="4813"/>
          <w:tab w:val="left" w:pos="8602"/>
        </w:tabs>
        <w:spacing w:before="119"/>
        <w:ind w:left="824" w:right="346" w:hanging="824"/>
        <w:rPr>
          <w:rFonts w:asciiTheme="majorBidi" w:hAnsiTheme="majorBidi" w:cstheme="majorBidi"/>
        </w:rPr>
      </w:pPr>
      <w:r w:rsidRPr="003E2FF9">
        <w:rPr>
          <w:rFonts w:asciiTheme="majorBidi" w:hAnsiTheme="majorBidi" w:cstheme="majorBidi"/>
        </w:rPr>
        <w:t>H</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ndriawan, A. T. (2019). P</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ngaruh M</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tod</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 xml:space="preserve"> P</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mb</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lajaran Tutor S</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baya T</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rhadap Hasil B</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 xml:space="preserve">lajar Passing Atas Bolavoli. </w:t>
      </w:r>
      <w:r w:rsidRPr="003E2FF9">
        <w:rPr>
          <w:rFonts w:asciiTheme="majorBidi" w:hAnsiTheme="majorBidi" w:cstheme="majorBidi"/>
          <w:i/>
          <w:iCs/>
        </w:rPr>
        <w:t>Jurnal P</w:t>
      </w:r>
      <w:r w:rsidR="00083B4B">
        <w:rPr>
          <w:rFonts w:asciiTheme="majorBidi" w:hAnsiTheme="majorBidi" w:cstheme="majorBidi"/>
          <w:i/>
          <w:iCs/>
        </w:rPr>
        <w:t>e</w:t>
      </w:r>
      <w:r w:rsidR="00083B4B" w:rsidRPr="00083B4B">
        <w:rPr>
          <w:rFonts w:ascii="Microsoft Himalaya" w:hAnsi="Microsoft Himalaya" w:cstheme="majorBidi"/>
          <w:i/>
          <w:iCs/>
          <w:color w:val="000000" w:themeColor="text1"/>
          <w:spacing w:val="-20"/>
          <w:w w:val="1"/>
          <w:sz w:val="5"/>
        </w:rPr>
        <w:t>i</w:t>
      </w:r>
      <w:r w:rsidRPr="003E2FF9">
        <w:rPr>
          <w:rFonts w:asciiTheme="majorBidi" w:hAnsiTheme="majorBidi" w:cstheme="majorBidi"/>
          <w:i/>
          <w:iCs/>
        </w:rPr>
        <w:t>ndidikan Olahraga Dan</w:t>
      </w:r>
      <w:r w:rsidRPr="003E2FF9">
        <w:rPr>
          <w:rFonts w:asciiTheme="majorBidi" w:hAnsiTheme="majorBidi" w:cstheme="majorBidi"/>
          <w:i/>
          <w:iCs/>
        </w:rPr>
        <w:tab/>
        <w:t>…,</w:t>
      </w:r>
      <w:r w:rsidRPr="003E2FF9">
        <w:rPr>
          <w:rFonts w:asciiTheme="majorBidi" w:hAnsiTheme="majorBidi" w:cstheme="majorBidi"/>
          <w:i/>
          <w:iCs/>
        </w:rPr>
        <w:tab/>
      </w:r>
      <w:r w:rsidRPr="003E2FF9">
        <w:rPr>
          <w:rFonts w:asciiTheme="majorBidi" w:hAnsiTheme="majorBidi" w:cstheme="majorBidi"/>
          <w:spacing w:val="-3"/>
        </w:rPr>
        <w:t>143–146.</w:t>
      </w:r>
    </w:p>
    <w:p w14:paraId="1EC32883" w14:textId="087BE51C" w:rsidR="003E2FF9" w:rsidRPr="003E2FF9" w:rsidRDefault="003E2FF9" w:rsidP="003E2FF9">
      <w:pPr>
        <w:pStyle w:val="BodyText"/>
        <w:spacing w:before="3"/>
        <w:ind w:left="824" w:right="1007"/>
        <w:rPr>
          <w:rFonts w:asciiTheme="majorBidi" w:hAnsiTheme="majorBidi" w:cstheme="majorBidi"/>
        </w:rPr>
      </w:pPr>
      <w:r w:rsidRPr="003E2FF9">
        <w:rPr>
          <w:rFonts w:asciiTheme="majorBidi" w:hAnsiTheme="majorBidi" w:cstheme="majorBidi"/>
        </w:rPr>
        <w:t>Https://Jurnalmahasiswa.Un</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sa.Ac.Id/Ind</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x.Php/Jurnal-P</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ndidikan- Jasmani/Articl</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/Vi</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w/29652</w:t>
      </w:r>
    </w:p>
    <w:p w14:paraId="3FF5F558" w14:textId="6E0376F5" w:rsidR="003E2FF9" w:rsidRPr="003E2FF9" w:rsidRDefault="003E2FF9" w:rsidP="003E2FF9">
      <w:pPr>
        <w:pStyle w:val="BodyText"/>
        <w:spacing w:before="118"/>
        <w:ind w:hanging="113"/>
        <w:rPr>
          <w:rFonts w:asciiTheme="majorBidi" w:hAnsiTheme="majorBidi" w:cstheme="majorBidi"/>
        </w:rPr>
      </w:pPr>
      <w:r w:rsidRPr="003E2FF9">
        <w:rPr>
          <w:rFonts w:asciiTheme="majorBidi" w:hAnsiTheme="majorBidi" w:cstheme="majorBidi"/>
        </w:rPr>
        <w:t>Husdarta. (2010). Psikologi Olahraga. Bandung : Alfab</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ta.</w:t>
      </w:r>
    </w:p>
    <w:p w14:paraId="59D1FCF2" w14:textId="5F79AB9C"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fldChar w:fldCharType="begin" w:fldLock="1"/>
      </w:r>
      <w:r w:rsidRPr="003E2FF9">
        <w:rPr>
          <w:rFonts w:asciiTheme="majorBidi" w:hAnsiTheme="majorBidi" w:cstheme="majorBidi"/>
          <w:sz w:val="24"/>
          <w:szCs w:val="24"/>
        </w:rPr>
        <w:instrText xml:space="preserve">ADDIN Mendeley Bibliography CSL_BIBLIOGRAPHY </w:instrText>
      </w:r>
      <w:r w:rsidRPr="003E2FF9">
        <w:rPr>
          <w:rFonts w:asciiTheme="majorBidi" w:hAnsiTheme="majorBidi" w:cstheme="majorBidi"/>
          <w:sz w:val="24"/>
          <w:szCs w:val="24"/>
        </w:rPr>
        <w:fldChar w:fldCharType="separate"/>
      </w:r>
      <w:r w:rsidRPr="003E2FF9">
        <w:rPr>
          <w:rFonts w:asciiTheme="majorBidi" w:hAnsiTheme="majorBidi" w:cstheme="majorBidi"/>
          <w:sz w:val="24"/>
          <w:szCs w:val="24"/>
        </w:rPr>
        <w:t>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auchamp-Akatova,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(2009). Towards int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grat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d d</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cision-making for adaptiv</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 l</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arning: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valuation of syst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ms as fit for purpos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Journal of Risk R</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s</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arch</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12</w:t>
      </w:r>
      <w:r w:rsidRPr="003E2FF9">
        <w:rPr>
          <w:rFonts w:asciiTheme="majorBidi" w:hAnsiTheme="majorBidi" w:cstheme="majorBidi"/>
          <w:sz w:val="24"/>
          <w:szCs w:val="24"/>
        </w:rPr>
        <w:t>(3–4), 361–373. https://doi.org/10.1080/13669870802692211</w:t>
      </w:r>
    </w:p>
    <w:p w14:paraId="67E1B0CB" w14:textId="2732FAB8"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t xml:space="preserve">Cahyo, A. D., Wiyanto, A., Masri, M., &amp; Santoso, N. (2021).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f</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ktivitas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lajaran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ndidikan jasmani, olahraga, dan 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hatan 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cara onlin</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Bravo’s : Jurnal Program Studi P</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ndidikan Jasmani Dan K</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s</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hatan</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9</w:t>
      </w:r>
      <w:r w:rsidRPr="003E2FF9">
        <w:rPr>
          <w:rFonts w:asciiTheme="majorBidi" w:hAnsiTheme="majorBidi" w:cstheme="majorBidi"/>
          <w:sz w:val="24"/>
          <w:szCs w:val="24"/>
        </w:rPr>
        <w:t>(2), 83. https://doi.org/10.32682/bravos.v9i2.1893</w:t>
      </w:r>
    </w:p>
    <w:p w14:paraId="584856A1" w14:textId="0D2B0568"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lastRenderedPageBreak/>
        <w:t>Danang Ajis S., Tandiyo Rahayu, A. P. (2013). Surv</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i Pros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s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laksanaan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valuasi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lajaran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njas Olahraga dan 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hatan ol</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h Guru di SMP N</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g</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ri 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camatan Karanganyar kabupat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 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bum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n. </w:t>
      </w:r>
      <w:r w:rsidRPr="003E2FF9">
        <w:rPr>
          <w:rFonts w:asciiTheme="majorBidi" w:hAnsiTheme="majorBidi" w:cstheme="majorBidi"/>
          <w:i/>
          <w:iCs/>
          <w:sz w:val="24"/>
          <w:szCs w:val="24"/>
        </w:rPr>
        <w:t xml:space="preserve">Journal of Physical </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ducation , Sport , H</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alth and R</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cr</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ations</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6</w:t>
      </w:r>
      <w:r w:rsidRPr="003E2FF9">
        <w:rPr>
          <w:rFonts w:asciiTheme="majorBidi" w:hAnsiTheme="majorBidi" w:cstheme="majorBidi"/>
          <w:sz w:val="24"/>
          <w:szCs w:val="24"/>
        </w:rPr>
        <w:t>(7), 380–382. http://journal.unn</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s.ac.id/sju/ind</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x.php/p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shr</w:t>
      </w:r>
    </w:p>
    <w:p w14:paraId="6A303421" w14:textId="5D7B5DEF"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t>Dimyati, D. (2010).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ran Guru 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bagai Mod</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 Dalam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lajaran Karakt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 Dan 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bajikan Moral 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lalui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ndidikan Jasmani. </w:t>
      </w:r>
      <w:r w:rsidRPr="003E2FF9">
        <w:rPr>
          <w:rFonts w:asciiTheme="majorBidi" w:hAnsiTheme="majorBidi" w:cstheme="majorBidi"/>
          <w:i/>
          <w:iCs/>
          <w:sz w:val="24"/>
          <w:szCs w:val="24"/>
        </w:rPr>
        <w:t>Jurnal Cakrawala P</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ndidikan</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1</w:t>
      </w:r>
      <w:r w:rsidRPr="003E2FF9">
        <w:rPr>
          <w:rFonts w:asciiTheme="majorBidi" w:hAnsiTheme="majorBidi" w:cstheme="majorBidi"/>
          <w:sz w:val="24"/>
          <w:szCs w:val="24"/>
        </w:rPr>
        <w:t>(3), 85–98. https://doi.org/10.21831/cp.v1i3.238</w:t>
      </w:r>
    </w:p>
    <w:p w14:paraId="564CC76E" w14:textId="75927EA9"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t xml:space="preserve">Faisal Kusuma Hadi. (2019).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valuasi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lajaran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njasork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s SMP N</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g</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ri di 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camatan Amp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lgading Kabupat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n Malang. </w:t>
      </w:r>
      <w:r w:rsidRPr="003E2FF9">
        <w:rPr>
          <w:rFonts w:asciiTheme="majorBidi" w:hAnsiTheme="majorBidi" w:cstheme="majorBidi"/>
          <w:i/>
          <w:iCs/>
          <w:sz w:val="24"/>
          <w:szCs w:val="24"/>
        </w:rPr>
        <w:t>Jurnal K</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jaora (K</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s</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hatan Jasmani Dan Olahraga)</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4</w:t>
      </w:r>
      <w:r w:rsidRPr="003E2FF9">
        <w:rPr>
          <w:rFonts w:asciiTheme="majorBidi" w:hAnsiTheme="majorBidi" w:cstheme="majorBidi"/>
          <w:sz w:val="24"/>
          <w:szCs w:val="24"/>
        </w:rPr>
        <w:t>(1), 6–11. https://doi.org/10.36526/k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jaora.v4i1.615</w:t>
      </w:r>
    </w:p>
    <w:p w14:paraId="5A8BA0F3" w14:textId="5479C802"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t>F</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bianti, Y. N. (2014).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 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aching (Tutor 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baya) 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bagai 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tod</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lajaran Untuk 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latih Siswa 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ngajar. </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dunomic</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2 (2)</w:t>
      </w:r>
      <w:r w:rsidRPr="003E2FF9">
        <w:rPr>
          <w:rFonts w:asciiTheme="majorBidi" w:hAnsiTheme="majorBidi" w:cstheme="majorBidi"/>
          <w:sz w:val="24"/>
          <w:szCs w:val="24"/>
        </w:rPr>
        <w:t>, 81–87.</w:t>
      </w:r>
    </w:p>
    <w:p w14:paraId="39AA69E3" w14:textId="3021FAAA"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t>F</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rnando, R., &amp;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rmadi, A. A. (2021).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f</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ktivitas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lajaran 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pakbola 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lalui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nd</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katan 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rmain Dan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nd</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katan 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knik 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rhadap Motor Ability Bagi Siswa Sman Olahraga Riau. </w:t>
      </w:r>
      <w:r w:rsidRPr="003E2FF9">
        <w:rPr>
          <w:rFonts w:asciiTheme="majorBidi" w:hAnsiTheme="majorBidi" w:cstheme="majorBidi"/>
          <w:i/>
          <w:iCs/>
          <w:sz w:val="24"/>
          <w:szCs w:val="24"/>
        </w:rPr>
        <w:t xml:space="preserve">Holistic Journal of Sport </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ducation</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1</w:t>
      </w:r>
      <w:r w:rsidRPr="003E2FF9">
        <w:rPr>
          <w:rFonts w:asciiTheme="majorBidi" w:hAnsiTheme="majorBidi" w:cstheme="majorBidi"/>
          <w:sz w:val="24"/>
          <w:szCs w:val="24"/>
        </w:rPr>
        <w:t>(1), 1. https://doi.org/10.52434/hjs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.v1i1.1457</w:t>
      </w:r>
    </w:p>
    <w:p w14:paraId="59ACFA9C" w14:textId="6470486A"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t>H</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rmawan, I., &amp; Angga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rmadi, A. (2022).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lajaran 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rampilan Cabang Olahraga Hoki 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lalui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nd</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katan Mod</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 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aching. </w:t>
      </w:r>
      <w:r w:rsidRPr="003E2FF9">
        <w:rPr>
          <w:rFonts w:asciiTheme="majorBidi" w:hAnsiTheme="majorBidi" w:cstheme="majorBidi"/>
          <w:i/>
          <w:iCs/>
          <w:sz w:val="24"/>
          <w:szCs w:val="24"/>
        </w:rPr>
        <w:t>Jurnal Pork</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s</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5</w:t>
      </w:r>
      <w:r w:rsidRPr="003E2FF9">
        <w:rPr>
          <w:rFonts w:asciiTheme="majorBidi" w:hAnsiTheme="majorBidi" w:cstheme="majorBidi"/>
          <w:sz w:val="24"/>
          <w:szCs w:val="24"/>
        </w:rPr>
        <w:t>(1), 189–198. https://doi.org/10.29408/pork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s.v5i1.5170</w:t>
      </w:r>
    </w:p>
    <w:p w14:paraId="5C172802" w14:textId="52D3EDE2"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t>Hidayat, H., H</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ndrayana, Y., Paramitha, S. T., &amp;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rmadi, A. A. (2020).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valuasi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lajaran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njas (Analisis 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rlaksanaan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lajaran R</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nang Di MTs 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camatan L</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s Kabupat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n Garut). </w:t>
      </w:r>
      <w:r w:rsidRPr="003E2FF9">
        <w:rPr>
          <w:rFonts w:asciiTheme="majorBidi" w:hAnsiTheme="majorBidi" w:cstheme="majorBidi"/>
          <w:i/>
          <w:iCs/>
          <w:sz w:val="24"/>
          <w:szCs w:val="24"/>
        </w:rPr>
        <w:t>Multilat</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ral Jurnal P</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ndidikan Jasmani Dan Olahraga</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19</w:t>
      </w:r>
      <w:r w:rsidRPr="003E2FF9">
        <w:rPr>
          <w:rFonts w:asciiTheme="majorBidi" w:hAnsiTheme="majorBidi" w:cstheme="majorBidi"/>
          <w:sz w:val="24"/>
          <w:szCs w:val="24"/>
        </w:rPr>
        <w:t>(2), 103. https://doi.org/10.20527/multilat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ral.v19i2.8463</w:t>
      </w:r>
    </w:p>
    <w:p w14:paraId="7F66BFCC" w14:textId="7827258D"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t>Irmansyah, J., Lumintuarso, R., Sugiyanto, F. X., &amp; Sukoco, P. (2020). Childr</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n’s social skills through traditional sport gam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s in primary schools. </w:t>
      </w:r>
      <w:r w:rsidRPr="003E2FF9">
        <w:rPr>
          <w:rFonts w:asciiTheme="majorBidi" w:hAnsiTheme="majorBidi" w:cstheme="majorBidi"/>
          <w:i/>
          <w:iCs/>
          <w:sz w:val="24"/>
          <w:szCs w:val="24"/>
        </w:rPr>
        <w:t>Cakrawala P</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ndidikan</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39</w:t>
      </w:r>
      <w:r w:rsidRPr="003E2FF9">
        <w:rPr>
          <w:rFonts w:asciiTheme="majorBidi" w:hAnsiTheme="majorBidi" w:cstheme="majorBidi"/>
          <w:sz w:val="24"/>
          <w:szCs w:val="24"/>
        </w:rPr>
        <w:t>(1), 39–53. https://doi.org/10.21831/cp.v39i1.28210</w:t>
      </w:r>
    </w:p>
    <w:p w14:paraId="23D8E49B" w14:textId="3F6C6727"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t xml:space="preserve">Lynch, T., &amp; Soukup, G. J. (2016). Physical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ducation, “h</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alth and physical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ducation”, “physical lit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racy” and “h</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alth lit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racy”: Global nom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nclatur</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 confusion. </w:t>
      </w:r>
      <w:r w:rsidRPr="003E2FF9">
        <w:rPr>
          <w:rFonts w:asciiTheme="majorBidi" w:hAnsiTheme="majorBidi" w:cstheme="majorBidi"/>
          <w:i/>
          <w:iCs/>
          <w:sz w:val="24"/>
          <w:szCs w:val="24"/>
        </w:rPr>
        <w:t>Cog</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 xml:space="preserve">nt </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ducation</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3</w:t>
      </w:r>
      <w:r w:rsidRPr="003E2FF9">
        <w:rPr>
          <w:rFonts w:asciiTheme="majorBidi" w:hAnsiTheme="majorBidi" w:cstheme="majorBidi"/>
          <w:sz w:val="24"/>
          <w:szCs w:val="24"/>
        </w:rPr>
        <w:t>(1). https://doi.org/10.1080/2331186X.2016.1217820</w:t>
      </w:r>
    </w:p>
    <w:p w14:paraId="52C6CC93" w14:textId="1DAC47C1"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t xml:space="preserve">Lynch, T., &amp; Soukup, G. J. (2017). Primary physical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ducation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School l</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ad</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rc</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ptions about classroom 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ach</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 quality impl</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ntation. </w:t>
      </w:r>
      <w:r w:rsidRPr="003E2FF9">
        <w:rPr>
          <w:rFonts w:asciiTheme="majorBidi" w:hAnsiTheme="majorBidi" w:cstheme="majorBidi"/>
          <w:i/>
          <w:iCs/>
          <w:sz w:val="24"/>
          <w:szCs w:val="24"/>
        </w:rPr>
        <w:t>Cog</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 xml:space="preserve">nt </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ducation</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4</w:t>
      </w:r>
      <w:r w:rsidRPr="003E2FF9">
        <w:rPr>
          <w:rFonts w:asciiTheme="majorBidi" w:hAnsiTheme="majorBidi" w:cstheme="majorBidi"/>
          <w:sz w:val="24"/>
          <w:szCs w:val="24"/>
        </w:rPr>
        <w:t>(1). https://doi.org/10.1080/2331186X.2017.1348925</w:t>
      </w:r>
    </w:p>
    <w:p w14:paraId="2FA2FB12" w14:textId="43BF3713"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lastRenderedPageBreak/>
        <w:t xml:space="preserve">Silvia Rukmana,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 &amp; Hananto Puriana, R. (2021).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f</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ktivitas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lajaran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ndidikan Jasmani/PJOK 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nggunakan 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dia Googl</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 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t Di SMP PGRI 1 Buduran Pada </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ra Pand</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mi. </w:t>
      </w:r>
      <w:r w:rsidRPr="003E2FF9">
        <w:rPr>
          <w:rFonts w:asciiTheme="majorBidi" w:hAnsiTheme="majorBidi" w:cstheme="majorBidi"/>
          <w:i/>
          <w:iCs/>
          <w:sz w:val="24"/>
          <w:szCs w:val="24"/>
        </w:rPr>
        <w:t>Jurnal Adiraga</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7</w:t>
      </w:r>
      <w:r w:rsidRPr="003E2FF9">
        <w:rPr>
          <w:rFonts w:asciiTheme="majorBidi" w:hAnsiTheme="majorBidi" w:cstheme="majorBidi"/>
          <w:sz w:val="24"/>
          <w:szCs w:val="24"/>
        </w:rPr>
        <w:t>(2), 54–62. https://doi.org/10.36456/adiraga.v7i2.4540</w:t>
      </w:r>
    </w:p>
    <w:p w14:paraId="1A86A8F3" w14:textId="09F7DDA6"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t>Winarni, S. (2011).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ng</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mbangan Karakt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 Dalam Olahraga Dan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ndidikan Jasmani. </w:t>
      </w:r>
      <w:r w:rsidRPr="003E2FF9">
        <w:rPr>
          <w:rFonts w:asciiTheme="majorBidi" w:hAnsiTheme="majorBidi" w:cstheme="majorBidi"/>
          <w:i/>
          <w:iCs/>
          <w:sz w:val="24"/>
          <w:szCs w:val="24"/>
        </w:rPr>
        <w:t>Jurnal Cakrawala P</w:t>
      </w:r>
      <w:r w:rsidR="00083B4B">
        <w:rPr>
          <w:rFonts w:asciiTheme="majorBidi" w:hAnsiTheme="majorBidi" w:cstheme="majorBidi"/>
          <w:i/>
          <w:iCs/>
          <w:sz w:val="24"/>
          <w:szCs w:val="24"/>
        </w:rPr>
        <w:t>e</w:t>
      </w:r>
      <w:r w:rsidR="00083B4B" w:rsidRPr="00083B4B">
        <w:rPr>
          <w:rFonts w:ascii="Microsoft Himalaya" w:hAnsi="Microsoft Himalaya" w:cstheme="majorBidi"/>
          <w:i/>
          <w:iCs/>
          <w:color w:val="000000" w:themeColor="text1"/>
          <w:spacing w:val="-20"/>
          <w:w w:val="1"/>
          <w:sz w:val="5"/>
          <w:szCs w:val="24"/>
        </w:rPr>
        <w:t>i</w:t>
      </w:r>
      <w:r w:rsidRPr="003E2FF9">
        <w:rPr>
          <w:rFonts w:asciiTheme="majorBidi" w:hAnsiTheme="majorBidi" w:cstheme="majorBidi"/>
          <w:i/>
          <w:iCs/>
          <w:sz w:val="24"/>
          <w:szCs w:val="24"/>
        </w:rPr>
        <w:t>ndidikan</w:t>
      </w:r>
      <w:r w:rsidRPr="003E2FF9">
        <w:rPr>
          <w:rFonts w:asciiTheme="majorBidi" w:hAnsiTheme="majorBidi" w:cstheme="majorBidi"/>
          <w:sz w:val="24"/>
          <w:szCs w:val="24"/>
        </w:rPr>
        <w:t xml:space="preserve">, </w:t>
      </w:r>
      <w:r w:rsidRPr="003E2FF9">
        <w:rPr>
          <w:rFonts w:asciiTheme="majorBidi" w:hAnsiTheme="majorBidi" w:cstheme="majorBidi"/>
          <w:i/>
          <w:iCs/>
          <w:sz w:val="24"/>
          <w:szCs w:val="24"/>
        </w:rPr>
        <w:t>2</w:t>
      </w:r>
      <w:r w:rsidRPr="003E2FF9">
        <w:rPr>
          <w:rFonts w:asciiTheme="majorBidi" w:hAnsiTheme="majorBidi" w:cstheme="majorBidi"/>
          <w:sz w:val="24"/>
          <w:szCs w:val="24"/>
        </w:rPr>
        <w:t>, 124–139. https://doi.org/10.21831/cp.v0i2.1460</w:t>
      </w:r>
    </w:p>
    <w:p w14:paraId="3B0C29BA" w14:textId="1C6FA142" w:rsidR="003E2FF9" w:rsidRPr="003E2FF9" w:rsidRDefault="003E2FF9" w:rsidP="003E2FF9">
      <w:pPr>
        <w:adjustRightInd w:val="0"/>
        <w:spacing w:before="120"/>
        <w:ind w:left="480" w:hanging="480"/>
        <w:jc w:val="both"/>
        <w:rPr>
          <w:rFonts w:asciiTheme="majorBidi" w:hAnsiTheme="majorBidi" w:cstheme="majorBidi"/>
          <w:sz w:val="24"/>
          <w:szCs w:val="24"/>
        </w:rPr>
      </w:pPr>
      <w:r w:rsidRPr="003E2FF9">
        <w:rPr>
          <w:rFonts w:asciiTheme="majorBidi" w:hAnsiTheme="majorBidi" w:cstheme="majorBidi"/>
          <w:sz w:val="24"/>
          <w:szCs w:val="24"/>
        </w:rPr>
        <w:fldChar w:fldCharType="end"/>
      </w:r>
      <w:r w:rsidRPr="003E2FF9">
        <w:rPr>
          <w:rFonts w:asciiTheme="majorBidi" w:hAnsiTheme="majorBidi" w:cstheme="majorBidi"/>
          <w:sz w:val="24"/>
          <w:szCs w:val="24"/>
        </w:rPr>
        <w:t>Noviyanto,</w:t>
      </w:r>
      <w:r w:rsidRPr="003E2FF9">
        <w:rPr>
          <w:rFonts w:asciiTheme="majorBidi" w:hAnsiTheme="majorBidi" w:cstheme="majorBidi"/>
          <w:sz w:val="24"/>
          <w:szCs w:val="24"/>
        </w:rPr>
        <w:tab/>
        <w:t>A.,</w:t>
      </w:r>
      <w:r w:rsidRPr="003E2FF9">
        <w:rPr>
          <w:rFonts w:asciiTheme="majorBidi" w:hAnsiTheme="majorBidi" w:cstheme="majorBidi"/>
          <w:sz w:val="24"/>
          <w:szCs w:val="24"/>
        </w:rPr>
        <w:tab/>
        <w:t>&amp;</w:t>
      </w:r>
      <w:r w:rsidRPr="003E2FF9">
        <w:rPr>
          <w:rFonts w:asciiTheme="majorBidi" w:hAnsiTheme="majorBidi" w:cstheme="majorBidi"/>
          <w:sz w:val="24"/>
          <w:szCs w:val="24"/>
        </w:rPr>
        <w:tab/>
        <w:t>Hidayat,</w:t>
      </w:r>
      <w:r w:rsidRPr="003E2FF9">
        <w:rPr>
          <w:rFonts w:asciiTheme="majorBidi" w:hAnsiTheme="majorBidi" w:cstheme="majorBidi"/>
          <w:sz w:val="24"/>
          <w:szCs w:val="24"/>
        </w:rPr>
        <w:tab/>
        <w:t>T.</w:t>
      </w:r>
      <w:r w:rsidRPr="003E2FF9">
        <w:rPr>
          <w:rFonts w:asciiTheme="majorBidi" w:hAnsiTheme="majorBidi" w:cstheme="majorBidi"/>
          <w:sz w:val="24"/>
          <w:szCs w:val="24"/>
        </w:rPr>
        <w:tab/>
        <w:t>(2017).</w:t>
      </w:r>
      <w:r w:rsidRPr="003E2FF9">
        <w:rPr>
          <w:rFonts w:asciiTheme="majorBidi" w:hAnsiTheme="majorBidi" w:cstheme="majorBidi"/>
          <w:sz w:val="24"/>
          <w:szCs w:val="24"/>
        </w:rPr>
        <w:tab/>
        <w:t>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ngaruh</w:t>
      </w:r>
      <w:r w:rsidRPr="003E2FF9">
        <w:rPr>
          <w:rFonts w:asciiTheme="majorBidi" w:hAnsiTheme="majorBidi" w:cstheme="majorBidi"/>
          <w:sz w:val="24"/>
          <w:szCs w:val="24"/>
        </w:rPr>
        <w:tab/>
        <w:t>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rapan</w:t>
      </w:r>
      <w:r w:rsidRPr="003E2FF9">
        <w:rPr>
          <w:rFonts w:asciiTheme="majorBidi" w:hAnsiTheme="majorBidi" w:cstheme="majorBidi"/>
          <w:sz w:val="24"/>
          <w:szCs w:val="24"/>
        </w:rPr>
        <w:tab/>
      </w:r>
      <w:r w:rsidRPr="003E2FF9">
        <w:rPr>
          <w:rFonts w:asciiTheme="majorBidi" w:hAnsiTheme="majorBidi" w:cstheme="majorBidi"/>
          <w:sz w:val="24"/>
          <w:szCs w:val="24"/>
        </w:rPr>
        <w:tab/>
        <w:t>M</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tod</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mb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lajaran Tutor 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baya 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rhadap Hasil B</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 xml:space="preserve">lajar Passing Bawah </w:t>
      </w:r>
      <w:r w:rsidRPr="003E2FF9">
        <w:rPr>
          <w:rFonts w:asciiTheme="majorBidi" w:hAnsiTheme="majorBidi" w:cstheme="majorBidi"/>
          <w:spacing w:val="3"/>
          <w:sz w:val="24"/>
          <w:szCs w:val="24"/>
        </w:rPr>
        <w:t xml:space="preserve">Dan </w:t>
      </w:r>
      <w:r w:rsidRPr="003E2FF9">
        <w:rPr>
          <w:rFonts w:asciiTheme="majorBidi" w:hAnsiTheme="majorBidi" w:cstheme="majorBidi"/>
          <w:sz w:val="24"/>
          <w:szCs w:val="24"/>
        </w:rPr>
        <w:t>Passing Atas Bolavoli Pada Siswa 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las Xi Di Smk N</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g</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ri 1 Baur</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no 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camatan Baur</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no Kabupat</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 Bojon</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goro. Jurnal 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ndidikan Olahraga Dan</w:t>
      </w:r>
      <w:r w:rsidRPr="003E2FF9">
        <w:rPr>
          <w:rFonts w:asciiTheme="majorBidi" w:hAnsiTheme="majorBidi" w:cstheme="majorBidi"/>
          <w:sz w:val="24"/>
          <w:szCs w:val="24"/>
        </w:rPr>
        <w:tab/>
      </w:r>
      <w:r w:rsidRPr="003E2FF9">
        <w:rPr>
          <w:rFonts w:asciiTheme="majorBidi" w:hAnsiTheme="majorBidi" w:cstheme="majorBidi"/>
          <w:sz w:val="24"/>
          <w:szCs w:val="24"/>
        </w:rPr>
        <w:tab/>
      </w:r>
      <w:r w:rsidRPr="003E2FF9">
        <w:rPr>
          <w:rFonts w:asciiTheme="majorBidi" w:hAnsiTheme="majorBidi" w:cstheme="majorBidi"/>
          <w:sz w:val="24"/>
          <w:szCs w:val="24"/>
        </w:rPr>
        <w:tab/>
      </w:r>
      <w:r w:rsidRPr="003E2FF9">
        <w:rPr>
          <w:rFonts w:asciiTheme="majorBidi" w:hAnsiTheme="majorBidi" w:cstheme="majorBidi"/>
          <w:sz w:val="24"/>
          <w:szCs w:val="24"/>
        </w:rPr>
        <w:tab/>
        <w:t>K</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s</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hatan,</w:t>
      </w:r>
      <w:r w:rsidRPr="003E2FF9">
        <w:rPr>
          <w:rFonts w:asciiTheme="majorBidi" w:hAnsiTheme="majorBidi" w:cstheme="majorBidi"/>
          <w:sz w:val="24"/>
          <w:szCs w:val="24"/>
        </w:rPr>
        <w:tab/>
      </w:r>
      <w:r w:rsidRPr="003E2FF9">
        <w:rPr>
          <w:rFonts w:asciiTheme="majorBidi" w:hAnsiTheme="majorBidi" w:cstheme="majorBidi"/>
          <w:sz w:val="24"/>
          <w:szCs w:val="24"/>
        </w:rPr>
        <w:tab/>
      </w:r>
      <w:r w:rsidRPr="003E2FF9">
        <w:rPr>
          <w:rFonts w:asciiTheme="majorBidi" w:hAnsiTheme="majorBidi" w:cstheme="majorBidi"/>
          <w:sz w:val="24"/>
          <w:szCs w:val="24"/>
        </w:rPr>
        <w:tab/>
        <w:t>5(3),</w:t>
      </w:r>
      <w:r w:rsidRPr="003E2FF9">
        <w:rPr>
          <w:rFonts w:asciiTheme="majorBidi" w:hAnsiTheme="majorBidi" w:cstheme="majorBidi"/>
          <w:sz w:val="24"/>
          <w:szCs w:val="24"/>
        </w:rPr>
        <w:tab/>
      </w:r>
      <w:r w:rsidRPr="003E2FF9">
        <w:rPr>
          <w:rFonts w:asciiTheme="majorBidi" w:hAnsiTheme="majorBidi" w:cstheme="majorBidi"/>
          <w:sz w:val="24"/>
          <w:szCs w:val="24"/>
        </w:rPr>
        <w:tab/>
        <w:t>682–689. Https://Jurnalmahasiswa.Un</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sa.Ac.Id/Ind</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x.Php/Jurnal-P</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ndidikan- Jasmani/Articl</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/Vi</w:t>
      </w:r>
      <w:r w:rsidR="00083B4B">
        <w:rPr>
          <w:rFonts w:asciiTheme="majorBidi" w:hAnsiTheme="majorBidi" w:cstheme="majorBidi"/>
          <w:sz w:val="24"/>
          <w:szCs w:val="24"/>
        </w:rPr>
        <w:t>e</w:t>
      </w:r>
      <w:r w:rsidR="00083B4B" w:rsidRPr="00083B4B">
        <w:rPr>
          <w:rFonts w:ascii="Microsoft Himalaya" w:hAnsi="Microsoft Himalaya" w:cstheme="majorBidi"/>
          <w:color w:val="000000" w:themeColor="text1"/>
          <w:spacing w:val="-20"/>
          <w:w w:val="1"/>
          <w:sz w:val="5"/>
          <w:szCs w:val="24"/>
        </w:rPr>
        <w:t>i</w:t>
      </w:r>
      <w:r w:rsidRPr="003E2FF9">
        <w:rPr>
          <w:rFonts w:asciiTheme="majorBidi" w:hAnsiTheme="majorBidi" w:cstheme="majorBidi"/>
          <w:sz w:val="24"/>
          <w:szCs w:val="24"/>
        </w:rPr>
        <w:t>w/20447</w:t>
      </w:r>
    </w:p>
    <w:p w14:paraId="5CA987EE" w14:textId="2BD218F9" w:rsidR="003E2FF9" w:rsidRPr="003E2FF9" w:rsidRDefault="003E2FF9" w:rsidP="003E2FF9">
      <w:pPr>
        <w:pStyle w:val="BodyText"/>
        <w:spacing w:before="119"/>
        <w:rPr>
          <w:rFonts w:asciiTheme="majorBidi" w:hAnsiTheme="majorBidi" w:cstheme="majorBidi"/>
        </w:rPr>
      </w:pPr>
      <w:r w:rsidRPr="003E2FF9">
        <w:rPr>
          <w:rFonts w:asciiTheme="majorBidi" w:hAnsiTheme="majorBidi" w:cstheme="majorBidi"/>
        </w:rPr>
        <w:t>Rahyubi, H</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ri. (2012). T</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ori-T</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ori B</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lajar dan Aplikasi P</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mb</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lajaran</w:t>
      </w:r>
      <w:r w:rsidRPr="003E2FF9">
        <w:rPr>
          <w:rFonts w:asciiTheme="majorBidi" w:hAnsiTheme="majorBidi" w:cstheme="majorBidi"/>
          <w:spacing w:val="51"/>
        </w:rPr>
        <w:t xml:space="preserve"> </w:t>
      </w:r>
      <w:r w:rsidRPr="003E2FF9">
        <w:rPr>
          <w:rFonts w:asciiTheme="majorBidi" w:hAnsiTheme="majorBidi" w:cstheme="majorBidi"/>
        </w:rPr>
        <w:t>Motorik.</w:t>
      </w:r>
    </w:p>
    <w:p w14:paraId="6ED09A9D" w14:textId="6BA56FC9" w:rsidR="003E2FF9" w:rsidRPr="003E2FF9" w:rsidRDefault="003E2FF9" w:rsidP="003E2FF9">
      <w:pPr>
        <w:pStyle w:val="BodyText"/>
        <w:spacing w:before="1"/>
        <w:ind w:left="824"/>
        <w:rPr>
          <w:rFonts w:asciiTheme="majorBidi" w:hAnsiTheme="majorBidi" w:cstheme="majorBidi"/>
        </w:rPr>
      </w:pPr>
      <w:r w:rsidRPr="003E2FF9">
        <w:rPr>
          <w:rFonts w:asciiTheme="majorBidi" w:hAnsiTheme="majorBidi" w:cstheme="majorBidi"/>
        </w:rPr>
        <w:t>Majal</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ngka: R</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f</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r</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ns.</w:t>
      </w:r>
    </w:p>
    <w:p w14:paraId="53C85B1E" w14:textId="0CF5FA59" w:rsidR="003E2FF9" w:rsidRPr="003E2FF9" w:rsidRDefault="003E2FF9" w:rsidP="003E2FF9">
      <w:pPr>
        <w:pStyle w:val="BodyText"/>
        <w:spacing w:before="122"/>
        <w:ind w:left="824" w:right="363" w:hanging="711"/>
        <w:rPr>
          <w:rFonts w:asciiTheme="majorBidi" w:hAnsiTheme="majorBidi" w:cstheme="majorBidi"/>
        </w:rPr>
      </w:pPr>
      <w:r w:rsidRPr="003E2FF9">
        <w:rPr>
          <w:rFonts w:asciiTheme="majorBidi" w:hAnsiTheme="majorBidi" w:cstheme="majorBidi"/>
        </w:rPr>
        <w:t>Sugiyono. (2016). M</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tod</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 xml:space="preserve"> P</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n</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litian Kuantitatif. Kualitatif dan R&amp;D. Bandung Alfab</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ta Sukardi. 2011. M</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todologi P</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n</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litian P</w:t>
      </w:r>
      <w:r w:rsidR="00083B4B">
        <w:rPr>
          <w:rFonts w:asciiTheme="majorBidi" w:hAnsiTheme="majorBidi" w:cstheme="majorBidi"/>
        </w:rPr>
        <w:t>e</w:t>
      </w:r>
      <w:r w:rsidR="00083B4B" w:rsidRPr="00083B4B">
        <w:rPr>
          <w:rFonts w:ascii="Microsoft Himalaya" w:hAnsi="Microsoft Himalaya" w:cstheme="majorBidi"/>
          <w:color w:val="000000" w:themeColor="text1"/>
          <w:spacing w:val="-20"/>
          <w:w w:val="1"/>
          <w:sz w:val="5"/>
        </w:rPr>
        <w:t>i</w:t>
      </w:r>
      <w:r w:rsidRPr="003E2FF9">
        <w:rPr>
          <w:rFonts w:asciiTheme="majorBidi" w:hAnsiTheme="majorBidi" w:cstheme="majorBidi"/>
        </w:rPr>
        <w:t>ndidikan. Jakarta: Bumi Aksara.</w:t>
      </w:r>
    </w:p>
    <w:p w14:paraId="15C5DDE5" w14:textId="77777777" w:rsidR="003E2FF9" w:rsidRPr="003E2FF9" w:rsidRDefault="003E2FF9" w:rsidP="003E2FF9">
      <w:pPr>
        <w:spacing w:after="0" w:line="240" w:lineRule="auto"/>
        <w:jc w:val="both"/>
        <w:rPr>
          <w:rFonts w:asciiTheme="majorBidi" w:eastAsia="Times New Roman" w:hAnsiTheme="majorBidi" w:cstheme="majorBidi"/>
          <w:sz w:val="24"/>
          <w:szCs w:val="24"/>
        </w:rPr>
      </w:pPr>
    </w:p>
    <w:p w14:paraId="5E60D6EE" w14:textId="77777777" w:rsidR="00BF59CC" w:rsidRPr="003E2FF9" w:rsidRDefault="00BF59CC">
      <w:pPr>
        <w:rPr>
          <w:rFonts w:asciiTheme="majorBidi" w:hAnsiTheme="majorBidi" w:cstheme="majorBidi"/>
          <w:sz w:val="24"/>
          <w:szCs w:val="24"/>
        </w:rPr>
      </w:pPr>
    </w:p>
    <w:sectPr w:rsidR="00BF59CC" w:rsidRPr="003E2FF9" w:rsidSect="00AA4E36">
      <w:headerReference w:type="default" r:id="rId10"/>
      <w:footerReference w:type="default" r:id="rId11"/>
      <w:pgSz w:w="11909" w:h="16834" w:code="9"/>
      <w:pgMar w:top="244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D95DF" w14:textId="77777777" w:rsidR="000A074C" w:rsidRDefault="000A074C" w:rsidP="0072164F">
      <w:pPr>
        <w:spacing w:after="0" w:line="240" w:lineRule="auto"/>
      </w:pPr>
      <w:r>
        <w:separator/>
      </w:r>
    </w:p>
  </w:endnote>
  <w:endnote w:type="continuationSeparator" w:id="0">
    <w:p w14:paraId="7E609D00" w14:textId="77777777" w:rsidR="000A074C" w:rsidRDefault="000A074C" w:rsidP="00721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Himalaya">
    <w:panose1 w:val="01010100010101010101"/>
    <w:charset w:val="00"/>
    <w:family w:val="auto"/>
    <w:pitch w:val="variable"/>
    <w:sig w:usb0="80000003" w:usb1="00010000" w:usb2="00000040" w:usb3="00000000" w:csb0="00000001"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0B866" w14:textId="77777777" w:rsidR="00E206F6" w:rsidRDefault="00E206F6" w:rsidP="00E206F6">
    <w:pPr>
      <w:pStyle w:val="Footer"/>
      <w:jc w:val="right"/>
    </w:pPr>
    <w:r>
      <w:rPr>
        <w:rFonts w:ascii="Californian FB" w:hAnsi="Californian FB"/>
      </w:rPr>
      <w:t xml:space="preserve">Jurnal </w:t>
    </w:r>
    <w:r>
      <w:rPr>
        <w:rFonts w:ascii="Cambria" w:hAnsi="Cambria"/>
      </w:rPr>
      <w:t>Porkes</w:t>
    </w:r>
    <w:r>
      <w:rPr>
        <w:rFonts w:ascii="Calibri Light" w:hAnsi="Calibri Light"/>
      </w:rPr>
      <w:t xml:space="preserve"> </w:t>
    </w:r>
    <w:r w:rsidR="00AA4E36">
      <w:rPr>
        <w:rFonts w:ascii="Calibri Light" w:hAnsi="Calibri Light"/>
      </w:rPr>
      <w:t xml:space="preserve"> </w:t>
    </w:r>
    <w:r w:rsidR="00AA4E36" w:rsidRPr="00AA4E36">
      <w:rPr>
        <w:rFonts w:ascii="Californian FB" w:hAnsi="Californian FB"/>
      </w:rPr>
      <w:t>Edisi Juni &amp; Desember</w:t>
    </w:r>
    <w:r>
      <w:rPr>
        <w:rFonts w:ascii="Calibri Light" w:hAnsi="Calibri Light"/>
      </w:rPr>
      <w:t>|</w:t>
    </w:r>
    <w:r w:rsidRPr="00B3512A">
      <w:fldChar w:fldCharType="begin"/>
    </w:r>
    <w:r w:rsidRPr="00B3512A">
      <w:instrText xml:space="preserve"> PAGE   \* MERGEFORMAT </w:instrText>
    </w:r>
    <w:r w:rsidRPr="00B3512A">
      <w:fldChar w:fldCharType="separate"/>
    </w:r>
    <w:r w:rsidR="00B64A9F">
      <w:rPr>
        <w:noProof/>
      </w:rPr>
      <w:t>1</w:t>
    </w:r>
    <w:r w:rsidRPr="00B3512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D32DD" w14:textId="77777777" w:rsidR="000A074C" w:rsidRDefault="000A074C" w:rsidP="0072164F">
      <w:pPr>
        <w:spacing w:after="0" w:line="240" w:lineRule="auto"/>
      </w:pPr>
      <w:r>
        <w:separator/>
      </w:r>
    </w:p>
  </w:footnote>
  <w:footnote w:type="continuationSeparator" w:id="0">
    <w:p w14:paraId="222F692A" w14:textId="77777777" w:rsidR="000A074C" w:rsidRDefault="000A074C" w:rsidP="00721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E899B" w14:textId="1DE31359" w:rsidR="00BF59CC" w:rsidRDefault="00460651" w:rsidP="0072164F">
    <w:pPr>
      <w:pStyle w:val="Header"/>
    </w:pPr>
    <w:r>
      <w:rPr>
        <w:noProof/>
        <w:lang w:val="en-ID" w:eastAsia="en-ID"/>
      </w:rPr>
      <w:drawing>
        <wp:anchor distT="0" distB="0" distL="114300" distR="114300" simplePos="0" relativeHeight="251660288" behindDoc="0" locked="0" layoutInCell="1" allowOverlap="1" wp14:anchorId="06864E1B" wp14:editId="23B549B0">
          <wp:simplePos x="0" y="0"/>
          <wp:positionH relativeFrom="column">
            <wp:posOffset>4480560</wp:posOffset>
          </wp:positionH>
          <wp:positionV relativeFrom="paragraph">
            <wp:posOffset>-395605</wp:posOffset>
          </wp:positionV>
          <wp:extent cx="1303020" cy="1218304"/>
          <wp:effectExtent l="0" t="0" r="0" b="1270"/>
          <wp:wrapNone/>
          <wp:docPr id="1"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3020" cy="12183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B05">
      <w:rPr>
        <w:rFonts w:ascii="Times New Roman" w:hAnsi="Times New Roman" w:cs="Times New Roman"/>
        <w:noProof/>
        <w:sz w:val="20"/>
        <w:szCs w:val="20"/>
        <w:lang w:val="en-ID" w:eastAsia="en-ID"/>
      </w:rPr>
      <mc:AlternateContent>
        <mc:Choice Requires="wps">
          <w:drawing>
            <wp:anchor distT="0" distB="0" distL="114300" distR="114300" simplePos="0" relativeHeight="251659264" behindDoc="0" locked="0" layoutInCell="1" allowOverlap="1" wp14:anchorId="5E8CB0B1" wp14:editId="3D11E185">
              <wp:simplePos x="0" y="0"/>
              <wp:positionH relativeFrom="column">
                <wp:posOffset>371475</wp:posOffset>
              </wp:positionH>
              <wp:positionV relativeFrom="paragraph">
                <wp:posOffset>-314325</wp:posOffset>
              </wp:positionV>
              <wp:extent cx="4371975" cy="9334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4371975" cy="933450"/>
                      </a:xfrm>
                      <a:prstGeom prst="rect">
                        <a:avLst/>
                      </a:prstGeom>
                      <a:solidFill>
                        <a:schemeClr val="lt1"/>
                      </a:solidFill>
                      <a:ln w="3175">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CCC02C9" w14:textId="77777777" w:rsidR="00466B05" w:rsidRPr="00466B05" w:rsidRDefault="00466B05" w:rsidP="00E206F6">
                          <w:pPr>
                            <w:pStyle w:val="Header"/>
                            <w:tabs>
                              <w:tab w:val="left" w:pos="1900"/>
                            </w:tabs>
                            <w:jc w:val="right"/>
                            <w:rPr>
                              <w:rFonts w:ascii="Californian FB" w:hAnsi="Californian FB" w:cs="Times New Roman"/>
                              <w:b/>
                              <w:sz w:val="26"/>
                              <w:szCs w:val="26"/>
                            </w:rPr>
                          </w:pPr>
                          <w:r w:rsidRPr="00466B05">
                            <w:rPr>
                              <w:rFonts w:ascii="Californian FB" w:hAnsi="Californian FB" w:cs="Times New Roman"/>
                              <w:b/>
                              <w:sz w:val="26"/>
                              <w:szCs w:val="26"/>
                            </w:rPr>
                            <w:t>Jurnal Porkes</w:t>
                          </w:r>
                        </w:p>
                        <w:p w14:paraId="5993A3A6" w14:textId="77777777" w:rsidR="00BF59CC" w:rsidRPr="00466B05" w:rsidRDefault="00466B05" w:rsidP="00E206F6">
                          <w:pPr>
                            <w:pStyle w:val="Header"/>
                            <w:tabs>
                              <w:tab w:val="left" w:pos="1900"/>
                            </w:tabs>
                            <w:jc w:val="right"/>
                            <w:rPr>
                              <w:rFonts w:ascii="Californian FB" w:hAnsi="Californian FB" w:cs="Times New Roman"/>
                              <w:b/>
                              <w:sz w:val="26"/>
                              <w:szCs w:val="26"/>
                            </w:rPr>
                          </w:pPr>
                          <w:r w:rsidRPr="00466B05">
                            <w:rPr>
                              <w:rFonts w:ascii="Californian FB" w:hAnsi="Californian FB" w:cs="Times New Roman"/>
                              <w:b/>
                              <w:sz w:val="26"/>
                              <w:szCs w:val="26"/>
                            </w:rPr>
                            <w:t xml:space="preserve"> </w:t>
                          </w:r>
                          <w:r w:rsidR="00BF59CC" w:rsidRPr="00466B05">
                            <w:rPr>
                              <w:rFonts w:ascii="Californian FB" w:hAnsi="Californian FB" w:cs="Times New Roman"/>
                              <w:b/>
                              <w:sz w:val="26"/>
                              <w:szCs w:val="26"/>
                            </w:rPr>
                            <w:t>(Jurnal Pendidikan Olahraga Kesehatan &amp; Rekreasi)</w:t>
                          </w:r>
                        </w:p>
                        <w:p w14:paraId="0FF9EDDA" w14:textId="77777777" w:rsidR="00BF59CC" w:rsidRPr="00466B05" w:rsidRDefault="00BF59CC" w:rsidP="00126A23">
                          <w:pPr>
                            <w:pStyle w:val="Header"/>
                            <w:pBdr>
                              <w:bottom w:val="single" w:sz="4" w:space="1" w:color="auto"/>
                            </w:pBdr>
                            <w:tabs>
                              <w:tab w:val="left" w:pos="1900"/>
                            </w:tabs>
                            <w:jc w:val="right"/>
                            <w:rPr>
                              <w:rStyle w:val="Hyperlink"/>
                              <w:rFonts w:ascii="Times New Roman" w:hAnsi="Times New Roman" w:cs="Times New Roman"/>
                              <w:b/>
                              <w:color w:val="auto"/>
                              <w:sz w:val="26"/>
                              <w:szCs w:val="26"/>
                              <w:u w:val="none"/>
                            </w:rPr>
                          </w:pPr>
                          <w:r w:rsidRPr="00466B05">
                            <w:rPr>
                              <w:rStyle w:val="Hyperlink"/>
                              <w:rFonts w:ascii="Times New Roman" w:hAnsi="Times New Roman" w:cs="Times New Roman"/>
                              <w:sz w:val="20"/>
                              <w:szCs w:val="20"/>
                              <w:u w:val="none"/>
                            </w:rPr>
                            <w:t>https://e-journal.hamzanwadi.ac.id/index.php/porkes</w:t>
                          </w:r>
                        </w:p>
                        <w:p w14:paraId="02266FCF" w14:textId="77777777" w:rsidR="00E206F6" w:rsidRPr="00466B05" w:rsidRDefault="00E206F6" w:rsidP="00126A23">
                          <w:pPr>
                            <w:pBdr>
                              <w:bottom w:val="single" w:sz="4" w:space="1" w:color="auto"/>
                            </w:pBdr>
                            <w:spacing w:after="0" w:line="240" w:lineRule="auto"/>
                            <w:jc w:val="right"/>
                            <w:rPr>
                              <w:rStyle w:val="Hyperlink"/>
                              <w:rFonts w:ascii="Times New Roman" w:hAnsi="Times New Roman" w:cs="Times New Roman"/>
                              <w:sz w:val="20"/>
                              <w:szCs w:val="20"/>
                              <w:u w:val="none"/>
                            </w:rPr>
                          </w:pPr>
                          <w:r w:rsidRPr="00466B05">
                            <w:rPr>
                              <w:rStyle w:val="Hyperlink"/>
                              <w:rFonts w:ascii="Times New Roman" w:hAnsi="Times New Roman" w:cs="Times New Roman"/>
                              <w:sz w:val="20"/>
                              <w:szCs w:val="20"/>
                              <w:u w:val="none"/>
                            </w:rPr>
                            <w:t xml:space="preserve">Doi: </w:t>
                          </w:r>
                          <w:r w:rsidR="00126A23" w:rsidRPr="00466B05">
                            <w:rPr>
                              <w:rStyle w:val="Hyperlink"/>
                              <w:rFonts w:ascii="Times New Roman" w:hAnsi="Times New Roman" w:cs="Times New Roman"/>
                              <w:sz w:val="20"/>
                              <w:szCs w:val="20"/>
                              <w:u w:val="none"/>
                            </w:rPr>
                            <w:t>10.29408/porkes.v5i1</w:t>
                          </w:r>
                        </w:p>
                        <w:p w14:paraId="179C00BD" w14:textId="77777777" w:rsidR="00BF59CC" w:rsidRPr="00466B05" w:rsidRDefault="00F16E4C" w:rsidP="00126A23">
                          <w:pPr>
                            <w:pBdr>
                              <w:bottom w:val="single" w:sz="4" w:space="1" w:color="auto"/>
                            </w:pBdr>
                            <w:spacing w:after="0" w:line="240" w:lineRule="auto"/>
                            <w:jc w:val="right"/>
                            <w:rPr>
                              <w:rStyle w:val="Hyperlink"/>
                              <w:rFonts w:ascii="Times New Roman" w:hAnsi="Times New Roman" w:cs="Times New Roman"/>
                              <w:sz w:val="20"/>
                              <w:szCs w:val="20"/>
                              <w:u w:val="none"/>
                            </w:rPr>
                          </w:pPr>
                          <w:r w:rsidRPr="00466B05">
                            <w:rPr>
                              <w:rStyle w:val="Hyperlink"/>
                              <w:rFonts w:ascii="Times New Roman" w:hAnsi="Times New Roman" w:cs="Times New Roman"/>
                              <w:sz w:val="20"/>
                              <w:szCs w:val="20"/>
                              <w:u w:val="none"/>
                            </w:rPr>
                            <w:t xml:space="preserve">Vol. </w:t>
                          </w:r>
                          <w:r w:rsidR="00BF59CC" w:rsidRPr="00466B05">
                            <w:rPr>
                              <w:rStyle w:val="Hyperlink"/>
                              <w:rFonts w:ascii="Times New Roman" w:hAnsi="Times New Roman" w:cs="Times New Roman"/>
                              <w:sz w:val="20"/>
                              <w:szCs w:val="20"/>
                              <w:u w:val="none"/>
                            </w:rPr>
                            <w:t>5, No. 1, Hal  01-10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8CB0B1" id="_x0000_t202" coordsize="21600,21600" o:spt="202" path="m,l,21600r21600,l21600,xe">
              <v:stroke joinstyle="miter"/>
              <v:path gradientshapeok="t" o:connecttype="rect"/>
            </v:shapetype>
            <v:shape id="Text Box 9" o:spid="_x0000_s1027" type="#_x0000_t202" style="position:absolute;margin-left:29.25pt;margin-top:-24.75pt;width:344.25pt;height: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" fillcolor="white [3201]" strokecolor="white [3212]" strokeweight=".25pt">
              <v:textbox>
                <w:txbxContent>
                  <w:p w14:paraId="1CCC02C9" w14:textId="77777777" w:rsidR="00466B05" w:rsidRPr="00466B05" w:rsidRDefault="00466B05" w:rsidP="00E206F6">
                    <w:pPr>
                      <w:pStyle w:val="Header"/>
                      <w:tabs>
                        <w:tab w:val="left" w:pos="1900"/>
                      </w:tabs>
                      <w:jc w:val="right"/>
                      <w:rPr>
                        <w:rFonts w:ascii="Californian FB" w:hAnsi="Californian FB" w:cs="Times New Roman"/>
                        <w:b/>
                        <w:sz w:val="26"/>
                        <w:szCs w:val="26"/>
                      </w:rPr>
                    </w:pPr>
                    <w:r w:rsidRPr="00466B05">
                      <w:rPr>
                        <w:rFonts w:ascii="Californian FB" w:hAnsi="Californian FB" w:cs="Times New Roman"/>
                        <w:b/>
                        <w:sz w:val="26"/>
                        <w:szCs w:val="26"/>
                      </w:rPr>
                      <w:t>Jurnal Porkes</w:t>
                    </w:r>
                  </w:p>
                  <w:p w14:paraId="5993A3A6" w14:textId="77777777" w:rsidR="00BF59CC" w:rsidRPr="00466B05" w:rsidRDefault="00466B05" w:rsidP="00E206F6">
                    <w:pPr>
                      <w:pStyle w:val="Header"/>
                      <w:tabs>
                        <w:tab w:val="left" w:pos="1900"/>
                      </w:tabs>
                      <w:jc w:val="right"/>
                      <w:rPr>
                        <w:rFonts w:ascii="Californian FB" w:hAnsi="Californian FB" w:cs="Times New Roman"/>
                        <w:b/>
                        <w:sz w:val="26"/>
                        <w:szCs w:val="26"/>
                      </w:rPr>
                    </w:pPr>
                    <w:r w:rsidRPr="00466B05">
                      <w:rPr>
                        <w:rFonts w:ascii="Californian FB" w:hAnsi="Californian FB" w:cs="Times New Roman"/>
                        <w:b/>
                        <w:sz w:val="26"/>
                        <w:szCs w:val="26"/>
                      </w:rPr>
                      <w:t xml:space="preserve"> </w:t>
                    </w:r>
                    <w:r w:rsidR="00BF59CC" w:rsidRPr="00466B05">
                      <w:rPr>
                        <w:rFonts w:ascii="Californian FB" w:hAnsi="Californian FB" w:cs="Times New Roman"/>
                        <w:b/>
                        <w:sz w:val="26"/>
                        <w:szCs w:val="26"/>
                      </w:rPr>
                      <w:t>(Jurnal Pendidikan Olahraga Kesehatan &amp; Rekreasi)</w:t>
                    </w:r>
                  </w:p>
                  <w:p w14:paraId="0FF9EDDA" w14:textId="77777777" w:rsidR="00BF59CC" w:rsidRPr="00466B05" w:rsidRDefault="00BF59CC" w:rsidP="00126A23">
                    <w:pPr>
                      <w:pStyle w:val="Header"/>
                      <w:pBdr>
                        <w:bottom w:val="single" w:sz="4" w:space="1" w:color="auto"/>
                      </w:pBdr>
                      <w:tabs>
                        <w:tab w:val="left" w:pos="1900"/>
                      </w:tabs>
                      <w:jc w:val="right"/>
                      <w:rPr>
                        <w:rStyle w:val="Hyperlink"/>
                        <w:rFonts w:ascii="Times New Roman" w:hAnsi="Times New Roman" w:cs="Times New Roman"/>
                        <w:b/>
                        <w:color w:val="auto"/>
                        <w:sz w:val="26"/>
                        <w:szCs w:val="26"/>
                        <w:u w:val="none"/>
                      </w:rPr>
                    </w:pPr>
                    <w:r w:rsidRPr="00466B05">
                      <w:rPr>
                        <w:rStyle w:val="Hyperlink"/>
                        <w:rFonts w:ascii="Times New Roman" w:hAnsi="Times New Roman" w:cs="Times New Roman"/>
                        <w:sz w:val="20"/>
                        <w:szCs w:val="20"/>
                        <w:u w:val="none"/>
                      </w:rPr>
                      <w:t>https://e-journal.hamzanwadi.ac.id/index.php/porkes</w:t>
                    </w:r>
                  </w:p>
                  <w:p w14:paraId="02266FCF" w14:textId="77777777" w:rsidR="00E206F6" w:rsidRPr="00466B05" w:rsidRDefault="00E206F6" w:rsidP="00126A23">
                    <w:pPr>
                      <w:pBdr>
                        <w:bottom w:val="single" w:sz="4" w:space="1" w:color="auto"/>
                      </w:pBdr>
                      <w:spacing w:after="0" w:line="240" w:lineRule="auto"/>
                      <w:jc w:val="right"/>
                      <w:rPr>
                        <w:rStyle w:val="Hyperlink"/>
                        <w:rFonts w:ascii="Times New Roman" w:hAnsi="Times New Roman" w:cs="Times New Roman"/>
                        <w:sz w:val="20"/>
                        <w:szCs w:val="20"/>
                        <w:u w:val="none"/>
                      </w:rPr>
                    </w:pPr>
                    <w:r w:rsidRPr="00466B05">
                      <w:rPr>
                        <w:rStyle w:val="Hyperlink"/>
                        <w:rFonts w:ascii="Times New Roman" w:hAnsi="Times New Roman" w:cs="Times New Roman"/>
                        <w:sz w:val="20"/>
                        <w:szCs w:val="20"/>
                        <w:u w:val="none"/>
                      </w:rPr>
                      <w:t xml:space="preserve">Doi: </w:t>
                    </w:r>
                    <w:r w:rsidR="00126A23" w:rsidRPr="00466B05">
                      <w:rPr>
                        <w:rStyle w:val="Hyperlink"/>
                        <w:rFonts w:ascii="Times New Roman" w:hAnsi="Times New Roman" w:cs="Times New Roman"/>
                        <w:sz w:val="20"/>
                        <w:szCs w:val="20"/>
                        <w:u w:val="none"/>
                      </w:rPr>
                      <w:t>10.29408/porkes.v5i1</w:t>
                    </w:r>
                  </w:p>
                  <w:p w14:paraId="179C00BD" w14:textId="77777777" w:rsidR="00BF59CC" w:rsidRPr="00466B05" w:rsidRDefault="00F16E4C" w:rsidP="00126A23">
                    <w:pPr>
                      <w:pBdr>
                        <w:bottom w:val="single" w:sz="4" w:space="1" w:color="auto"/>
                      </w:pBdr>
                      <w:spacing w:after="0" w:line="240" w:lineRule="auto"/>
                      <w:jc w:val="right"/>
                      <w:rPr>
                        <w:rStyle w:val="Hyperlink"/>
                        <w:rFonts w:ascii="Times New Roman" w:hAnsi="Times New Roman" w:cs="Times New Roman"/>
                        <w:sz w:val="20"/>
                        <w:szCs w:val="20"/>
                        <w:u w:val="none"/>
                      </w:rPr>
                    </w:pPr>
                    <w:r w:rsidRPr="00466B05">
                      <w:rPr>
                        <w:rStyle w:val="Hyperlink"/>
                        <w:rFonts w:ascii="Times New Roman" w:hAnsi="Times New Roman" w:cs="Times New Roman"/>
                        <w:sz w:val="20"/>
                        <w:szCs w:val="20"/>
                        <w:u w:val="none"/>
                      </w:rPr>
                      <w:t xml:space="preserve">Vol. </w:t>
                    </w:r>
                    <w:r w:rsidR="00BF59CC" w:rsidRPr="00466B05">
                      <w:rPr>
                        <w:rStyle w:val="Hyperlink"/>
                        <w:rFonts w:ascii="Times New Roman" w:hAnsi="Times New Roman" w:cs="Times New Roman"/>
                        <w:sz w:val="20"/>
                        <w:szCs w:val="20"/>
                        <w:u w:val="none"/>
                      </w:rPr>
                      <w:t>5, No. 1, Hal  01-10</w:t>
                    </w:r>
                  </w:p>
                </w:txbxContent>
              </v:textbox>
            </v:shape>
          </w:pict>
        </mc:Fallback>
      </mc:AlternateContent>
    </w:r>
  </w:p>
  <w:p w14:paraId="5601DF71" w14:textId="2B2DFA2B" w:rsidR="00BF59CC" w:rsidRDefault="00BF59CC" w:rsidP="00EB2A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56C9A"/>
    <w:multiLevelType w:val="hybridMultilevel"/>
    <w:tmpl w:val="2084B9D4"/>
    <w:lvl w:ilvl="0" w:tplc="FB7ED844">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 w15:restartNumberingAfterBreak="0">
    <w:nsid w:val="28F61C21"/>
    <w:multiLevelType w:val="multilevel"/>
    <w:tmpl w:val="9DB83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A94ACC"/>
    <w:multiLevelType w:val="multilevel"/>
    <w:tmpl w:val="80AE0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CD3496"/>
    <w:multiLevelType w:val="hybridMultilevel"/>
    <w:tmpl w:val="482C1AD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40EC7123"/>
    <w:multiLevelType w:val="hybridMultilevel"/>
    <w:tmpl w:val="2ADC9A98"/>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5" w15:restartNumberingAfterBreak="0">
    <w:nsid w:val="495E67A2"/>
    <w:multiLevelType w:val="hybridMultilevel"/>
    <w:tmpl w:val="86C84970"/>
    <w:lvl w:ilvl="0" w:tplc="A810ED62">
      <w:start w:val="1"/>
      <w:numFmt w:val="decimal"/>
      <w:lvlText w:val="%1."/>
      <w:lvlJc w:val="left"/>
      <w:pPr>
        <w:ind w:left="1080" w:hanging="72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4DE3561D"/>
    <w:multiLevelType w:val="multilevel"/>
    <w:tmpl w:val="C1A8E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AD56EC"/>
    <w:multiLevelType w:val="hybridMultilevel"/>
    <w:tmpl w:val="D114935E"/>
    <w:lvl w:ilvl="0" w:tplc="4AB8D0B8">
      <w:start w:val="1"/>
      <w:numFmt w:val="decimal"/>
      <w:lvlText w:val="%1."/>
      <w:lvlJc w:val="left"/>
      <w:pPr>
        <w:ind w:left="2160" w:hanging="144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num w:numId="1">
    <w:abstractNumId w:val="6"/>
  </w:num>
  <w:num w:numId="2">
    <w:abstractNumId w:val="2"/>
  </w:num>
  <w:num w:numId="3">
    <w:abstractNumId w:val="1"/>
  </w:num>
  <w:num w:numId="4">
    <w:abstractNumId w:val="3"/>
  </w:num>
  <w:num w:numId="5">
    <w:abstractNumId w:val="5"/>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3MjIwsDQ2N7UwMDJQ0lEKTi0uzszPAykwrAUAAsAn/SwAAAA="/>
  </w:docVars>
  <w:rsids>
    <w:rsidRoot w:val="00B507C2"/>
    <w:rsid w:val="00041FA0"/>
    <w:rsid w:val="000453AD"/>
    <w:rsid w:val="00083B4B"/>
    <w:rsid w:val="000A074C"/>
    <w:rsid w:val="000B3E5A"/>
    <w:rsid w:val="000F3CDA"/>
    <w:rsid w:val="00115E46"/>
    <w:rsid w:val="00126A23"/>
    <w:rsid w:val="00260396"/>
    <w:rsid w:val="002B05DE"/>
    <w:rsid w:val="002C1AB3"/>
    <w:rsid w:val="002C32B4"/>
    <w:rsid w:val="003E2FF9"/>
    <w:rsid w:val="003E6E5B"/>
    <w:rsid w:val="003E752D"/>
    <w:rsid w:val="0042645B"/>
    <w:rsid w:val="00460651"/>
    <w:rsid w:val="00466B05"/>
    <w:rsid w:val="00493132"/>
    <w:rsid w:val="004D0EF9"/>
    <w:rsid w:val="004D6C1C"/>
    <w:rsid w:val="004F0A35"/>
    <w:rsid w:val="00506859"/>
    <w:rsid w:val="00621B3B"/>
    <w:rsid w:val="00626252"/>
    <w:rsid w:val="00655816"/>
    <w:rsid w:val="00676D27"/>
    <w:rsid w:val="00714868"/>
    <w:rsid w:val="0072164F"/>
    <w:rsid w:val="00761395"/>
    <w:rsid w:val="007A797D"/>
    <w:rsid w:val="007B63FD"/>
    <w:rsid w:val="00874509"/>
    <w:rsid w:val="008A2A5A"/>
    <w:rsid w:val="00971E33"/>
    <w:rsid w:val="00993B67"/>
    <w:rsid w:val="009B4F1C"/>
    <w:rsid w:val="009F28A9"/>
    <w:rsid w:val="00A57222"/>
    <w:rsid w:val="00AA4E36"/>
    <w:rsid w:val="00AC6984"/>
    <w:rsid w:val="00AD3FA6"/>
    <w:rsid w:val="00B0332B"/>
    <w:rsid w:val="00B507C2"/>
    <w:rsid w:val="00B64A9F"/>
    <w:rsid w:val="00B761F6"/>
    <w:rsid w:val="00BB4336"/>
    <w:rsid w:val="00BF0CA3"/>
    <w:rsid w:val="00BF59CC"/>
    <w:rsid w:val="00C05E07"/>
    <w:rsid w:val="00C95285"/>
    <w:rsid w:val="00DE174C"/>
    <w:rsid w:val="00DF5DD4"/>
    <w:rsid w:val="00E206F6"/>
    <w:rsid w:val="00E44952"/>
    <w:rsid w:val="00E46415"/>
    <w:rsid w:val="00EB2A1F"/>
    <w:rsid w:val="00EC211C"/>
    <w:rsid w:val="00F0062C"/>
    <w:rsid w:val="00F16E4C"/>
    <w:rsid w:val="00FA3E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429A7F"/>
  <w15:docId w15:val="{4F2F5A2D-B42B-42AF-9D74-E97BF5C96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507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B507C2"/>
  </w:style>
  <w:style w:type="character" w:styleId="Hyperlink">
    <w:name w:val="Hyperlink"/>
    <w:basedOn w:val="DefaultParagraphFont"/>
    <w:uiPriority w:val="99"/>
    <w:unhideWhenUsed/>
    <w:rsid w:val="00B507C2"/>
    <w:rPr>
      <w:color w:val="0000FF"/>
      <w:u w:val="single"/>
    </w:rPr>
  </w:style>
  <w:style w:type="paragraph" w:styleId="BalloonText">
    <w:name w:val="Balloon Text"/>
    <w:basedOn w:val="Normal"/>
    <w:link w:val="BalloonTextChar"/>
    <w:uiPriority w:val="99"/>
    <w:semiHidden/>
    <w:unhideWhenUsed/>
    <w:rsid w:val="00B5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7C2"/>
    <w:rPr>
      <w:rFonts w:ascii="Tahoma" w:hAnsi="Tahoma" w:cs="Tahoma"/>
      <w:sz w:val="16"/>
      <w:szCs w:val="16"/>
    </w:rPr>
  </w:style>
  <w:style w:type="paragraph" w:styleId="Header">
    <w:name w:val="header"/>
    <w:basedOn w:val="Normal"/>
    <w:link w:val="HeaderChar"/>
    <w:uiPriority w:val="99"/>
    <w:unhideWhenUsed/>
    <w:rsid w:val="00721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64F"/>
  </w:style>
  <w:style w:type="paragraph" w:styleId="Footer">
    <w:name w:val="footer"/>
    <w:basedOn w:val="Normal"/>
    <w:link w:val="FooterChar"/>
    <w:uiPriority w:val="99"/>
    <w:unhideWhenUsed/>
    <w:rsid w:val="00721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64F"/>
  </w:style>
  <w:style w:type="paragraph" w:customStyle="1" w:styleId="BasicParagraph">
    <w:name w:val="[Basic Paragraph]"/>
    <w:basedOn w:val="Normal"/>
    <w:uiPriority w:val="99"/>
    <w:rsid w:val="007A797D"/>
    <w:pPr>
      <w:autoSpaceDE w:val="0"/>
      <w:autoSpaceDN w:val="0"/>
      <w:adjustRightInd w:val="0"/>
      <w:spacing w:after="0" w:line="288" w:lineRule="auto"/>
    </w:pPr>
    <w:rPr>
      <w:rFonts w:ascii="Calisto MT" w:eastAsiaTheme="minorEastAsia" w:hAnsi="Calisto MT" w:cs="Calisto MT"/>
      <w:color w:val="000000"/>
      <w:sz w:val="20"/>
      <w:szCs w:val="20"/>
      <w:lang w:val="en-GB" w:eastAsia="id-ID"/>
    </w:rPr>
  </w:style>
  <w:style w:type="paragraph" w:styleId="ListParagraph">
    <w:name w:val="List Paragraph"/>
    <w:basedOn w:val="Normal"/>
    <w:uiPriority w:val="34"/>
    <w:qFormat/>
    <w:rsid w:val="00B761F6"/>
    <w:pPr>
      <w:ind w:left="720"/>
      <w:contextualSpacing/>
    </w:pPr>
  </w:style>
  <w:style w:type="paragraph" w:styleId="BodyText">
    <w:name w:val="Body Text"/>
    <w:basedOn w:val="Normal"/>
    <w:link w:val="BodyTextChar"/>
    <w:uiPriority w:val="1"/>
    <w:qFormat/>
    <w:rsid w:val="003E2FF9"/>
    <w:pPr>
      <w:widowControl w:val="0"/>
      <w:autoSpaceDE w:val="0"/>
      <w:autoSpaceDN w:val="0"/>
      <w:spacing w:after="160" w:line="259" w:lineRule="auto"/>
      <w:ind w:left="113"/>
      <w:jc w:val="both"/>
    </w:pPr>
    <w:rPr>
      <w:rFonts w:ascii="Verdana" w:eastAsia="Verdana" w:hAnsi="Verdana" w:cs="Verdana"/>
      <w:sz w:val="24"/>
      <w:szCs w:val="24"/>
      <w:lang w:val="id"/>
    </w:rPr>
  </w:style>
  <w:style w:type="character" w:customStyle="1" w:styleId="BodyTextChar">
    <w:name w:val="Body Text Char"/>
    <w:basedOn w:val="DefaultParagraphFont"/>
    <w:link w:val="BodyText"/>
    <w:uiPriority w:val="1"/>
    <w:rsid w:val="003E2FF9"/>
    <w:rPr>
      <w:rFonts w:ascii="Verdana" w:eastAsia="Verdana" w:hAnsi="Verdana" w:cs="Verdana"/>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3965">
      <w:bodyDiv w:val="1"/>
      <w:marLeft w:val="0"/>
      <w:marRight w:val="0"/>
      <w:marTop w:val="0"/>
      <w:marBottom w:val="0"/>
      <w:divBdr>
        <w:top w:val="none" w:sz="0" w:space="0" w:color="auto"/>
        <w:left w:val="none" w:sz="0" w:space="0" w:color="auto"/>
        <w:bottom w:val="none" w:sz="0" w:space="0" w:color="auto"/>
        <w:right w:val="none" w:sz="0" w:space="0" w:color="auto"/>
      </w:divBdr>
    </w:div>
    <w:div w:id="484200237">
      <w:bodyDiv w:val="1"/>
      <w:marLeft w:val="0"/>
      <w:marRight w:val="0"/>
      <w:marTop w:val="0"/>
      <w:marBottom w:val="0"/>
      <w:divBdr>
        <w:top w:val="none" w:sz="0" w:space="0" w:color="auto"/>
        <w:left w:val="none" w:sz="0" w:space="0" w:color="auto"/>
        <w:bottom w:val="none" w:sz="0" w:space="0" w:color="auto"/>
        <w:right w:val="none" w:sz="0" w:space="0" w:color="auto"/>
      </w:divBdr>
    </w:div>
    <w:div w:id="704251993">
      <w:bodyDiv w:val="1"/>
      <w:marLeft w:val="0"/>
      <w:marRight w:val="0"/>
      <w:marTop w:val="0"/>
      <w:marBottom w:val="0"/>
      <w:divBdr>
        <w:top w:val="none" w:sz="0" w:space="0" w:color="auto"/>
        <w:left w:val="none" w:sz="0" w:space="0" w:color="auto"/>
        <w:bottom w:val="none" w:sz="0" w:space="0" w:color="auto"/>
        <w:right w:val="none" w:sz="0" w:space="0" w:color="auto"/>
      </w:divBdr>
    </w:div>
    <w:div w:id="1102722070">
      <w:bodyDiv w:val="1"/>
      <w:marLeft w:val="0"/>
      <w:marRight w:val="0"/>
      <w:marTop w:val="0"/>
      <w:marBottom w:val="0"/>
      <w:divBdr>
        <w:top w:val="none" w:sz="0" w:space="0" w:color="auto"/>
        <w:left w:val="none" w:sz="0" w:space="0" w:color="auto"/>
        <w:bottom w:val="none" w:sz="0" w:space="0" w:color="auto"/>
        <w:right w:val="none" w:sz="0" w:space="0" w:color="auto"/>
      </w:divBdr>
    </w:div>
    <w:div w:id="1319459626">
      <w:bodyDiv w:val="1"/>
      <w:marLeft w:val="0"/>
      <w:marRight w:val="0"/>
      <w:marTop w:val="0"/>
      <w:marBottom w:val="0"/>
      <w:divBdr>
        <w:top w:val="none" w:sz="0" w:space="0" w:color="auto"/>
        <w:left w:val="none" w:sz="0" w:space="0" w:color="auto"/>
        <w:bottom w:val="none" w:sz="0" w:space="0" w:color="auto"/>
        <w:right w:val="none" w:sz="0" w:space="0" w:color="auto"/>
      </w:divBdr>
    </w:div>
    <w:div w:id="192552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nalporkes@hamzanwadi.ac.i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urnalporkes@hamzanwadi.ac.i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E:\DATA%20KU\SKRIPSI%20SELVI\Data%20Olah%20Selvi%20Asl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7"/>
    </mc:Choice>
    <mc:Fallback>
      <c:style val="37"/>
    </mc:Fallback>
  </mc:AlternateContent>
  <c:chart>
    <c:title>
      <c:tx>
        <c:rich>
          <a:bodyPr rot="0" spcFirstLastPara="0" vertOverflow="ellipsis" vert="horz" wrap="square" anchor="ctr" anchorCtr="1"/>
          <a:lstStyle/>
          <a:p>
            <a:pPr algn="ctr">
              <a:defRPr lang="x-none" sz="1800" b="1" kern="1200">
                <a:solidFill>
                  <a:schemeClr val="dk1"/>
                </a:solidFill>
                <a:latin typeface="+mn-lt"/>
                <a:ea typeface="+mn-ea"/>
                <a:cs typeface="+mn-cs"/>
              </a:defRPr>
            </a:pPr>
            <a:r>
              <a:rPr lang="en-ID"/>
              <a:t>Peningkatan Tiap Siklus</a:t>
            </a:r>
          </a:p>
        </c:rich>
      </c:tx>
      <c:overlay val="0"/>
    </c:title>
    <c:autoTitleDeleted val="0"/>
    <c:plotArea>
      <c:layout/>
      <c:barChart>
        <c:barDir val="col"/>
        <c:grouping val="clustered"/>
        <c:varyColors val="0"/>
        <c:ser>
          <c:idx val="0"/>
          <c:order val="0"/>
          <c:invertIfNegative val="0"/>
          <c:dPt>
            <c:idx val="0"/>
            <c:invertIfNegative val="0"/>
            <c:bubble3D val="0"/>
            <c:extLst>
              <c:ext xmlns:c16="http://schemas.microsoft.com/office/drawing/2014/chart" uri="{C3380CC4-5D6E-409C-BE32-E72D297353CC}">
                <c16:uniqueId val="{00000000-5CF8-4613-8576-169483134799}"/>
              </c:ext>
            </c:extLst>
          </c:dPt>
          <c:dPt>
            <c:idx val="1"/>
            <c:invertIfNegative val="0"/>
            <c:bubble3D val="0"/>
            <c:extLst>
              <c:ext xmlns:c16="http://schemas.microsoft.com/office/drawing/2014/chart" uri="{C3380CC4-5D6E-409C-BE32-E72D297353CC}">
                <c16:uniqueId val="{00000001-5CF8-4613-8576-169483134799}"/>
              </c:ext>
            </c:extLst>
          </c:dPt>
          <c:dPt>
            <c:idx val="2"/>
            <c:invertIfNegative val="0"/>
            <c:bubble3D val="0"/>
            <c:extLst>
              <c:ext xmlns:c16="http://schemas.microsoft.com/office/drawing/2014/chart" uri="{C3380CC4-5D6E-409C-BE32-E72D297353CC}">
                <c16:uniqueId val="{00000002-5CF8-4613-8576-169483134799}"/>
              </c:ext>
            </c:extLst>
          </c:dPt>
          <c:cat>
            <c:strRef>
              <c:f>Sheet5!$E$14:$E$16</c:f>
              <c:strCache>
                <c:ptCount val="3"/>
                <c:pt idx="0">
                  <c:v>Siklus I</c:v>
                </c:pt>
                <c:pt idx="1">
                  <c:v>Siklus II</c:v>
                </c:pt>
                <c:pt idx="2">
                  <c:v>Siklus III</c:v>
                </c:pt>
              </c:strCache>
            </c:strRef>
          </c:cat>
          <c:val>
            <c:numRef>
              <c:f>Sheet5!$F$14:$F$16</c:f>
              <c:numCache>
                <c:formatCode>0.00%</c:formatCode>
                <c:ptCount val="3"/>
                <c:pt idx="0">
                  <c:v>0.503</c:v>
                </c:pt>
                <c:pt idx="1">
                  <c:v>0.72370000000000001</c:v>
                </c:pt>
                <c:pt idx="2">
                  <c:v>0.75549999999999995</c:v>
                </c:pt>
              </c:numCache>
            </c:numRef>
          </c:val>
          <c:extLst>
            <c:ext xmlns:c16="http://schemas.microsoft.com/office/drawing/2014/chart" uri="{C3380CC4-5D6E-409C-BE32-E72D297353CC}">
              <c16:uniqueId val="{00000003-5CF8-4613-8576-169483134799}"/>
            </c:ext>
          </c:extLst>
        </c:ser>
        <c:dLbls>
          <c:showLegendKey val="0"/>
          <c:showVal val="0"/>
          <c:showCatName val="0"/>
          <c:showSerName val="0"/>
          <c:showPercent val="0"/>
          <c:showBubbleSize val="0"/>
        </c:dLbls>
        <c:gapWidth val="150"/>
        <c:axId val="37412864"/>
        <c:axId val="384575744"/>
      </c:barChart>
      <c:catAx>
        <c:axId val="37412864"/>
        <c:scaling>
          <c:orientation val="minMax"/>
        </c:scaling>
        <c:delete val="0"/>
        <c:axPos val="b"/>
        <c:numFmt formatCode="General" sourceLinked="0"/>
        <c:majorTickMark val="none"/>
        <c:minorTickMark val="none"/>
        <c:tickLblPos val="nextTo"/>
        <c:txPr>
          <a:bodyPr rot="-60000000" spcFirstLastPara="0" vertOverflow="ellipsis" vert="horz" wrap="square" anchor="ctr" anchorCtr="1"/>
          <a:lstStyle/>
          <a:p>
            <a:pPr>
              <a:defRPr lang="x-none" sz="1000" kern="1200">
                <a:solidFill>
                  <a:schemeClr val="dk1"/>
                </a:solidFill>
                <a:latin typeface="+mn-lt"/>
                <a:ea typeface="+mn-ea"/>
                <a:cs typeface="+mn-cs"/>
              </a:defRPr>
            </a:pPr>
            <a:endParaRPr lang="en-US"/>
          </a:p>
        </c:txPr>
        <c:crossAx val="384575744"/>
        <c:crosses val="autoZero"/>
        <c:auto val="1"/>
        <c:lblAlgn val="ctr"/>
        <c:lblOffset val="100"/>
        <c:noMultiLvlLbl val="0"/>
      </c:catAx>
      <c:valAx>
        <c:axId val="384575744"/>
        <c:scaling>
          <c:orientation val="minMax"/>
        </c:scaling>
        <c:delete val="0"/>
        <c:axPos val="l"/>
        <c:majorGridlines/>
        <c:title>
          <c:tx>
            <c:rich>
              <a:bodyPr rot="-5400000" spcFirstLastPara="0" vertOverflow="ellipsis" vert="horz" wrap="square" anchor="ctr" anchorCtr="1"/>
              <a:lstStyle/>
              <a:p>
                <a:pPr>
                  <a:defRPr lang="x-none" sz="1000" b="1" kern="1200">
                    <a:solidFill>
                      <a:schemeClr val="dk1"/>
                    </a:solidFill>
                    <a:latin typeface="+mn-lt"/>
                    <a:ea typeface="+mn-ea"/>
                    <a:cs typeface="+mn-cs"/>
                  </a:defRPr>
                </a:pPr>
                <a:r>
                  <a:rPr lang="en-ID"/>
                  <a:t>Persentase %</a:t>
                </a:r>
              </a:p>
            </c:rich>
          </c:tx>
          <c:overlay val="0"/>
        </c:title>
        <c:numFmt formatCode="0.00%" sourceLinked="1"/>
        <c:majorTickMark val="none"/>
        <c:minorTickMark val="none"/>
        <c:tickLblPos val="nextTo"/>
        <c:txPr>
          <a:bodyPr rot="-60000000" spcFirstLastPara="0" vertOverflow="ellipsis" vert="horz" wrap="square" anchor="ctr" anchorCtr="1"/>
          <a:lstStyle/>
          <a:p>
            <a:pPr>
              <a:defRPr lang="x-none" sz="1000" kern="1200">
                <a:solidFill>
                  <a:schemeClr val="dk1"/>
                </a:solidFill>
                <a:latin typeface="+mn-lt"/>
                <a:ea typeface="+mn-ea"/>
                <a:cs typeface="+mn-cs"/>
              </a:defRPr>
            </a:pPr>
            <a:endParaRPr lang="en-US"/>
          </a:p>
        </c:txPr>
        <c:crossAx val="37412864"/>
        <c:crosses val="autoZero"/>
        <c:crossBetween val="between"/>
      </c:valAx>
      <c:dTable>
        <c:showHorzBorder val="1"/>
        <c:showVertBorder val="1"/>
        <c:showOutline val="1"/>
        <c:showKeys val="1"/>
        <c:txPr>
          <a:bodyPr rot="0" spcFirstLastPara="0" vertOverflow="ellipsis" vert="horz" wrap="square" anchor="ctr" anchorCtr="1"/>
          <a:lstStyle/>
          <a:p>
            <a:pPr rtl="0">
              <a:defRPr lang="x-none" sz="1000" kern="1200">
                <a:solidFill>
                  <a:schemeClr val="dk1"/>
                </a:solidFill>
                <a:latin typeface="+mn-lt"/>
                <a:ea typeface="+mn-ea"/>
                <a:cs typeface="+mn-cs"/>
              </a:defRPr>
            </a:pPr>
            <a:endParaRPr lang="en-US"/>
          </a:p>
        </c:txPr>
      </c:dTable>
    </c:plotArea>
    <c:plotVisOnly val="1"/>
    <c:dispBlanksAs val="gap"/>
    <c:showDLblsOverMax val="0"/>
  </c:chart>
  <c:txPr>
    <a:bodyPr/>
    <a:lstStyle/>
    <a:p>
      <a:pPr>
        <a:defRPr lang="x-none"/>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13</Pages>
  <Words>5321</Words>
  <Characters>30335</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dc:creator>
  <cp:lastModifiedBy>Lenovo</cp:lastModifiedBy>
  <cp:revision>10</cp:revision>
  <dcterms:created xsi:type="dcterms:W3CDTF">2023-03-03T23:01:00Z</dcterms:created>
  <dcterms:modified xsi:type="dcterms:W3CDTF">2023-04-14T14:11:00Z</dcterms:modified>
</cp:coreProperties>
</file>