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Appendices 1.</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Questionnaires about types of feedback and their frequency </w:t>
      </w:r>
    </w:p>
    <w:tbl>
      <w:tblPr>
        <w:tblStyle w:val="Table1"/>
        <w:tblW w:w="9322.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0"/>
        <w:gridCol w:w="5208"/>
        <w:gridCol w:w="870"/>
        <w:gridCol w:w="843"/>
        <w:gridCol w:w="843"/>
        <w:gridCol w:w="869"/>
        <w:tblGridChange w:id="0">
          <w:tblGrid>
            <w:gridCol w:w="690"/>
            <w:gridCol w:w="5208"/>
            <w:gridCol w:w="870"/>
            <w:gridCol w:w="843"/>
            <w:gridCol w:w="843"/>
            <w:gridCol w:w="869"/>
          </w:tblGrid>
        </w:tblGridChange>
      </w:tblGrid>
      <w:tr>
        <w:trPr>
          <w:cantSplit w:val="0"/>
          <w:tblHeader w:val="0"/>
        </w:trPr>
        <w:tc>
          <w:tcPr/>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Pertanyaan</w:t>
            </w:r>
          </w:p>
        </w:tc>
        <w:tc>
          <w:tcPr>
            <w:gridSpan w:val="4"/>
          </w:tcPr>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Jawaban</w:t>
            </w:r>
          </w:p>
        </w:tc>
      </w:tr>
      <w:tr>
        <w:trPr>
          <w:cantSplit w:val="0"/>
          <w:tblHeader w:val="0"/>
        </w:trPr>
        <w:tc>
          <w:tcPr>
            <w:gridSpan w:val="2"/>
          </w:tcPr>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sering</w:t>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0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Sering</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Jarang</w:t>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pernah</w:t>
            </w:r>
          </w:p>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Dosen memberikan umpan balik secara general dan tidak specific </w:t>
            </w:r>
          </w:p>
        </w:tc>
        <w:tc>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rinci dan jelas, dengan memberikan bentuk yang benar, contohnya mencoret kata, frasa, atau morfem yang tidak perlu, menyisipkan kata, frasa, atau morfem yang hilang, dan menuliskan bentuk yang benar di atas atau di dekat bentuk yang salah.</w:t>
            </w:r>
          </w:p>
        </w:tc>
        <w:tc>
          <w:tcPr/>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menandai kesalahan saya namun tidak memberitahu salahnya apa dan bentuk yang benarnya seperti apa ( dosen hanya menggarisbawahi kesalahan atau menggunakan kursor untuk menunjukkan penghilangan dalam teks pembelajar atau dengan memberi tanda silang pada margin di sebelah baris yang mengandung kesalahan)</w:t>
            </w:r>
          </w:p>
        </w:tc>
        <w:tc>
          <w:tcPr/>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bukan berupa komentar yang jelas tentang kesalahan yang saya buat, namun hanya memberi kode-kode singkatan huruf atas jenis kesalahan yang saya buat.</w:t>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Misal: Penggunaan kode kesalahan, yaitu label yang disingkat untuk berbagai jenis kesalahan yang ditempatkan di atas lokasi kesalahan di dalam teks atau di pinggir. misalnya art = artikel, prep = preposition, sp = spelling, ww = salah kata, t = tenses, dll.</w:t>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fokus untuk memberi koreksi satu aspek writing saja. </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Misal: hanya mengumpan balik kesalahan grammar saja. Atau hanya mengumpan balik kesalahan spelling saja. Atau hanya mengumpan balik kesalahan konten saja.</w:t>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memberi koreksi berbagai aspek writing secara </w:t>
            </w:r>
            <w:r w:rsidDel="00000000" w:rsidR="00000000" w:rsidRPr="00000000">
              <w:rPr>
                <w:rFonts w:ascii="Times New Roman" w:cs="Times New Roman" w:eastAsia="Times New Roman" w:hAnsi="Times New Roman"/>
                <w:i w:val="1"/>
                <w:sz w:val="24"/>
                <w:szCs w:val="24"/>
                <w:rtl w:val="0"/>
              </w:rPr>
              <w:t xml:space="preserve">comprehensive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Misal: tidak hanya mengumpan balik kesalahan grammar saja, juga mengumpan balik kesalahan spelling sekaligus mengumpan balik kesalahan konten juga.</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didapat secara otomatis dari applikasi, seperti contohnya dari Grammarly, dll.</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memberi contoh penulisan yang lebih formal.</w:t>
            </w:r>
          </w:p>
        </w:tc>
        <w:tc>
          <w:tcPr/>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berupa memberikan kata atau </w:t>
            </w:r>
            <w:r w:rsidDel="00000000" w:rsidR="00000000" w:rsidRPr="00000000">
              <w:rPr>
                <w:rFonts w:ascii="Times New Roman" w:cs="Times New Roman" w:eastAsia="Times New Roman" w:hAnsi="Times New Roman"/>
                <w:i w:val="1"/>
                <w:sz w:val="24"/>
                <w:szCs w:val="24"/>
                <w:rtl w:val="0"/>
              </w:rPr>
              <w:t xml:space="preserve">vocabularies</w:t>
            </w:r>
            <w:r w:rsidDel="00000000" w:rsidR="00000000" w:rsidRPr="00000000">
              <w:rPr>
                <w:rFonts w:ascii="Times New Roman" w:cs="Times New Roman" w:eastAsia="Times New Roman" w:hAnsi="Times New Roman"/>
                <w:sz w:val="24"/>
                <w:szCs w:val="24"/>
                <w:rtl w:val="0"/>
              </w:rPr>
              <w:t xml:space="preserve">/frasa yang lebih natural dalam tulisan saya</w:t>
            </w:r>
          </w:p>
        </w:tc>
        <w:tc>
          <w:tcPr/>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berupa memberikan koreksi berupa koreksi </w:t>
            </w:r>
            <w:r w:rsidDel="00000000" w:rsidR="00000000" w:rsidRPr="00000000">
              <w:rPr>
                <w:rFonts w:ascii="Times New Roman" w:cs="Times New Roman" w:eastAsia="Times New Roman" w:hAnsi="Times New Roman"/>
                <w:i w:val="1"/>
                <w:sz w:val="24"/>
                <w:szCs w:val="24"/>
                <w:rtl w:val="0"/>
              </w:rPr>
              <w:t xml:space="preserve">grammatical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verb tense, pronoun, article, and preposition errors</w:t>
            </w: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berupa memberikan koreksi pada structure kalimat seperti: </w:t>
            </w:r>
            <w:r w:rsidDel="00000000" w:rsidR="00000000" w:rsidRPr="00000000">
              <w:rPr>
                <w:rFonts w:ascii="Times New Roman" w:cs="Times New Roman" w:eastAsia="Times New Roman" w:hAnsi="Times New Roman"/>
                <w:i w:val="1"/>
                <w:sz w:val="24"/>
                <w:szCs w:val="24"/>
                <w:rtl w:val="0"/>
              </w:rPr>
              <w:t xml:space="preserve">punctuation errors, sentence fragments, comma splices, runs ons,</w:t>
            </w:r>
            <w:r w:rsidDel="00000000" w:rsidR="00000000" w:rsidRPr="00000000">
              <w:rPr>
                <w:rFonts w:ascii="Times New Roman" w:cs="Times New Roman" w:eastAsia="Times New Roman" w:hAnsi="Times New Roman"/>
                <w:sz w:val="24"/>
                <w:szCs w:val="24"/>
                <w:rtl w:val="0"/>
              </w:rPr>
              <w:t xml:space="preserve"> akan meningkatkan keahlian saya dalam menulis.</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terkait pada </w:t>
            </w:r>
            <w:r w:rsidDel="00000000" w:rsidR="00000000" w:rsidRPr="00000000">
              <w:rPr>
                <w:rFonts w:ascii="Times New Roman" w:cs="Times New Roman" w:eastAsia="Times New Roman" w:hAnsi="Times New Roman"/>
                <w:i w:val="1"/>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 tulisan saya terkait ide dan informasi yang saya tulis pada tulisan saya saya </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Dosen memberi kalimat pemberi semangat dan pujian yang diberikan pada umpan balikannya, seperti: </w:t>
            </w:r>
            <w:r w:rsidDel="00000000" w:rsidR="00000000" w:rsidRPr="00000000">
              <w:rPr>
                <w:rFonts w:ascii="Times New Roman" w:cs="Times New Roman" w:eastAsia="Times New Roman" w:hAnsi="Times New Roman"/>
                <w:i w:val="1"/>
                <w:sz w:val="24"/>
                <w:szCs w:val="24"/>
                <w:rtl w:val="0"/>
              </w:rPr>
              <w:t xml:space="preserve">great work, great job, good luck</w:t>
            </w:r>
            <w:r w:rsidDel="00000000" w:rsidR="00000000" w:rsidRPr="00000000">
              <w:rPr>
                <w:rFonts w:ascii="Times New Roman" w:cs="Times New Roman" w:eastAsia="Times New Roman" w:hAnsi="Times New Roman"/>
                <w:sz w:val="24"/>
                <w:szCs w:val="24"/>
                <w:rtl w:val="0"/>
              </w:rPr>
              <w:t xml:space="preserve">, dll.</w:t>
            </w:r>
          </w:p>
        </w:tc>
        <w:tc>
          <w:tcPr/>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C">
      <w:pPr>
        <w:ind w:left="709"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Questionnaires about student perception regarding lecturer’s types of feedback</w:t>
      </w:r>
    </w:p>
    <w:tbl>
      <w:tblPr>
        <w:tblStyle w:val="Table2"/>
        <w:tblW w:w="92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5593"/>
        <w:gridCol w:w="786"/>
        <w:gridCol w:w="728"/>
        <w:gridCol w:w="694"/>
        <w:gridCol w:w="761"/>
        <w:tblGridChange w:id="0">
          <w:tblGrid>
            <w:gridCol w:w="704"/>
            <w:gridCol w:w="5593"/>
            <w:gridCol w:w="786"/>
            <w:gridCol w:w="728"/>
            <w:gridCol w:w="694"/>
            <w:gridCol w:w="761"/>
          </w:tblGrid>
        </w:tblGridChange>
      </w:tblGrid>
      <w:tr>
        <w:trPr>
          <w:cantSplit w:val="0"/>
          <w:tblHeader w:val="0"/>
        </w:trPr>
        <w:tc>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Pertanyaan</w:t>
            </w:r>
          </w:p>
        </w:tc>
        <w:tc>
          <w:tcPr>
            <w:gridSpan w:val="4"/>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Jawaban</w:t>
            </w:r>
          </w:p>
        </w:tc>
      </w:tr>
      <w:tr>
        <w:trPr>
          <w:cantSplit w:val="0"/>
          <w:tblHeader w:val="0"/>
        </w:trPr>
        <w:tc>
          <w:tcPr>
            <w:gridSpan w:val="2"/>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Sangat setuju</w:t>
            </w:r>
          </w:p>
          <w:p w:rsidR="00000000" w:rsidDel="00000000" w:rsidP="00000000" w:rsidRDefault="00000000" w:rsidRPr="00000000" w14:paraId="0000007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Setuju</w:t>
            </w:r>
          </w:p>
          <w:p w:rsidR="00000000" w:rsidDel="00000000" w:rsidP="00000000" w:rsidRDefault="00000000" w:rsidRPr="00000000" w14:paraId="0000007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Tidak setuju</w:t>
            </w:r>
          </w:p>
          <w:p w:rsidR="00000000" w:rsidDel="00000000" w:rsidP="00000000" w:rsidRDefault="00000000" w:rsidRPr="00000000" w14:paraId="000000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Sangat tidak setuju</w:t>
            </w:r>
          </w:p>
          <w:p w:rsidR="00000000" w:rsidDel="00000000" w:rsidP="00000000" w:rsidRDefault="00000000" w:rsidRPr="00000000" w14:paraId="0000007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jika dosen memberikan umpan balik secara general dan tidak specific karena membuat saya berpikir secara mandiri.</w:t>
            </w:r>
          </w:p>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p>
        </w:tc>
        <w:tc>
          <w:tcPr/>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umpan balik dosen yang dengan jelas memberikan bentuk yang benar, yaitu mencoret kata, frasa, atau morfem yang tidak perlu, menyisipkan kata, frasa, atau morfem yang hilang, dan menuliskan bentuk yang benar di atas atau di dekat bentuk yang salah.</w:t>
            </w:r>
          </w:p>
        </w:tc>
        <w:tc>
          <w:tcPr/>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dengan umpan balik dosen yang menandai kesalahan saya namun tidak memberitahu salahnya apa dan bentuk yang benarnya seperti apa ( dosen hanya menggarisbawahi kesalahan atau menggunakan kursor untuk menunjukkan penghilangan dalam teks pembelajar atau dengan memberi tanda silang pada margin di sebelah baris yang mengandung kesalahan)</w:t>
            </w:r>
          </w:p>
        </w:tc>
        <w:tc>
          <w:tcPr/>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jika dosen memberi umpan balik bukan berupa komentar yang jelas tentang kesalahan yang saya buat, namun hanya memberi kode-kode singkatan huruf atas jenis kesalahan yang saya buat.</w:t>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Misal: Penggunaan kode kesalahan, yaitu label yang disingkat untuk berbagai jenis kesalahan yang ditempatkan di atas lokasi kesalahan di dalam teks atau di pinggir. misalnya art = artikel, prep = preposition, sp = spelling, ww = salah kata, t = tenses, dll.</w:t>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menerima umpan balik dosen yang fokus untuk mengumpan balik satu aspek writing saja. Misal: hanya mengumpan balik kesalahan grammar saja. Atau hanya mengumpan balik kesalahan spelling saja. Atau hanya mengumpan balik kesalahan konten saja.</w:t>
            </w:r>
          </w:p>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menerima umpan balik dosen yang mengumpan balik berbagai aspek writing secara </w:t>
            </w:r>
            <w:r w:rsidDel="00000000" w:rsidR="00000000" w:rsidRPr="00000000">
              <w:rPr>
                <w:rFonts w:ascii="Times New Roman" w:cs="Times New Roman" w:eastAsia="Times New Roman" w:hAnsi="Times New Roman"/>
                <w:i w:val="1"/>
                <w:sz w:val="24"/>
                <w:szCs w:val="24"/>
                <w:rtl w:val="0"/>
              </w:rPr>
              <w:t xml:space="preserve">comprehensive</w:t>
            </w:r>
            <w:r w:rsidDel="00000000" w:rsidR="00000000" w:rsidRPr="00000000">
              <w:rPr>
                <w:rFonts w:ascii="Times New Roman" w:cs="Times New Roman" w:eastAsia="Times New Roman" w:hAnsi="Times New Roman"/>
                <w:sz w:val="24"/>
                <w:szCs w:val="24"/>
                <w:rtl w:val="0"/>
              </w:rPr>
              <w:t xml:space="preserve">. Misal: hanya mengumpan balik kesalahan grammar saja, juga mengumpan balik kesalahan spelling sekaligus mengumpan balik kesalahan konten juga.</w:t>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menerima umpan balik dosen yang didapat secara otomatis dari applikasi, seperti contohnya dari Grammarly, dll.</w:t>
            </w:r>
          </w:p>
        </w:tc>
        <w:tc>
          <w:tcPr/>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F">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dengan umpan balik dosen yang memberi contoh penulisan yang lebih formal.</w:t>
            </w:r>
          </w:p>
        </w:tc>
        <w:tc>
          <w:tcPr/>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kata atau </w:t>
            </w:r>
            <w:r w:rsidDel="00000000" w:rsidR="00000000" w:rsidRPr="00000000">
              <w:rPr>
                <w:rFonts w:ascii="Times New Roman" w:cs="Times New Roman" w:eastAsia="Times New Roman" w:hAnsi="Times New Roman"/>
                <w:i w:val="1"/>
                <w:sz w:val="24"/>
                <w:szCs w:val="24"/>
                <w:rtl w:val="0"/>
              </w:rPr>
              <w:t xml:space="preserve">vocabularies</w:t>
            </w:r>
            <w:r w:rsidDel="00000000" w:rsidR="00000000" w:rsidRPr="00000000">
              <w:rPr>
                <w:rFonts w:ascii="Times New Roman" w:cs="Times New Roman" w:eastAsia="Times New Roman" w:hAnsi="Times New Roman"/>
                <w:sz w:val="24"/>
                <w:szCs w:val="24"/>
                <w:rtl w:val="0"/>
              </w:rPr>
              <w:t xml:space="preserve">/frasa yang lebih natural dalam menulis memperkaya pengetahuan bahasa saya.</w:t>
            </w:r>
          </w:p>
        </w:tc>
        <w:tc>
          <w:tcPr/>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umpan balik berupa umpan balik Grammatical: </w:t>
            </w:r>
            <w:r w:rsidDel="00000000" w:rsidR="00000000" w:rsidRPr="00000000">
              <w:rPr>
                <w:rFonts w:ascii="Times New Roman" w:cs="Times New Roman" w:eastAsia="Times New Roman" w:hAnsi="Times New Roman"/>
                <w:i w:val="1"/>
                <w:sz w:val="24"/>
                <w:szCs w:val="24"/>
                <w:rtl w:val="0"/>
              </w:rPr>
              <w:t xml:space="preserve">verb tense, pronoun, article, and preposition errors</w:t>
            </w:r>
            <w:r w:rsidDel="00000000" w:rsidR="00000000" w:rsidRPr="00000000">
              <w:rPr>
                <w:rFonts w:ascii="Times New Roman" w:cs="Times New Roman" w:eastAsia="Times New Roman" w:hAnsi="Times New Roman"/>
                <w:sz w:val="24"/>
                <w:szCs w:val="24"/>
                <w:rtl w:val="0"/>
              </w:rPr>
              <w:t xml:space="preserve"> akan memperbaiki pemahaman grammar saya.</w:t>
            </w:r>
          </w:p>
        </w:tc>
        <w:tc>
          <w:tcPr/>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umpan balik pada structure kalimat seperti: </w:t>
            </w:r>
            <w:r w:rsidDel="00000000" w:rsidR="00000000" w:rsidRPr="00000000">
              <w:rPr>
                <w:rFonts w:ascii="Times New Roman" w:cs="Times New Roman" w:eastAsia="Times New Roman" w:hAnsi="Times New Roman"/>
                <w:i w:val="1"/>
                <w:sz w:val="24"/>
                <w:szCs w:val="24"/>
                <w:rtl w:val="0"/>
              </w:rPr>
              <w:t xml:space="preserve">punctuation errors, sentence fragments, comma splices, runs ons,</w:t>
            </w:r>
            <w:r w:rsidDel="00000000" w:rsidR="00000000" w:rsidRPr="00000000">
              <w:rPr>
                <w:rFonts w:ascii="Times New Roman" w:cs="Times New Roman" w:eastAsia="Times New Roman" w:hAnsi="Times New Roman"/>
                <w:sz w:val="24"/>
                <w:szCs w:val="24"/>
                <w:rtl w:val="0"/>
              </w:rPr>
              <w:t xml:space="preserve"> akan meningkatkan keahlian saya dalam menulis.</w:t>
            </w:r>
          </w:p>
        </w:tc>
        <w:tc>
          <w:tcPr/>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7">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dosen memberi umpan balik pada content tulisan saya terkait ide dan informasi yang saya tulis pada produk writing saya akan membuat saya semakin mahir menulis.</w:t>
            </w:r>
          </w:p>
        </w:tc>
        <w:tc>
          <w:tcPr/>
          <w:p w:rsidR="00000000" w:rsidDel="00000000" w:rsidP="00000000" w:rsidRDefault="00000000" w:rsidRPr="00000000" w14:paraId="000000C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suka dengan kalimat pemberi semangat dan pujian yang diberikan dosen pada umpan balikannya, seperti: </w:t>
            </w:r>
            <w:r w:rsidDel="00000000" w:rsidR="00000000" w:rsidRPr="00000000">
              <w:rPr>
                <w:rFonts w:ascii="Times New Roman" w:cs="Times New Roman" w:eastAsia="Times New Roman" w:hAnsi="Times New Roman"/>
                <w:i w:val="1"/>
                <w:sz w:val="24"/>
                <w:szCs w:val="24"/>
                <w:rtl w:val="0"/>
              </w:rPr>
              <w:t xml:space="preserve">great work, great job, good luck</w:t>
            </w:r>
            <w:r w:rsidDel="00000000" w:rsidR="00000000" w:rsidRPr="00000000">
              <w:rPr>
                <w:rFonts w:ascii="Times New Roman" w:cs="Times New Roman" w:eastAsia="Times New Roman" w:hAnsi="Times New Roman"/>
                <w:sz w:val="24"/>
                <w:szCs w:val="24"/>
                <w:rtl w:val="0"/>
              </w:rPr>
              <w:t xml:space="preserve">, dll.</w:t>
            </w:r>
          </w:p>
        </w:tc>
        <w:tc>
          <w:tcPr/>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dari dosen yang saya terima membantu saya lebih memahami apa yang ditargetkan dari tugas writing saya</w:t>
            </w:r>
          </w:p>
        </w:tc>
        <w:tc>
          <w:tcPr/>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yang saya terima dari dosen membuat saya lebih memahami cara menulis business writing yang informative dan ringkas serta sesuai kebutuhan audience saya</w:t>
            </w:r>
          </w:p>
        </w:tc>
        <w:tc>
          <w:tcPr/>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Questionnaires about student attitude regarding lecture feedback</w:t>
      </w:r>
    </w:p>
    <w:tbl>
      <w:tblPr>
        <w:tblStyle w:val="Table3"/>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5"/>
        <w:gridCol w:w="4611"/>
        <w:gridCol w:w="815"/>
        <w:gridCol w:w="839"/>
        <w:gridCol w:w="850"/>
        <w:gridCol w:w="1409"/>
        <w:tblGridChange w:id="0">
          <w:tblGrid>
            <w:gridCol w:w="685"/>
            <w:gridCol w:w="4611"/>
            <w:gridCol w:w="815"/>
            <w:gridCol w:w="839"/>
            <w:gridCol w:w="850"/>
            <w:gridCol w:w="1409"/>
          </w:tblGrid>
        </w:tblGridChange>
      </w:tblGrid>
      <w:tr>
        <w:trPr>
          <w:cantSplit w:val="0"/>
          <w:tblHeader w:val="0"/>
        </w:trPr>
        <w:tc>
          <w:tcPr>
            <w:vMerge w:val="restart"/>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vMerge w:val="restart"/>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Pertanyaan</w:t>
            </w:r>
          </w:p>
        </w:tc>
        <w:tc>
          <w:tcPr>
            <w:gridSpan w:val="4"/>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Jawaban</w:t>
            </w:r>
          </w:p>
        </w:tc>
      </w:tr>
      <w:tr>
        <w:trPr>
          <w:cantSplit w:val="0"/>
          <w:tblHeader w:val="0"/>
        </w:trPr>
        <w:tc>
          <w:tcPr>
            <w:vMerge w:val="continue"/>
          </w:tcPr>
          <w:p w:rsidR="00000000" w:rsidDel="00000000" w:rsidP="00000000" w:rsidRDefault="00000000" w:rsidRPr="00000000" w14:paraId="000000E9">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0EA">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Sangat setuju</w:t>
            </w:r>
          </w:p>
          <w:p w:rsidR="00000000" w:rsidDel="00000000" w:rsidP="00000000" w:rsidRDefault="00000000" w:rsidRPr="00000000" w14:paraId="000000E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E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Setuju</w:t>
            </w:r>
          </w:p>
          <w:p w:rsidR="00000000" w:rsidDel="00000000" w:rsidP="00000000" w:rsidRDefault="00000000" w:rsidRPr="00000000" w14:paraId="000000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E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Tidak setuju</w:t>
            </w:r>
          </w:p>
          <w:p w:rsidR="00000000" w:rsidDel="00000000" w:rsidP="00000000" w:rsidRDefault="00000000" w:rsidRPr="00000000" w14:paraId="000000F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F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Sangat tidak setuju</w:t>
            </w:r>
          </w:p>
          <w:p w:rsidR="00000000" w:rsidDel="00000000" w:rsidP="00000000" w:rsidRDefault="00000000" w:rsidRPr="00000000" w14:paraId="000000F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p w:rsidR="00000000" w:rsidDel="00000000" w:rsidP="00000000" w:rsidRDefault="00000000" w:rsidRPr="00000000" w14:paraId="000000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yang diberikan dosen membuat saya lebih cepat mengerjakan revisi dan finalisasi tugas saya</w:t>
            </w:r>
          </w:p>
        </w:tc>
        <w:tc>
          <w:tcPr/>
          <w:p w:rsidR="00000000" w:rsidDel="00000000" w:rsidP="00000000" w:rsidRDefault="00000000" w:rsidRPr="00000000" w14:paraId="000000F5">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7">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p>
        </w:tc>
        <w:tc>
          <w:tcPr/>
          <w:p w:rsidR="00000000" w:rsidDel="00000000" w:rsidP="00000000" w:rsidRDefault="00000000" w:rsidRPr="00000000" w14:paraId="000000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umpan balik ini saya jadi berinteraksi dengan dosen</w:t>
            </w:r>
          </w:p>
        </w:tc>
        <w:tc>
          <w:tcPr/>
          <w:p w:rsidR="00000000" w:rsidDel="00000000" w:rsidP="00000000" w:rsidRDefault="00000000" w:rsidRPr="00000000" w14:paraId="000000F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p w:rsidR="00000000" w:rsidDel="00000000" w:rsidP="00000000" w:rsidRDefault="00000000" w:rsidRPr="00000000" w14:paraId="000001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umpan balik ini dosen menunjukkan kepedulian dan perhatiannya terhadap saya dan kemajuan pelajaran yang saya dapatkan</w:t>
            </w:r>
          </w:p>
        </w:tc>
        <w:tc>
          <w:tcPr/>
          <w:p w:rsidR="00000000" w:rsidDel="00000000" w:rsidP="00000000" w:rsidRDefault="00000000" w:rsidRPr="00000000" w14:paraId="0000010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dari dosen menyenangkan dan menarik sehingga saya lebih termotivasi lagi</w:t>
            </w:r>
          </w:p>
        </w:tc>
        <w:tc>
          <w:tcPr/>
          <w:p w:rsidR="00000000" w:rsidDel="00000000" w:rsidP="00000000" w:rsidRDefault="00000000" w:rsidRPr="00000000" w14:paraId="00000107">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A">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1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Ketika melakukan revisi dan finalisasi, saya selalu mengacu kepada umpan balik yang ditulis dosen pada tugas business writing saya</w:t>
            </w:r>
          </w:p>
        </w:tc>
        <w:tc>
          <w:tcPr/>
          <w:p w:rsidR="00000000" w:rsidDel="00000000" w:rsidP="00000000" w:rsidRDefault="00000000" w:rsidRPr="00000000" w14:paraId="0000010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r>
          </w:p>
        </w:tc>
        <w:tc>
          <w:tcPr/>
          <w:p w:rsidR="00000000" w:rsidDel="00000000" w:rsidP="00000000" w:rsidRDefault="00000000" w:rsidRPr="00000000" w14:paraId="000001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langsung memahami umpan balik tertulis dari dosen saya</w:t>
            </w:r>
          </w:p>
        </w:tc>
        <w:tc>
          <w:tcPr/>
          <w:p w:rsidR="00000000" w:rsidDel="00000000" w:rsidP="00000000" w:rsidRDefault="00000000" w:rsidRPr="00000000" w14:paraId="0000011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5">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1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berulang-ulang kali melihat kembali kepada umpan balik tertulis dari dosen saya</w:t>
            </w:r>
          </w:p>
        </w:tc>
        <w:tc>
          <w:tcPr/>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A">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p>
        </w:tc>
        <w:tc>
          <w:tcPr/>
          <w:p w:rsidR="00000000" w:rsidDel="00000000" w:rsidP="00000000" w:rsidRDefault="00000000" w:rsidRPr="00000000" w14:paraId="000001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dosen membantu saya untuk memahami hal-hal apa saja yang harus diperbaiki dari tugas business writing saya</w:t>
            </w:r>
          </w:p>
        </w:tc>
        <w:tc>
          <w:tcPr/>
          <w:p w:rsidR="00000000" w:rsidDel="00000000" w:rsidP="00000000" w:rsidRDefault="00000000" w:rsidRPr="00000000" w14:paraId="0000011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1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dari dosen membuat saya mampu memahami kemampuan dan kelemahan saya dalam menulis</w:t>
            </w:r>
          </w:p>
        </w:tc>
        <w:tc>
          <w:tcPr/>
          <w:p w:rsidR="00000000" w:rsidDel="00000000" w:rsidP="00000000" w:rsidRDefault="00000000" w:rsidRPr="00000000" w14:paraId="00000125">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7">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Umpan balik tertulis dari dosen selalu diberikan tepat waktu sehingga saya memiliki cukup waktu untuk memperbaiki tugas business writing saya</w:t>
            </w:r>
          </w:p>
        </w:tc>
        <w:tc>
          <w:tcPr/>
          <w:p w:rsidR="00000000" w:rsidDel="00000000" w:rsidP="00000000" w:rsidRDefault="00000000" w:rsidRPr="00000000" w14:paraId="0000012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When interviewing these questions to the students, the researcher brought examples of several types of written corrective feedback:</w:t>
      </w:r>
    </w:p>
    <w:p w:rsidR="00000000" w:rsidDel="00000000" w:rsidP="00000000" w:rsidRDefault="00000000" w:rsidRPr="00000000" w14:paraId="00000131">
      <w:pPr>
        <w:widowControl w:val="0"/>
        <w:numPr>
          <w:ilvl w:val="0"/>
          <w:numId w:val="1"/>
        </w:numPr>
        <w:spacing w:after="0" w:line="360" w:lineRule="auto"/>
        <w:ind w:left="714" w:hanging="3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Apakah anda akan memilih jenis ini sebagai  jenis umpan balik yang anda suka dan lebih pahami</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32">
      <w:pPr>
        <w:widowControl w:val="0"/>
        <w:numPr>
          <w:ilvl w:val="0"/>
          <w:numId w:val="1"/>
        </w:numPr>
        <w:spacing w:after="0" w:line="360" w:lineRule="auto"/>
        <w:ind w:left="714" w:hanging="3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 pendapat anda tentang tipe ini? Apakah bermanfaat bagi anda untuk mengenali kesalahan anda?</w:t>
      </w:r>
    </w:p>
    <w:p w:rsidR="00000000" w:rsidDel="00000000" w:rsidP="00000000" w:rsidRDefault="00000000" w:rsidRPr="00000000" w14:paraId="00000133">
      <w:pPr>
        <w:widowControl w:val="0"/>
        <w:numPr>
          <w:ilvl w:val="0"/>
          <w:numId w:val="1"/>
        </w:numPr>
        <w:spacing w:after="0" w:line="360" w:lineRule="auto"/>
        <w:ind w:left="714" w:hanging="3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Apakah umpan balik ini memudahkan anda untuk merevisi draft tulisan anda?</w:t>
      </w:r>
    </w:p>
    <w:p w:rsidR="00000000" w:rsidDel="00000000" w:rsidP="00000000" w:rsidRDefault="00000000" w:rsidRPr="00000000" w14:paraId="00000134">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6">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Then the interview will be continued without worksheet examples:</w:t>
      </w:r>
    </w:p>
    <w:p w:rsidR="00000000" w:rsidDel="00000000" w:rsidP="00000000" w:rsidRDefault="00000000" w:rsidRPr="00000000" w14:paraId="00000137">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Apakah bagi anda umpan balik tertulis dari dosen sangat membantu untuk         meningkatkan keterampilan menulis anda?</w:t>
      </w:r>
    </w:p>
    <w:p w:rsidR="00000000" w:rsidDel="00000000" w:rsidP="00000000" w:rsidRDefault="00000000" w:rsidRPr="00000000" w14:paraId="00000139">
      <w:pPr>
        <w:widowControl w:val="0"/>
        <w:spacing w:after="0" w:line="360" w:lineRule="auto"/>
        <w:ind w:left="851" w:right="13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Apa yang anda pikirkan dan rasakan setelah menerima umpan balik tertulis?</w:t>
      </w:r>
    </w:p>
    <w:p w:rsidR="00000000" w:rsidDel="00000000" w:rsidP="00000000" w:rsidRDefault="00000000" w:rsidRPr="00000000" w14:paraId="0000013A">
      <w:pPr>
        <w:widowControl w:val="0"/>
        <w:spacing w:after="0" w:line="360" w:lineRule="auto"/>
        <w:ind w:left="851" w:right="13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Sulit atau mudahkah bagi anda untuk memahami umpan balik tertulis yang diberikan dosen?</w:t>
      </w:r>
    </w:p>
    <w:p w:rsidR="00000000" w:rsidDel="00000000" w:rsidP="00000000" w:rsidRDefault="00000000" w:rsidRPr="00000000" w14:paraId="0000013B">
      <w:pPr>
        <w:widowControl w:val="0"/>
        <w:spacing w:after="0" w:line="360" w:lineRule="auto"/>
        <w:ind w:left="851" w:right="13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Adakah kesulitan yang anda alami ketika menerima umpan balik tertulis dari dosen?</w:t>
      </w:r>
    </w:p>
    <w:p w:rsidR="00000000" w:rsidDel="00000000" w:rsidP="00000000" w:rsidRDefault="00000000" w:rsidRPr="00000000" w14:paraId="0000013C">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Tipe umpan balik tertulis apa yang anda pilih dan lebih paham untuk meningkatkan keterampilan       menulis Anda? Jelaskan alasannya.</w:t>
      </w:r>
    </w:p>
    <w:p w:rsidR="00000000" w:rsidDel="00000000" w:rsidP="00000000" w:rsidRDefault="00000000" w:rsidRPr="00000000" w14:paraId="0000013D">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widowControl w:val="0"/>
        <w:spacing w:after="0" w:line="360" w:lineRule="auto"/>
        <w:ind w:left="709" w:right="139" w:hanging="28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Interview questions for the teacher:</w:t>
      </w:r>
    </w:p>
    <w:p w:rsidR="00000000" w:rsidDel="00000000" w:rsidP="00000000" w:rsidRDefault="00000000" w:rsidRPr="00000000" w14:paraId="0000013F">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Apakah anda memahami jenis-jenis tipe umpan balik pada tugas menulis pelajar ESL?</w:t>
      </w:r>
    </w:p>
    <w:p w:rsidR="00000000" w:rsidDel="00000000" w:rsidP="00000000" w:rsidRDefault="00000000" w:rsidRPr="00000000" w14:paraId="00000140">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Apa saja yang anda ketahui tentang </w:t>
      </w:r>
      <w:r w:rsidDel="00000000" w:rsidR="00000000" w:rsidRPr="00000000">
        <w:rPr>
          <w:rFonts w:ascii="Times New Roman" w:cs="Times New Roman" w:eastAsia="Times New Roman" w:hAnsi="Times New Roman"/>
          <w:i w:val="1"/>
          <w:sz w:val="24"/>
          <w:szCs w:val="24"/>
          <w:rtl w:val="0"/>
        </w:rPr>
        <w:t xml:space="preserve">written corrective feedback (WCF)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1">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Apa tipe umpan balik yang anda berikan kepada murid anda yang anda nilai paling bermanfaat dan mudah dipahami bagi murid anda?</w:t>
      </w:r>
    </w:p>
    <w:p w:rsidR="00000000" w:rsidDel="00000000" w:rsidP="00000000" w:rsidRDefault="00000000" w:rsidRPr="00000000" w14:paraId="00000142">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Pada category apa saja anda memberi umpan balik pada murid anda? Apakah pada </w:t>
      </w:r>
      <w:r w:rsidDel="00000000" w:rsidR="00000000" w:rsidRPr="00000000">
        <w:rPr>
          <w:rFonts w:ascii="Times New Roman" w:cs="Times New Roman" w:eastAsia="Times New Roman" w:hAnsi="Times New Roman"/>
          <w:i w:val="1"/>
          <w:sz w:val="24"/>
          <w:szCs w:val="24"/>
          <w:rtl w:val="0"/>
        </w:rPr>
        <w:t xml:space="preserve">grammar</w:t>
      </w:r>
      <w:r w:rsidDel="00000000" w:rsidR="00000000" w:rsidRPr="00000000">
        <w:rPr>
          <w:rFonts w:ascii="Times New Roman" w:cs="Times New Roman" w:eastAsia="Times New Roman" w:hAnsi="Times New Roman"/>
          <w:sz w:val="24"/>
          <w:szCs w:val="24"/>
          <w:rtl w:val="0"/>
        </w:rPr>
        <w:t xml:space="preserve">, kosakata, context, </w:t>
      </w:r>
      <w:r w:rsidDel="00000000" w:rsidR="00000000" w:rsidRPr="00000000">
        <w:rPr>
          <w:rFonts w:ascii="Times New Roman" w:cs="Times New Roman" w:eastAsia="Times New Roman" w:hAnsi="Times New Roman"/>
          <w:i w:val="1"/>
          <w:sz w:val="24"/>
          <w:szCs w:val="24"/>
          <w:rtl w:val="0"/>
        </w:rPr>
        <w:t xml:space="preserve">mechanics</w:t>
      </w:r>
      <w:r w:rsidDel="00000000" w:rsidR="00000000" w:rsidRPr="00000000">
        <w:rPr>
          <w:rFonts w:ascii="Times New Roman" w:cs="Times New Roman" w:eastAsia="Times New Roman" w:hAnsi="Times New Roman"/>
          <w:sz w:val="24"/>
          <w:szCs w:val="24"/>
          <w:rtl w:val="0"/>
        </w:rPr>
        <w:t xml:space="preserve">, struktur, organisasi atau </w:t>
      </w:r>
      <w:r w:rsidDel="00000000" w:rsidR="00000000" w:rsidRPr="00000000">
        <w:rPr>
          <w:rFonts w:ascii="Times New Roman" w:cs="Times New Roman" w:eastAsia="Times New Roman" w:hAnsi="Times New Roman"/>
          <w:i w:val="1"/>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 tugas menulis murid anda?</w:t>
      </w:r>
    </w:p>
    <w:p w:rsidR="00000000" w:rsidDel="00000000" w:rsidP="00000000" w:rsidRDefault="00000000" w:rsidRPr="00000000" w14:paraId="00000143">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Adakah masalah yang Anda hadapi terkait dengan membuat murid paham feedback Anda?</w:t>
      </w:r>
    </w:p>
    <w:p w:rsidR="00000000" w:rsidDel="00000000" w:rsidP="00000000" w:rsidRDefault="00000000" w:rsidRPr="00000000" w14:paraId="00000144">
      <w:pPr>
        <w:widowControl w:val="0"/>
        <w:spacing w:after="0" w:line="360" w:lineRule="auto"/>
        <w:ind w:left="709" w:right="13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Pernahkah anda membicarakan makna pemberian lambing atau singkatan pada feedback kepada murid anda?</w:t>
      </w:r>
    </w:p>
    <w:p w:rsidR="00000000" w:rsidDel="00000000" w:rsidP="00000000" w:rsidRDefault="00000000" w:rsidRPr="00000000" w14:paraId="00000145">
      <w:pPr>
        <w:widowControl w:val="0"/>
        <w:spacing w:after="0" w:line="360" w:lineRule="auto"/>
        <w:ind w:left="709" w:right="139" w:hanging="283"/>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line="360" w:lineRule="auto"/>
        <w:ind w:right="13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Appendices 2</w:t>
      </w:r>
    </w:p>
    <w:p w:rsidR="00000000" w:rsidDel="00000000" w:rsidP="00000000" w:rsidRDefault="00000000" w:rsidRPr="00000000" w14:paraId="00000147">
      <w:pPr>
        <w:spacing w:before="198" w:line="278.00000000000006" w:lineRule="auto"/>
        <w:ind w:left="709" w:right="417"/>
        <w:jc w:val="center"/>
        <w:rPr>
          <w:rFonts w:ascii="Times New Roman" w:cs="Times New Roman" w:eastAsia="Times New Roman" w:hAnsi="Times New Roman"/>
          <w:sz w:val="24"/>
          <w:szCs w:val="24"/>
        </w:rPr>
      </w:pPr>
      <w:r w:rsidDel="00000000" w:rsidR="00000000" w:rsidRPr="00000000">
        <w:rPr/>
        <w:drawing>
          <wp:inline distB="0" distT="0" distL="0" distR="0">
            <wp:extent cx="5943600" cy="2730500"/>
            <wp:effectExtent b="0" l="0" r="0" t="0"/>
            <wp:docPr descr="A screenshot of a computer&#10;&#10;Description automatically generated" id="4" name="image5.png"/>
            <a:graphic>
              <a:graphicData uri="http://schemas.openxmlformats.org/drawingml/2006/picture">
                <pic:pic>
                  <pic:nvPicPr>
                    <pic:cNvPr descr="A screenshot of a computer&#10;&#10;Description automatically generated" id="0" name="image5.png"/>
                    <pic:cNvPicPr preferRelativeResize="0"/>
                  </pic:nvPicPr>
                  <pic:blipFill>
                    <a:blip r:embed="rId6"/>
                    <a:srcRect b="4900" l="0" r="0" t="11008"/>
                    <a:stretch>
                      <a:fillRect/>
                    </a:stretch>
                  </pic:blipFill>
                  <pic:spPr>
                    <a:xfrm>
                      <a:off x="0" y="0"/>
                      <a:ext cx="5943600" cy="2730500"/>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ind w:left="709"/>
        <w:jc w:val="both"/>
        <w:rPr>
          <w:rFonts w:ascii="Times New Roman" w:cs="Times New Roman" w:eastAsia="Times New Roman" w:hAnsi="Times New Roman"/>
          <w:sz w:val="24"/>
          <w:szCs w:val="24"/>
        </w:rPr>
      </w:pPr>
      <w:r w:rsidDel="00000000" w:rsidR="00000000" w:rsidRPr="00000000">
        <w:rPr/>
        <w:drawing>
          <wp:inline distB="0" distT="0" distL="0" distR="0">
            <wp:extent cx="5926455" cy="2924205"/>
            <wp:effectExtent b="0" l="0" r="0" t="0"/>
            <wp:docPr descr="A screenshot of a computer&#10;&#10;Description automatically generated" id="1" name="image2.png"/>
            <a:graphic>
              <a:graphicData uri="http://schemas.openxmlformats.org/drawingml/2006/picture">
                <pic:pic>
                  <pic:nvPicPr>
                    <pic:cNvPr descr="A screenshot of a computer&#10;&#10;Description automatically generated" id="0" name="image2.png"/>
                    <pic:cNvPicPr preferRelativeResize="0"/>
                  </pic:nvPicPr>
                  <pic:blipFill>
                    <a:blip r:embed="rId7"/>
                    <a:srcRect b="6149" l="0" r="0" t="6134"/>
                    <a:stretch>
                      <a:fillRect/>
                    </a:stretch>
                  </pic:blipFill>
                  <pic:spPr>
                    <a:xfrm>
                      <a:off x="0" y="0"/>
                      <a:ext cx="5926455" cy="2924205"/>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ind w:left="709"/>
        <w:jc w:val="center"/>
        <w:rPr>
          <w:rFonts w:ascii="Times New Roman" w:cs="Times New Roman" w:eastAsia="Times New Roman" w:hAnsi="Times New Roman"/>
          <w:sz w:val="24"/>
          <w:szCs w:val="24"/>
        </w:rPr>
      </w:pPr>
      <w:r w:rsidDel="00000000" w:rsidR="00000000" w:rsidRPr="00000000">
        <w:rPr/>
        <w:drawing>
          <wp:inline distB="0" distT="0" distL="0" distR="0">
            <wp:extent cx="5764002" cy="2267953"/>
            <wp:effectExtent b="0" l="0" r="0" t="0"/>
            <wp:docPr descr="A screenshot of a computer&#10;&#10;Description automatically generated" id="5" name="image3.png"/>
            <a:graphic>
              <a:graphicData uri="http://schemas.openxmlformats.org/drawingml/2006/picture">
                <pic:pic>
                  <pic:nvPicPr>
                    <pic:cNvPr descr="A screenshot of a computer&#10;&#10;Description automatically generated" id="0" name="image3.png"/>
                    <pic:cNvPicPr preferRelativeResize="0"/>
                  </pic:nvPicPr>
                  <pic:blipFill>
                    <a:blip r:embed="rId8"/>
                    <a:srcRect b="7969" l="2741" r="0" t="24000"/>
                    <a:stretch>
                      <a:fillRect/>
                    </a:stretch>
                  </pic:blipFill>
                  <pic:spPr>
                    <a:xfrm>
                      <a:off x="0" y="0"/>
                      <a:ext cx="5764002" cy="2267953"/>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ind w:left="709"/>
        <w:rPr>
          <w:rFonts w:ascii="Times New Roman" w:cs="Times New Roman" w:eastAsia="Times New Roman" w:hAnsi="Times New Roman"/>
          <w:sz w:val="24"/>
          <w:szCs w:val="24"/>
        </w:rPr>
      </w:pPr>
      <w:r w:rsidDel="00000000" w:rsidR="00000000" w:rsidRPr="00000000">
        <w:rPr/>
        <w:drawing>
          <wp:inline distB="0" distT="0" distL="0" distR="0">
            <wp:extent cx="5764012" cy="2225871"/>
            <wp:effectExtent b="0" l="0" r="0" t="0"/>
            <wp:docPr id="3" name="image4.png"/>
            <a:graphic>
              <a:graphicData uri="http://schemas.openxmlformats.org/drawingml/2006/picture">
                <pic:pic>
                  <pic:nvPicPr>
                    <pic:cNvPr id="0" name="image4.png"/>
                    <pic:cNvPicPr preferRelativeResize="0"/>
                  </pic:nvPicPr>
                  <pic:blipFill>
                    <a:blip r:embed="rId9"/>
                    <a:srcRect b="8872" l="2741" r="0" t="24361"/>
                    <a:stretch>
                      <a:fillRect/>
                    </a:stretch>
                  </pic:blipFill>
                  <pic:spPr>
                    <a:xfrm>
                      <a:off x="0" y="0"/>
                      <a:ext cx="5764012" cy="2225871"/>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jc w:val="center"/>
        <w:rPr>
          <w:rFonts w:ascii="Times New Roman" w:cs="Times New Roman" w:eastAsia="Times New Roman" w:hAnsi="Times New Roman"/>
          <w:sz w:val="24"/>
          <w:szCs w:val="24"/>
        </w:rPr>
      </w:pPr>
      <w:r w:rsidDel="00000000" w:rsidR="00000000" w:rsidRPr="00000000">
        <w:rPr/>
        <w:drawing>
          <wp:inline distB="0" distT="0" distL="0" distR="0">
            <wp:extent cx="2920666" cy="3424338"/>
            <wp:effectExtent b="0" l="0" r="0" t="0"/>
            <wp:docPr descr="A screenshot of a computer&#10;&#10;Description automatically generated" id="2" name="image1.png"/>
            <a:graphic>
              <a:graphicData uri="http://schemas.openxmlformats.org/drawingml/2006/picture">
                <pic:pic>
                  <pic:nvPicPr>
                    <pic:cNvPr descr="A screenshot of a computer&#10;&#10;Description automatically generated" id="0" name="image1.png"/>
                    <pic:cNvPicPr preferRelativeResize="0"/>
                  </pic:nvPicPr>
                  <pic:blipFill>
                    <a:blip r:embed="rId10"/>
                    <a:srcRect b="6694" l="28530" r="32072" t="11188"/>
                    <a:stretch>
                      <a:fillRect/>
                    </a:stretch>
                  </pic:blipFill>
                  <pic:spPr>
                    <a:xfrm>
                      <a:off x="0" y="0"/>
                      <a:ext cx="2920666" cy="3424338"/>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